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0BE" w:rsidRPr="00D30DEA" w:rsidRDefault="00B010BE" w:rsidP="00B010BE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  <w:r w:rsidRPr="00D30DEA">
        <w:rPr>
          <w:rFonts w:ascii="Arial" w:hAnsi="Arial" w:cs="Arial"/>
          <w:sz w:val="32"/>
          <w:szCs w:val="32"/>
        </w:rPr>
        <w:t>FFO-NOTAT</w:t>
      </w:r>
    </w:p>
    <w:p w:rsidR="00B010BE" w:rsidRPr="00D30DEA" w:rsidRDefault="00B010BE" w:rsidP="00B010BE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741302" w:rsidRPr="00F02225" w:rsidRDefault="00B25F49" w:rsidP="00B010BE">
      <w:pPr>
        <w:rPr>
          <w:rFonts w:ascii="Arial" w:hAnsi="Arial" w:cs="Arial"/>
          <w:sz w:val="22"/>
          <w:szCs w:val="22"/>
        </w:rPr>
      </w:pPr>
      <w:proofErr w:type="gramStart"/>
      <w:r w:rsidRPr="00F02225">
        <w:rPr>
          <w:rFonts w:ascii="Arial" w:hAnsi="Arial" w:cs="Arial"/>
          <w:sz w:val="22"/>
          <w:szCs w:val="22"/>
        </w:rPr>
        <w:t>Til:</w:t>
      </w:r>
      <w:r w:rsidR="00493A3F" w:rsidRPr="00F02225">
        <w:rPr>
          <w:rFonts w:ascii="Arial" w:hAnsi="Arial" w:cs="Arial"/>
          <w:sz w:val="22"/>
          <w:szCs w:val="22"/>
        </w:rPr>
        <w:tab/>
      </w:r>
      <w:proofErr w:type="gramEnd"/>
      <w:r w:rsidR="00F02225" w:rsidRPr="00F02225">
        <w:rPr>
          <w:rFonts w:ascii="Arial" w:hAnsi="Arial" w:cs="Arial"/>
          <w:sz w:val="22"/>
          <w:szCs w:val="22"/>
        </w:rPr>
        <w:t>Kirke-, utdannings- og forskningskomiteen</w:t>
      </w:r>
    </w:p>
    <w:p w:rsidR="00741302" w:rsidRPr="00F02225" w:rsidRDefault="00E0427E" w:rsidP="00B010BE">
      <w:pPr>
        <w:rPr>
          <w:rFonts w:ascii="Arial" w:hAnsi="Arial" w:cs="Arial"/>
          <w:sz w:val="22"/>
          <w:szCs w:val="22"/>
        </w:rPr>
      </w:pPr>
      <w:r w:rsidRPr="00F02225">
        <w:rPr>
          <w:rFonts w:ascii="Arial" w:hAnsi="Arial" w:cs="Arial"/>
          <w:sz w:val="22"/>
          <w:szCs w:val="22"/>
        </w:rPr>
        <w:t>Fra:</w:t>
      </w:r>
      <w:r w:rsidR="00B25F49" w:rsidRPr="00F02225">
        <w:rPr>
          <w:rFonts w:ascii="Arial" w:hAnsi="Arial" w:cs="Arial"/>
          <w:sz w:val="22"/>
          <w:szCs w:val="22"/>
        </w:rPr>
        <w:t xml:space="preserve"> </w:t>
      </w:r>
      <w:r w:rsidR="00B544AD" w:rsidRPr="00F02225">
        <w:rPr>
          <w:rFonts w:ascii="Arial" w:hAnsi="Arial" w:cs="Arial"/>
          <w:sz w:val="22"/>
          <w:szCs w:val="22"/>
        </w:rPr>
        <w:tab/>
      </w:r>
      <w:r w:rsidR="00F02225" w:rsidRPr="00F02225">
        <w:rPr>
          <w:rFonts w:ascii="Arial" w:hAnsi="Arial" w:cs="Arial"/>
          <w:sz w:val="22"/>
          <w:szCs w:val="22"/>
        </w:rPr>
        <w:t>Funksjonshemmedes Fellesorganisasjon</w:t>
      </w:r>
    </w:p>
    <w:p w:rsidR="00741302" w:rsidRPr="00F02225" w:rsidRDefault="00B010BE" w:rsidP="00B010BE">
      <w:pPr>
        <w:rPr>
          <w:rFonts w:ascii="Arial" w:hAnsi="Arial" w:cs="Arial"/>
          <w:sz w:val="22"/>
          <w:szCs w:val="22"/>
        </w:rPr>
      </w:pPr>
      <w:proofErr w:type="gramStart"/>
      <w:r w:rsidRPr="00F02225">
        <w:rPr>
          <w:rFonts w:ascii="Arial" w:hAnsi="Arial" w:cs="Arial"/>
          <w:sz w:val="22"/>
          <w:szCs w:val="22"/>
        </w:rPr>
        <w:t>Dato:</w:t>
      </w:r>
      <w:r w:rsidR="00B544AD" w:rsidRPr="00F02225">
        <w:rPr>
          <w:rFonts w:ascii="Arial" w:hAnsi="Arial" w:cs="Arial"/>
          <w:sz w:val="22"/>
          <w:szCs w:val="22"/>
        </w:rPr>
        <w:tab/>
      </w:r>
      <w:proofErr w:type="gramEnd"/>
      <w:r w:rsidR="00F02225" w:rsidRPr="00F02225">
        <w:rPr>
          <w:rFonts w:ascii="Arial" w:hAnsi="Arial" w:cs="Arial"/>
          <w:sz w:val="22"/>
          <w:szCs w:val="22"/>
        </w:rPr>
        <w:t>18. mars 2017</w:t>
      </w:r>
    </w:p>
    <w:p w:rsidR="007F104F" w:rsidRPr="00F02225" w:rsidRDefault="00B010BE" w:rsidP="00567EF4">
      <w:pPr>
        <w:pBdr>
          <w:bottom w:val="single" w:sz="12" w:space="1" w:color="auto"/>
        </w:pBdr>
        <w:ind w:left="1416" w:hanging="1416"/>
        <w:rPr>
          <w:rFonts w:ascii="Arial" w:hAnsi="Arial" w:cs="Arial"/>
          <w:sz w:val="22"/>
          <w:szCs w:val="22"/>
        </w:rPr>
      </w:pPr>
      <w:r w:rsidRPr="00F02225">
        <w:rPr>
          <w:rFonts w:ascii="Arial" w:hAnsi="Arial" w:cs="Arial"/>
          <w:sz w:val="22"/>
          <w:szCs w:val="22"/>
        </w:rPr>
        <w:t>Emne:</w:t>
      </w:r>
      <w:r w:rsidR="00567EF4" w:rsidRPr="00F022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2225" w:rsidRPr="00F02225">
        <w:rPr>
          <w:rFonts w:ascii="Arial" w:hAnsi="Arial" w:cs="Arial"/>
          <w:sz w:val="22"/>
          <w:szCs w:val="22"/>
        </w:rPr>
        <w:t>Prop</w:t>
      </w:r>
      <w:proofErr w:type="spellEnd"/>
      <w:r w:rsidR="00F02225" w:rsidRPr="00F02225">
        <w:rPr>
          <w:rFonts w:ascii="Arial" w:hAnsi="Arial" w:cs="Arial"/>
          <w:sz w:val="22"/>
          <w:szCs w:val="22"/>
        </w:rPr>
        <w:t xml:space="preserve">. 57 L (2016-2017) Endringer i </w:t>
      </w:r>
      <w:proofErr w:type="spellStart"/>
      <w:r w:rsidR="00F02225" w:rsidRPr="00F02225">
        <w:rPr>
          <w:rFonts w:ascii="Arial" w:hAnsi="Arial" w:cs="Arial"/>
          <w:sz w:val="22"/>
          <w:szCs w:val="22"/>
        </w:rPr>
        <w:t>opplæringslova</w:t>
      </w:r>
      <w:proofErr w:type="spellEnd"/>
      <w:r w:rsidR="00F02225" w:rsidRPr="00F02225">
        <w:rPr>
          <w:rFonts w:ascii="Arial" w:hAnsi="Arial" w:cs="Arial"/>
          <w:sz w:val="22"/>
          <w:szCs w:val="22"/>
        </w:rPr>
        <w:t xml:space="preserve"> og friskolelova (skolemiljø)</w:t>
      </w:r>
    </w:p>
    <w:p w:rsidR="00B010BE" w:rsidRPr="00F02225" w:rsidRDefault="00B010BE" w:rsidP="00B010BE">
      <w:pPr>
        <w:rPr>
          <w:rFonts w:ascii="Arial" w:hAnsi="Arial" w:cs="Arial"/>
          <w:sz w:val="22"/>
          <w:szCs w:val="22"/>
        </w:rPr>
      </w:pPr>
    </w:p>
    <w:p w:rsidR="00F02225" w:rsidRDefault="00F02225" w:rsidP="00F02225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02225">
        <w:rPr>
          <w:rFonts w:ascii="Arial" w:hAnsi="Arial" w:cs="Arial"/>
          <w:sz w:val="22"/>
          <w:szCs w:val="22"/>
        </w:rPr>
        <w:t>FFO mener at skolene må ha en plikt til å jobbe aktivt for et godt skolemiljø. Vi savner fokus på inkludering som tiltak for å motvirke dårlig psykososialt skolemiljø. Det mangler fremdeles tydelige styringssignaler fra Regjeringen til skoleeiere på hva en inkluderende skole er. Dette hører naturlig til antimobbingsarbeid, men er ikke omtalt i proposisjonen. Som følge av dette er forslaget orientert mot å reparere skader som allerede har oppstått og fokuset på inkluderingsarbeid som forebyggende tiltak er nærmest fraværende.</w:t>
      </w:r>
    </w:p>
    <w:p w:rsidR="00F02225" w:rsidRPr="00F02225" w:rsidRDefault="00F02225" w:rsidP="00F02225">
      <w:pPr>
        <w:ind w:left="720"/>
        <w:rPr>
          <w:rFonts w:ascii="Arial" w:hAnsi="Arial" w:cs="Arial"/>
          <w:sz w:val="22"/>
          <w:szCs w:val="22"/>
        </w:rPr>
      </w:pPr>
    </w:p>
    <w:p w:rsidR="00F02225" w:rsidRDefault="00F02225" w:rsidP="00F02225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02225">
        <w:rPr>
          <w:rFonts w:ascii="Arial" w:hAnsi="Arial" w:cs="Arial"/>
          <w:sz w:val="22"/>
          <w:szCs w:val="22"/>
        </w:rPr>
        <w:t>En forutsetning i lovteksten om at elever må kunne si fra verbalt om at de opplever skolemiljøet som dårlig er et utgangspunkt som reduserer rettssikkerheten i alvorlig grad. En ganske stor andel barn i barneskolen er ikke modne nok til å sette ord på den type opplevelser og dette gjelder i større grad elever med funksjonsnedsettelser og kroniske sykdommer (f.eks. autisme, utviklingshemning, psykiske utfordringer). Det bør presiseres nærmere i teksten at elever kan gi uttrykk for at de ikke har det bra på skolen på alle måter og ikke bare verbalt.</w:t>
      </w:r>
    </w:p>
    <w:p w:rsidR="00F02225" w:rsidRPr="00F02225" w:rsidRDefault="00F02225" w:rsidP="00F02225">
      <w:pPr>
        <w:rPr>
          <w:rFonts w:ascii="Arial" w:hAnsi="Arial" w:cs="Arial"/>
          <w:sz w:val="22"/>
          <w:szCs w:val="22"/>
        </w:rPr>
      </w:pPr>
    </w:p>
    <w:p w:rsidR="00F02225" w:rsidRDefault="00F02225" w:rsidP="00F02225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02225">
        <w:rPr>
          <w:rFonts w:ascii="Arial" w:hAnsi="Arial" w:cs="Arial"/>
          <w:sz w:val="22"/>
          <w:szCs w:val="22"/>
        </w:rPr>
        <w:t xml:space="preserve">FFO bemerker at departementet ønsker å unnta saksbehandling på skolenivå fra forvaltningslovens regler. FFO er i utgangspunktet skeptisk til å fjerne individuelle rettigheter. Det er bra at selve vedtaksmyndigheten foreslås flyttet til et organ som er bedre rustet til å ta seg av alle sider ved en saksbehandling, slik fylkesmennene er. Selv om kravet til skriftlig og </w:t>
      </w:r>
      <w:proofErr w:type="spellStart"/>
      <w:r w:rsidRPr="00F02225">
        <w:rPr>
          <w:rFonts w:ascii="Arial" w:hAnsi="Arial" w:cs="Arial"/>
          <w:sz w:val="22"/>
          <w:szCs w:val="22"/>
        </w:rPr>
        <w:t>tidsnær</w:t>
      </w:r>
      <w:proofErr w:type="spellEnd"/>
      <w:r w:rsidRPr="00F02225">
        <w:rPr>
          <w:rFonts w:ascii="Arial" w:hAnsi="Arial" w:cs="Arial"/>
          <w:sz w:val="22"/>
          <w:szCs w:val="22"/>
        </w:rPr>
        <w:t xml:space="preserve"> dokumentasjon kommer klart frem i det siste lovforslaget, kan det føre til at skolen med loven i hånd kan nekte partene dokumentinnsyn av forskjellige årsaker (internt dokument og taushetsplikt når det gjelder andre involverte elever og familier som eksempel). Dette gir vesentlig innskrenking i elevenes rettssikkerhet. Vi mener at dokumentinnsyn i så fall bør omtales eksplisitt.</w:t>
      </w:r>
    </w:p>
    <w:p w:rsidR="00F02225" w:rsidRPr="00F02225" w:rsidRDefault="00F02225" w:rsidP="00F02225">
      <w:pPr>
        <w:ind w:left="720"/>
        <w:rPr>
          <w:rFonts w:ascii="Arial" w:hAnsi="Arial" w:cs="Arial"/>
          <w:sz w:val="22"/>
          <w:szCs w:val="22"/>
        </w:rPr>
      </w:pPr>
    </w:p>
    <w:p w:rsidR="00F02225" w:rsidRDefault="00F02225" w:rsidP="00F02225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02225">
        <w:rPr>
          <w:rFonts w:ascii="Arial" w:hAnsi="Arial" w:cs="Arial"/>
          <w:sz w:val="22"/>
          <w:szCs w:val="22"/>
        </w:rPr>
        <w:t xml:space="preserve">FFO stiller spørsmål ved om hvorvidt krav om informasjon som ikke bare er tilpasset elever og foreldre, men som faktisk kan føre til at elever klarer å benytte seg av klageorganet allerede på barneskolenivå, er tilstrekkelig definert i loven. </w:t>
      </w:r>
    </w:p>
    <w:p w:rsidR="00F02225" w:rsidRPr="00F02225" w:rsidRDefault="00F02225" w:rsidP="00F02225">
      <w:pPr>
        <w:rPr>
          <w:rFonts w:ascii="Arial" w:hAnsi="Arial" w:cs="Arial"/>
          <w:sz w:val="22"/>
          <w:szCs w:val="22"/>
        </w:rPr>
      </w:pPr>
    </w:p>
    <w:p w:rsidR="00F02225" w:rsidRDefault="00F02225" w:rsidP="00F02225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02225">
        <w:rPr>
          <w:rFonts w:ascii="Arial" w:hAnsi="Arial" w:cs="Arial"/>
          <w:sz w:val="22"/>
          <w:szCs w:val="22"/>
        </w:rPr>
        <w:t>Det må synliggjøres i større grad, og forankres i de økonomiske og administrative konsekvensene av lovforslaget, at fylkesmennene må styrkes faglig med barnefaglig kompetanse samt ha mulighet til å drive mer utadrettet virksomhet myntet på direkte tilsyn og direkte kontakt med elever (på linje med Barneombudet). Dette vil i utgangspunktet forutsette at fylkesmenn tar i bruk informasjonskanaler som er lett tilgjengelige for barn og utarbeider barnevennlige saksbehandlingsrutiner i saker på skolefeltet. Alternativt bør man samtidig med dette lovforslaget vurdere å innføre fylkesvise skoleombud, som kan ta seg av alle skolerelaterte spørsmål (bl.a. spesialundervisning og inkludering) og være et mellomledd for elever i deres kontakt med fylkesmannen.</w:t>
      </w:r>
    </w:p>
    <w:p w:rsidR="00F02225" w:rsidRPr="00F02225" w:rsidRDefault="00F02225" w:rsidP="00F02225">
      <w:pPr>
        <w:rPr>
          <w:rFonts w:ascii="Arial" w:hAnsi="Arial" w:cs="Arial"/>
          <w:sz w:val="22"/>
          <w:szCs w:val="22"/>
        </w:rPr>
      </w:pPr>
    </w:p>
    <w:p w:rsidR="00721BA2" w:rsidRPr="00F02225" w:rsidRDefault="00F02225" w:rsidP="00B010B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02225">
        <w:rPr>
          <w:rFonts w:ascii="Arial" w:hAnsi="Arial" w:cs="Arial"/>
          <w:sz w:val="22"/>
          <w:szCs w:val="22"/>
        </w:rPr>
        <w:t>Det er uheldig at klageinstansen ikke er uttrykkelig definert i lovforslaget. Dette fører til at forslaget teknisk sett er uferdig og ikke vil ivareta elevers rett til å klage på en god måte.</w:t>
      </w:r>
    </w:p>
    <w:sectPr w:rsidR="00721BA2" w:rsidRPr="00F022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69A" w:rsidRDefault="003E669A">
      <w:r>
        <w:separator/>
      </w:r>
    </w:p>
  </w:endnote>
  <w:endnote w:type="continuationSeparator" w:id="0">
    <w:p w:rsidR="003E669A" w:rsidRDefault="003E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11" w:rsidRPr="00D47C8F" w:rsidRDefault="009F1511" w:rsidP="00D47C8F">
    <w:pPr>
      <w:pStyle w:val="Bunntekst"/>
      <w:jc w:val="center"/>
      <w:rPr>
        <w:sz w:val="20"/>
        <w:szCs w:val="20"/>
      </w:rPr>
    </w:pPr>
    <w:r w:rsidRPr="00D47C8F">
      <w:rPr>
        <w:rStyle w:val="Sidetall"/>
        <w:sz w:val="20"/>
        <w:szCs w:val="20"/>
      </w:rPr>
      <w:fldChar w:fldCharType="begin"/>
    </w:r>
    <w:r w:rsidRPr="00D47C8F">
      <w:rPr>
        <w:rStyle w:val="Sidetall"/>
        <w:sz w:val="20"/>
        <w:szCs w:val="20"/>
      </w:rPr>
      <w:instrText xml:space="preserve"> PAGE </w:instrText>
    </w:r>
    <w:r w:rsidRPr="00D47C8F">
      <w:rPr>
        <w:rStyle w:val="Sidetall"/>
        <w:sz w:val="20"/>
        <w:szCs w:val="20"/>
      </w:rPr>
      <w:fldChar w:fldCharType="separate"/>
    </w:r>
    <w:r w:rsidR="00403BC6">
      <w:rPr>
        <w:rStyle w:val="Sidetall"/>
        <w:noProof/>
        <w:sz w:val="20"/>
        <w:szCs w:val="20"/>
      </w:rPr>
      <w:t>1</w:t>
    </w:r>
    <w:r w:rsidRPr="00D47C8F">
      <w:rPr>
        <w:rStyle w:val="Sidetal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69A" w:rsidRDefault="003E669A">
      <w:r>
        <w:separator/>
      </w:r>
    </w:p>
  </w:footnote>
  <w:footnote w:type="continuationSeparator" w:id="0">
    <w:p w:rsidR="003E669A" w:rsidRDefault="003E6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5BAC"/>
    <w:multiLevelType w:val="hybridMultilevel"/>
    <w:tmpl w:val="B58E82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2345B"/>
    <w:multiLevelType w:val="hybridMultilevel"/>
    <w:tmpl w:val="6A3843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9424C"/>
    <w:multiLevelType w:val="hybridMultilevel"/>
    <w:tmpl w:val="0562EA3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C1596"/>
    <w:multiLevelType w:val="hybridMultilevel"/>
    <w:tmpl w:val="ECCE1F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F180F"/>
    <w:multiLevelType w:val="hybridMultilevel"/>
    <w:tmpl w:val="D73494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66EEF"/>
    <w:multiLevelType w:val="hybridMultilevel"/>
    <w:tmpl w:val="7EF26DB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225"/>
    <w:rsid w:val="000B5545"/>
    <w:rsid w:val="000E2F53"/>
    <w:rsid w:val="00197712"/>
    <w:rsid w:val="00207239"/>
    <w:rsid w:val="00300AC7"/>
    <w:rsid w:val="003E27AA"/>
    <w:rsid w:val="003E669A"/>
    <w:rsid w:val="00403BC6"/>
    <w:rsid w:val="0047001B"/>
    <w:rsid w:val="00476E11"/>
    <w:rsid w:val="00493A3F"/>
    <w:rsid w:val="004A1FB3"/>
    <w:rsid w:val="00513525"/>
    <w:rsid w:val="00540631"/>
    <w:rsid w:val="00567EF4"/>
    <w:rsid w:val="005C0448"/>
    <w:rsid w:val="005E189F"/>
    <w:rsid w:val="00665B8E"/>
    <w:rsid w:val="00721BA2"/>
    <w:rsid w:val="00741302"/>
    <w:rsid w:val="00755656"/>
    <w:rsid w:val="007E7259"/>
    <w:rsid w:val="007F104F"/>
    <w:rsid w:val="008972FF"/>
    <w:rsid w:val="0092134F"/>
    <w:rsid w:val="009C3B84"/>
    <w:rsid w:val="009F1511"/>
    <w:rsid w:val="00A00EA2"/>
    <w:rsid w:val="00A421F4"/>
    <w:rsid w:val="00A84799"/>
    <w:rsid w:val="00A877A5"/>
    <w:rsid w:val="00A97933"/>
    <w:rsid w:val="00AA24A5"/>
    <w:rsid w:val="00B010BE"/>
    <w:rsid w:val="00B25F49"/>
    <w:rsid w:val="00B41319"/>
    <w:rsid w:val="00B544AD"/>
    <w:rsid w:val="00BB2D44"/>
    <w:rsid w:val="00BE603E"/>
    <w:rsid w:val="00C80BAA"/>
    <w:rsid w:val="00D30DEA"/>
    <w:rsid w:val="00D47C8F"/>
    <w:rsid w:val="00D65051"/>
    <w:rsid w:val="00DB4971"/>
    <w:rsid w:val="00DD5DDF"/>
    <w:rsid w:val="00E0427E"/>
    <w:rsid w:val="00E17BC2"/>
    <w:rsid w:val="00EF2722"/>
    <w:rsid w:val="00F02225"/>
    <w:rsid w:val="00F37DA4"/>
    <w:rsid w:val="00F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CD9D2-F0EF-4EA1-999F-9772A23F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0BE"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C80BAA"/>
    <w:pPr>
      <w:keepNext/>
      <w:spacing w:before="240" w:after="60"/>
      <w:outlineLvl w:val="1"/>
    </w:pPr>
    <w:rPr>
      <w:b/>
      <w:i/>
      <w:sz w:val="4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47C8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D47C8F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47C8F"/>
  </w:style>
  <w:style w:type="paragraph" w:styleId="Fotnotetekst">
    <w:name w:val="footnote text"/>
    <w:basedOn w:val="Normal"/>
    <w:semiHidden/>
    <w:rsid w:val="00C80BAA"/>
    <w:rPr>
      <w:sz w:val="20"/>
      <w:szCs w:val="20"/>
    </w:rPr>
  </w:style>
  <w:style w:type="character" w:styleId="Fotnotereferanse">
    <w:name w:val="footnote reference"/>
    <w:semiHidden/>
    <w:rsid w:val="00C80BAA"/>
    <w:rPr>
      <w:vertAlign w:val="superscript"/>
    </w:rPr>
  </w:style>
  <w:style w:type="character" w:customStyle="1" w:styleId="Overskrift2Tegn">
    <w:name w:val="Overskrift 2 Tegn"/>
    <w:link w:val="Overskrift2"/>
    <w:rsid w:val="00C80BAA"/>
    <w:rPr>
      <w:b/>
      <w:i/>
      <w:sz w:val="40"/>
      <w:lang w:val="nb-NO" w:eastAsia="nb-NO" w:bidi="ar-SA"/>
    </w:rPr>
  </w:style>
  <w:style w:type="character" w:styleId="Hyperkobling">
    <w:name w:val="Hyperlink"/>
    <w:rsid w:val="00B544AD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0222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Notat-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Notat-mal</Template>
  <TotalTime>5</TotalTime>
  <Pages>1</Pages>
  <Words>515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FFO-NOTAT</vt:lpstr>
    </vt:vector>
  </TitlesOfParts>
  <Company>FFO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FFO-NOTAT</dc:title>
  <dc:subject/>
  <dc:creator>Katja Brox</dc:creator>
  <cp:keywords/>
  <dc:description/>
  <cp:lastModifiedBy>Katja Brox</cp:lastModifiedBy>
  <cp:revision>1</cp:revision>
  <cp:lastPrinted>1899-12-31T22:00:00Z</cp:lastPrinted>
  <dcterms:created xsi:type="dcterms:W3CDTF">2017-03-18T09:26:00Z</dcterms:created>
  <dcterms:modified xsi:type="dcterms:W3CDTF">2017-03-18T09:33:00Z</dcterms:modified>
</cp:coreProperties>
</file>