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204FC" w14:textId="57B291E3" w:rsidR="00486702" w:rsidRDefault="00911D80" w:rsidP="002048E3">
      <w:pPr>
        <w:pStyle w:val="Overskrifttilrdning"/>
        <w:shd w:val="clear" w:color="auto" w:fill="002060"/>
        <w:spacing w:after="0"/>
        <w:rPr>
          <w:color w:val="auto"/>
          <w:sz w:val="24"/>
          <w:szCs w:val="22"/>
          <w14:textOutline w14:w="0" w14:cap="rnd" w14:cmpd="sng" w14:algn="ctr">
            <w14:noFill/>
            <w14:prstDash w14:val="solid"/>
            <w14:bevel/>
          </w14:textOutline>
          <w14:props3d w14:extrusionH="0" w14:contourW="0" w14:prstMaterial="none"/>
        </w:rPr>
      </w:pPr>
      <w:bookmarkStart w:id="0" w:name="_Hlk527397502"/>
      <w:bookmarkStart w:id="1" w:name="_Toc433094981"/>
      <w:bookmarkStart w:id="2" w:name="_Toc433095041"/>
      <w:bookmarkStart w:id="3" w:name="_Toc433096740"/>
      <w:r w:rsidRPr="00911D80">
        <w:rPr>
          <w:color w:val="auto"/>
          <w:sz w:val="24"/>
          <w:szCs w:val="22"/>
          <w14:textOutline w14:w="0" w14:cap="rnd" w14:cmpd="sng" w14:algn="ctr">
            <w14:noFill/>
            <w14:prstDash w14:val="solid"/>
            <w14:bevel/>
          </w14:textOutline>
          <w14:props3d w14:extrusionH="0" w14:contourW="0" w14:prstMaterial="none"/>
        </w:rPr>
        <w:t xml:space="preserve">Merknad til </w:t>
      </w:r>
      <w:proofErr w:type="spellStart"/>
      <w:r w:rsidRPr="00911D80">
        <w:rPr>
          <w:color w:val="auto"/>
          <w:sz w:val="24"/>
          <w:szCs w:val="22"/>
          <w14:textOutline w14:w="0" w14:cap="rnd" w14:cmpd="sng" w14:algn="ctr">
            <w14:noFill/>
            <w14:prstDash w14:val="solid"/>
            <w14:bevel/>
          </w14:textOutline>
          <w14:props3d w14:extrusionH="0" w14:contourW="0" w14:prstMaterial="none"/>
        </w:rPr>
        <w:t>Prop</w:t>
      </w:r>
      <w:proofErr w:type="spellEnd"/>
      <w:r w:rsidRPr="00911D80">
        <w:rPr>
          <w:color w:val="auto"/>
          <w:sz w:val="24"/>
          <w:szCs w:val="22"/>
          <w14:textOutline w14:w="0" w14:cap="rnd" w14:cmpd="sng" w14:algn="ctr">
            <w14:noFill/>
            <w14:prstDash w14:val="solid"/>
            <w14:bevel/>
          </w14:textOutline>
          <w14:props3d w14:extrusionH="0" w14:contourW="0" w14:prstMaterial="none"/>
        </w:rPr>
        <w:t>. 1 S (20</w:t>
      </w:r>
      <w:bookmarkStart w:id="4" w:name="_GoBack"/>
      <w:bookmarkEnd w:id="4"/>
      <w:r>
        <w:rPr>
          <w:color w:val="auto"/>
          <w:sz w:val="24"/>
          <w:szCs w:val="22"/>
          <w14:textOutline w14:w="0" w14:cap="rnd" w14:cmpd="sng" w14:algn="ctr">
            <w14:noFill/>
            <w14:prstDash w14:val="solid"/>
            <w14:bevel/>
          </w14:textOutline>
          <w14:props3d w14:extrusionH="0" w14:contourW="0" w14:prstMaterial="none"/>
        </w:rPr>
        <w:t>20</w:t>
      </w:r>
      <w:r w:rsidRPr="00911D80">
        <w:rPr>
          <w:color w:val="auto"/>
          <w:sz w:val="24"/>
          <w:szCs w:val="22"/>
          <w14:textOutline w14:w="0" w14:cap="rnd" w14:cmpd="sng" w14:algn="ctr">
            <w14:noFill/>
            <w14:prstDash w14:val="solid"/>
            <w14:bevel/>
          </w14:textOutline>
          <w14:props3d w14:extrusionH="0" w14:contourW="0" w14:prstMaterial="none"/>
        </w:rPr>
        <w:t>-202</w:t>
      </w:r>
      <w:r>
        <w:rPr>
          <w:color w:val="auto"/>
          <w:sz w:val="24"/>
          <w:szCs w:val="22"/>
          <w14:textOutline w14:w="0" w14:cap="rnd" w14:cmpd="sng" w14:algn="ctr">
            <w14:noFill/>
            <w14:prstDash w14:val="solid"/>
            <w14:bevel/>
          </w14:textOutline>
          <w14:props3d w14:extrusionH="0" w14:contourW="0" w14:prstMaterial="none"/>
        </w:rPr>
        <w:t>1</w:t>
      </w:r>
      <w:r w:rsidRPr="00911D80">
        <w:rPr>
          <w:color w:val="auto"/>
          <w:sz w:val="24"/>
          <w:szCs w:val="22"/>
          <w14:textOutline w14:w="0" w14:cap="rnd" w14:cmpd="sng" w14:algn="ctr">
            <w14:noFill/>
            <w14:prstDash w14:val="solid"/>
            <w14:bevel/>
          </w14:textOutline>
          <w14:props3d w14:extrusionH="0" w14:contourW="0" w14:prstMaterial="none"/>
        </w:rPr>
        <w:t xml:space="preserve">) </w:t>
      </w:r>
      <w:proofErr w:type="spellStart"/>
      <w:r w:rsidR="006F1B29">
        <w:rPr>
          <w:color w:val="auto"/>
          <w:sz w:val="24"/>
          <w:szCs w:val="22"/>
          <w14:textOutline w14:w="0" w14:cap="rnd" w14:cmpd="sng" w14:algn="ctr">
            <w14:noFill/>
            <w14:prstDash w14:val="solid"/>
            <w14:bevel/>
          </w14:textOutline>
          <w14:props3d w14:extrusionH="0" w14:contourW="0" w14:prstMaterial="none"/>
        </w:rPr>
        <w:t>Kunnskaps</w:t>
      </w:r>
      <w:r w:rsidRPr="00911D80">
        <w:rPr>
          <w:color w:val="auto"/>
          <w:sz w:val="24"/>
          <w:szCs w:val="22"/>
          <w14:textOutline w14:w="0" w14:cap="rnd" w14:cmpd="sng" w14:algn="ctr">
            <w14:noFill/>
            <w14:prstDash w14:val="solid"/>
            <w14:bevel/>
          </w14:textOutline>
          <w14:props3d w14:extrusionH="0" w14:contourW="0" w14:prstMaterial="none"/>
        </w:rPr>
        <w:t>dep</w:t>
      </w:r>
      <w:proofErr w:type="spellEnd"/>
      <w:r w:rsidR="00486702">
        <w:rPr>
          <w:color w:val="auto"/>
          <w:sz w:val="24"/>
          <w:szCs w:val="22"/>
          <w14:textOutline w14:w="0" w14:cap="rnd" w14:cmpd="sng" w14:algn="ctr">
            <w14:noFill/>
            <w14:prstDash w14:val="solid"/>
            <w14:bevel/>
          </w14:textOutline>
          <w14:props3d w14:extrusionH="0" w14:contourW="0" w14:prstMaterial="none"/>
        </w:rPr>
        <w:t xml:space="preserve"> </w:t>
      </w:r>
      <w:r w:rsidR="009C4F2E">
        <w:rPr>
          <w:color w:val="auto"/>
          <w:sz w:val="24"/>
          <w:szCs w:val="22"/>
          <w14:textOutline w14:w="0" w14:cap="rnd" w14:cmpd="sng" w14:algn="ctr">
            <w14:noFill/>
            <w14:prstDash w14:val="solid"/>
            <w14:bevel/>
          </w14:textOutline>
          <w14:props3d w14:extrusionH="0" w14:contourW="0" w14:prstMaterial="none"/>
        </w:rPr>
        <w:t>12.10.2020</w:t>
      </w:r>
    </w:p>
    <w:p w14:paraId="31BE781D" w14:textId="01453310" w:rsidR="006A5DE0" w:rsidRDefault="006A5DE0" w:rsidP="001114D1">
      <w:pPr>
        <w:rPr>
          <w:sz w:val="24"/>
          <w:szCs w:val="24"/>
        </w:rPr>
      </w:pPr>
      <w:r>
        <w:rPr>
          <w:sz w:val="24"/>
          <w:szCs w:val="24"/>
        </w:rPr>
        <w:t>Funksjonshemmedes Fellesorganisasjon (FFO)</w:t>
      </w:r>
      <w:r w:rsidRPr="006A5DE0">
        <w:rPr>
          <w:sz w:val="24"/>
          <w:szCs w:val="24"/>
        </w:rPr>
        <w:t xml:space="preserve"> takker for muligheten til å sende inn våre innspill til utdannings- og forskningskomiteens arbeid med statsbudsjettet for 2021. </w:t>
      </w:r>
    </w:p>
    <w:p w14:paraId="2D5566EE" w14:textId="2E303FF9" w:rsidR="00284E76" w:rsidRPr="0043750A" w:rsidRDefault="00284E76" w:rsidP="00284E76">
      <w:pPr>
        <w:pStyle w:val="FFOBrdtekst"/>
        <w:shd w:val="clear" w:color="auto" w:fill="002060"/>
        <w:spacing w:after="240"/>
        <w:rPr>
          <w:b/>
        </w:rPr>
      </w:pPr>
      <w:r>
        <w:rPr>
          <w:b/>
          <w:bCs/>
        </w:rPr>
        <w:t>Bekymret for manglende omtale av funksjonshemmede elever</w:t>
      </w:r>
    </w:p>
    <w:p w14:paraId="415408B9" w14:textId="3BEA40BC" w:rsidR="00FF034E" w:rsidRDefault="00E02005" w:rsidP="001114D1">
      <w:pPr>
        <w:rPr>
          <w:sz w:val="24"/>
          <w:szCs w:val="24"/>
        </w:rPr>
      </w:pPr>
      <w:r>
        <w:rPr>
          <w:sz w:val="24"/>
          <w:szCs w:val="24"/>
        </w:rPr>
        <w:t>Elever med funksjonsnedsettelser er en gruppe som har blitt særlig rammet av stengte skoler og bortfall av rettigheter i koronapandemien. Det er</w:t>
      </w:r>
      <w:r w:rsidR="009A4C79">
        <w:rPr>
          <w:sz w:val="24"/>
          <w:szCs w:val="24"/>
        </w:rPr>
        <w:t xml:space="preserve"> derfor</w:t>
      </w:r>
      <w:r>
        <w:rPr>
          <w:sz w:val="24"/>
          <w:szCs w:val="24"/>
        </w:rPr>
        <w:t xml:space="preserve"> veldig positivt at det også i 2021 bevilges 170 millioner til oppfølging av sårbare elever med tapt progresjon som følge av </w:t>
      </w:r>
      <w:proofErr w:type="spellStart"/>
      <w:r>
        <w:rPr>
          <w:sz w:val="24"/>
          <w:szCs w:val="24"/>
        </w:rPr>
        <w:t>covid</w:t>
      </w:r>
      <w:proofErr w:type="spellEnd"/>
      <w:r>
        <w:rPr>
          <w:sz w:val="24"/>
          <w:szCs w:val="24"/>
        </w:rPr>
        <w:t xml:space="preserve"> 19. </w:t>
      </w:r>
      <w:r w:rsidR="00EC220D">
        <w:rPr>
          <w:sz w:val="24"/>
          <w:szCs w:val="24"/>
        </w:rPr>
        <w:t>Vi savner imidlertid en nærmere omtale av konsekvensene for denne gruppen i budsjettproposisjonen</w:t>
      </w:r>
      <w:r w:rsidR="00662523">
        <w:rPr>
          <w:sz w:val="24"/>
          <w:szCs w:val="24"/>
        </w:rPr>
        <w:t xml:space="preserve"> og en presisering av hvilke elevgrupper som vil bli definert som «sårbare elever». FFO</w:t>
      </w:r>
      <w:r w:rsidR="00C7549B">
        <w:rPr>
          <w:sz w:val="24"/>
          <w:szCs w:val="24"/>
        </w:rPr>
        <w:t xml:space="preserve"> uttrykker samtidig en bekymring over at skolene ikke kompenseres for større utgifter og mindre inntekter i forbindelse med pandemien. </w:t>
      </w:r>
      <w:r w:rsidR="0080600D">
        <w:rPr>
          <w:sz w:val="24"/>
          <w:szCs w:val="24"/>
        </w:rPr>
        <w:t>Flere skoler har blitt</w:t>
      </w:r>
      <w:r w:rsidR="00C7549B">
        <w:rPr>
          <w:sz w:val="24"/>
          <w:szCs w:val="24"/>
        </w:rPr>
        <w:t xml:space="preserve"> nødt til å kutte i skolebudsjettet på grunn av strammere økonomi. Dette er noe som først vil gå ut over elever som mottar spesialundervisning og annen form for tilrettelegging. </w:t>
      </w:r>
    </w:p>
    <w:p w14:paraId="0B2B552B" w14:textId="310D4167" w:rsidR="00196929" w:rsidRPr="00916A59" w:rsidRDefault="005D539B" w:rsidP="001114D1">
      <w:pPr>
        <w:rPr>
          <w:sz w:val="24"/>
          <w:szCs w:val="24"/>
        </w:rPr>
      </w:pPr>
      <w:proofErr w:type="spellStart"/>
      <w:r w:rsidRPr="00916A59">
        <w:rPr>
          <w:sz w:val="24"/>
          <w:szCs w:val="24"/>
        </w:rPr>
        <w:t>FFOs</w:t>
      </w:r>
      <w:proofErr w:type="spellEnd"/>
      <w:r w:rsidRPr="00916A59">
        <w:rPr>
          <w:sz w:val="24"/>
          <w:szCs w:val="24"/>
        </w:rPr>
        <w:t xml:space="preserve"> Rettighetssenter har flere eksempler på elever som har fått spesialundervisningstilbudet kuttet over natten</w:t>
      </w:r>
      <w:r w:rsidR="00FF034E" w:rsidRPr="00916A59">
        <w:rPr>
          <w:sz w:val="24"/>
          <w:szCs w:val="24"/>
        </w:rPr>
        <w:t>, og elever med tilretteleggingsbehov som har blitt overlatt til seg selv og pårørende.</w:t>
      </w:r>
      <w:r w:rsidR="00916A59" w:rsidRPr="00916A59">
        <w:rPr>
          <w:sz w:val="24"/>
          <w:szCs w:val="24"/>
        </w:rPr>
        <w:t xml:space="preserve"> Ofte er dette på grunn av </w:t>
      </w:r>
      <w:r w:rsidR="003335B5">
        <w:rPr>
          <w:sz w:val="24"/>
          <w:szCs w:val="24"/>
        </w:rPr>
        <w:t>kapasitets- og ressursmangler</w:t>
      </w:r>
      <w:r w:rsidR="00916A59" w:rsidRPr="00916A59">
        <w:rPr>
          <w:sz w:val="24"/>
          <w:szCs w:val="24"/>
        </w:rPr>
        <w:t xml:space="preserve"> på skolene.</w:t>
      </w:r>
      <w:r w:rsidR="00E63251" w:rsidRPr="00916A59">
        <w:rPr>
          <w:sz w:val="24"/>
          <w:szCs w:val="24"/>
        </w:rPr>
        <w:t xml:space="preserve"> </w:t>
      </w:r>
      <w:r w:rsidR="00916A59" w:rsidRPr="00916A59">
        <w:rPr>
          <w:sz w:val="24"/>
          <w:szCs w:val="24"/>
        </w:rPr>
        <w:t>Utdanning</w:t>
      </w:r>
      <w:r w:rsidR="00D51922" w:rsidRPr="00916A59">
        <w:rPr>
          <w:sz w:val="24"/>
          <w:szCs w:val="24"/>
        </w:rPr>
        <w:t xml:space="preserve"> er et av våre viktigste velferdsgoder,</w:t>
      </w:r>
      <w:r w:rsidR="00916A59" w:rsidRPr="00916A59">
        <w:rPr>
          <w:sz w:val="24"/>
          <w:szCs w:val="24"/>
        </w:rPr>
        <w:t xml:space="preserve"> og det må </w:t>
      </w:r>
      <w:r w:rsidR="003335B5">
        <w:rPr>
          <w:sz w:val="24"/>
          <w:szCs w:val="24"/>
        </w:rPr>
        <w:t>bevilges tilstrekkelig med</w:t>
      </w:r>
      <w:r w:rsidR="00916A59" w:rsidRPr="00916A59">
        <w:rPr>
          <w:sz w:val="24"/>
          <w:szCs w:val="24"/>
        </w:rPr>
        <w:t xml:space="preserve"> midler </w:t>
      </w:r>
      <w:r w:rsidR="003335B5">
        <w:rPr>
          <w:sz w:val="24"/>
          <w:szCs w:val="24"/>
        </w:rPr>
        <w:t>for</w:t>
      </w:r>
      <w:r w:rsidR="00916A59" w:rsidRPr="00916A59">
        <w:rPr>
          <w:sz w:val="24"/>
          <w:szCs w:val="24"/>
        </w:rPr>
        <w:t xml:space="preserve"> å sørge for at utdanningstilbudet</w:t>
      </w:r>
      <w:r w:rsidR="003335B5">
        <w:rPr>
          <w:sz w:val="24"/>
          <w:szCs w:val="24"/>
        </w:rPr>
        <w:t xml:space="preserve"> er</w:t>
      </w:r>
      <w:r w:rsidR="00916A59" w:rsidRPr="00916A59">
        <w:rPr>
          <w:sz w:val="24"/>
          <w:szCs w:val="24"/>
        </w:rPr>
        <w:t xml:space="preserve"> likeverdig</w:t>
      </w:r>
      <w:r w:rsidR="003335B5">
        <w:rPr>
          <w:sz w:val="24"/>
          <w:szCs w:val="24"/>
        </w:rPr>
        <w:t xml:space="preserve"> også under en pandemisituasjon</w:t>
      </w:r>
      <w:r w:rsidR="00916A59" w:rsidRPr="00916A59">
        <w:rPr>
          <w:sz w:val="24"/>
          <w:szCs w:val="24"/>
        </w:rPr>
        <w:t>. Elever med behov for spesialundervisning og tilrettelegging i skolen har vært en svært sårbar gruppe</w:t>
      </w:r>
      <w:r w:rsidR="003335B5">
        <w:rPr>
          <w:sz w:val="24"/>
          <w:szCs w:val="24"/>
        </w:rPr>
        <w:t>, og det er derfor bekymringsverdig at en diskusjon rundt denne gruppen uteblir i proposisjonen.</w:t>
      </w:r>
    </w:p>
    <w:p w14:paraId="6B77ADAF" w14:textId="42D32D00" w:rsidR="00196929" w:rsidRPr="0043750A" w:rsidRDefault="00CA09AF" w:rsidP="00196929">
      <w:pPr>
        <w:pStyle w:val="FFOBrdtekst"/>
        <w:shd w:val="clear" w:color="auto" w:fill="002060"/>
        <w:spacing w:after="240"/>
        <w:rPr>
          <w:b/>
        </w:rPr>
      </w:pPr>
      <w:r>
        <w:rPr>
          <w:b/>
          <w:bCs/>
        </w:rPr>
        <w:t>Kap. 226</w:t>
      </w:r>
      <w:r w:rsidR="0061637C">
        <w:rPr>
          <w:b/>
          <w:bCs/>
        </w:rPr>
        <w:t xml:space="preserve"> post 21</w:t>
      </w:r>
      <w:r w:rsidR="00196929">
        <w:rPr>
          <w:b/>
          <w:bCs/>
        </w:rPr>
        <w:t xml:space="preserve">: </w:t>
      </w:r>
      <w:r>
        <w:rPr>
          <w:b/>
          <w:bCs/>
        </w:rPr>
        <w:t>Kvalitetsutvikling i grunnopplæringa</w:t>
      </w:r>
      <w:r w:rsidR="00196929">
        <w:rPr>
          <w:b/>
          <w:bCs/>
        </w:rPr>
        <w:t xml:space="preserve"> </w:t>
      </w:r>
      <w:r w:rsidR="00196929">
        <w:rPr>
          <w:b/>
        </w:rPr>
        <w:t xml:space="preserve"> </w:t>
      </w:r>
    </w:p>
    <w:p w14:paraId="3BCDD5E6" w14:textId="3456BAE2" w:rsidR="008C0C7B" w:rsidRPr="008C0C7B" w:rsidRDefault="00783993" w:rsidP="008C0C7B">
      <w:pPr>
        <w:rPr>
          <w:sz w:val="24"/>
          <w:szCs w:val="24"/>
        </w:rPr>
      </w:pPr>
      <w:r w:rsidRPr="008C0C7B">
        <w:rPr>
          <w:sz w:val="24"/>
          <w:szCs w:val="24"/>
        </w:rPr>
        <w:t>Det er positivt at regjeringen foreslår å bevilge 50 millioner kroner til det planlagte spesialpedagogiske kompetanseløftet for ansatte i barnehage, skole og PPT, som en del av Stortingsmeldingen «Tett på».</w:t>
      </w:r>
      <w:r w:rsidR="00B23224" w:rsidRPr="008C0C7B">
        <w:rPr>
          <w:sz w:val="24"/>
          <w:szCs w:val="24"/>
        </w:rPr>
        <w:t xml:space="preserve"> </w:t>
      </w:r>
      <w:r w:rsidR="008C0C7B" w:rsidRPr="008C0C7B">
        <w:rPr>
          <w:sz w:val="24"/>
          <w:szCs w:val="24"/>
        </w:rPr>
        <w:t>De siste årene har det blitt grundig dokumentert alvorlige mangler ved spesialundervisningen i Norge. En viktig side av dette er manglende spesialpedagogisk kompetanse ute i kommunene.</w:t>
      </w:r>
    </w:p>
    <w:p w14:paraId="6293AD99" w14:textId="77777777" w:rsidR="008C0C7B" w:rsidRPr="008C0C7B" w:rsidRDefault="008C0C7B" w:rsidP="008C0C7B">
      <w:pPr>
        <w:rPr>
          <w:sz w:val="24"/>
          <w:szCs w:val="24"/>
        </w:rPr>
      </w:pPr>
      <w:r w:rsidRPr="008C0C7B">
        <w:rPr>
          <w:sz w:val="24"/>
          <w:szCs w:val="24"/>
        </w:rPr>
        <w:t xml:space="preserve">Det hjelper derimot lite med økt kompetanse uten tilstrekkelige ressurser. PP-tjenesten gjør i dag en svært viktig jobb når det kommer til å styrke den spesialpedagogiske oppfølgingen i skolen, men har begrensede ressurser som ikke står i forhold til jobben de skal gjøre. Det er også bred politisk enighet om at </w:t>
      </w:r>
      <w:proofErr w:type="spellStart"/>
      <w:r w:rsidRPr="008C0C7B">
        <w:rPr>
          <w:sz w:val="24"/>
          <w:szCs w:val="24"/>
        </w:rPr>
        <w:t>PPTs</w:t>
      </w:r>
      <w:proofErr w:type="spellEnd"/>
      <w:r w:rsidRPr="008C0C7B">
        <w:rPr>
          <w:sz w:val="24"/>
          <w:szCs w:val="24"/>
        </w:rPr>
        <w:t xml:space="preserve"> rolle skal utvides. Gjennom behandling av Stortingsmeldingen «Tett på» har både regjeringen og Stortinget vært tydelig på at PP-tjenesten skal jobbe mer </w:t>
      </w:r>
      <w:proofErr w:type="spellStart"/>
      <w:r w:rsidRPr="008C0C7B">
        <w:rPr>
          <w:sz w:val="24"/>
          <w:szCs w:val="24"/>
        </w:rPr>
        <w:t>systemrettet</w:t>
      </w:r>
      <w:proofErr w:type="spellEnd"/>
      <w:r w:rsidRPr="008C0C7B">
        <w:rPr>
          <w:sz w:val="24"/>
          <w:szCs w:val="24"/>
        </w:rPr>
        <w:t xml:space="preserve"> opp mot skolene. Den samme intensjonen ligger i forslaget til ny opplæringslov. Det er liten tvil om at dette vil føre et økt ressursbehov i PPT.</w:t>
      </w:r>
    </w:p>
    <w:p w14:paraId="5677A6A4" w14:textId="77777777" w:rsidR="008C0C7B" w:rsidRPr="008C0C7B" w:rsidRDefault="008C0C7B" w:rsidP="008C0C7B">
      <w:pPr>
        <w:rPr>
          <w:sz w:val="24"/>
          <w:szCs w:val="24"/>
        </w:rPr>
      </w:pPr>
      <w:r w:rsidRPr="008C0C7B">
        <w:rPr>
          <w:sz w:val="24"/>
          <w:szCs w:val="24"/>
        </w:rPr>
        <w:t xml:space="preserve">PPT vil spille en svært viktig rolle om man skal klare å lykkes med målsetningen i kompetanseløftet om at alle skal få hjelp raskt og flere elever skal få et godt pedagogisk tilbud. Vi mener derfor </w:t>
      </w:r>
      <w:proofErr w:type="spellStart"/>
      <w:r w:rsidRPr="008C0C7B">
        <w:rPr>
          <w:sz w:val="24"/>
          <w:szCs w:val="24"/>
        </w:rPr>
        <w:t>PPTs</w:t>
      </w:r>
      <w:proofErr w:type="spellEnd"/>
      <w:r w:rsidRPr="008C0C7B">
        <w:rPr>
          <w:sz w:val="24"/>
          <w:szCs w:val="24"/>
        </w:rPr>
        <w:t xml:space="preserve"> ressurser bør styrkes, slik at de har kapasitet til å drive </w:t>
      </w:r>
      <w:proofErr w:type="spellStart"/>
      <w:r w:rsidRPr="008C0C7B">
        <w:rPr>
          <w:sz w:val="24"/>
          <w:szCs w:val="24"/>
        </w:rPr>
        <w:t>systemrettet</w:t>
      </w:r>
      <w:proofErr w:type="spellEnd"/>
      <w:r w:rsidRPr="008C0C7B">
        <w:rPr>
          <w:sz w:val="24"/>
          <w:szCs w:val="24"/>
        </w:rPr>
        <w:t xml:space="preserve"> veiledning i skolen.</w:t>
      </w:r>
    </w:p>
    <w:p w14:paraId="4740B62C" w14:textId="1497442B" w:rsidR="008C0C7B" w:rsidRPr="008C0C7B" w:rsidRDefault="008C0C7B" w:rsidP="008C0C7B">
      <w:pPr>
        <w:rPr>
          <w:rFonts w:cs="Arial"/>
          <w:i/>
          <w:color w:val="000000"/>
          <w:sz w:val="24"/>
          <w:szCs w:val="24"/>
        </w:rPr>
      </w:pPr>
      <w:r w:rsidRPr="008C0C7B">
        <w:rPr>
          <w:rFonts w:cs="Arial"/>
          <w:b/>
          <w:i/>
          <w:color w:val="000000"/>
          <w:sz w:val="24"/>
          <w:szCs w:val="24"/>
        </w:rPr>
        <w:t xml:space="preserve">FFO ber komiteen vedta følgende merknad: </w:t>
      </w:r>
      <w:r w:rsidRPr="008C0C7B">
        <w:rPr>
          <w:rFonts w:cs="Arial"/>
          <w:i/>
          <w:color w:val="000000"/>
          <w:sz w:val="24"/>
          <w:szCs w:val="24"/>
        </w:rPr>
        <w:t xml:space="preserve">Komiteen ber Regjeringen om å styrke </w:t>
      </w:r>
      <w:proofErr w:type="spellStart"/>
      <w:r w:rsidRPr="008C0C7B">
        <w:rPr>
          <w:rFonts w:cs="Arial"/>
          <w:i/>
          <w:color w:val="000000"/>
          <w:sz w:val="24"/>
          <w:szCs w:val="24"/>
        </w:rPr>
        <w:t>PPTs</w:t>
      </w:r>
      <w:proofErr w:type="spellEnd"/>
      <w:r w:rsidRPr="008C0C7B">
        <w:rPr>
          <w:rFonts w:cs="Arial"/>
          <w:i/>
          <w:color w:val="000000"/>
          <w:sz w:val="24"/>
          <w:szCs w:val="24"/>
        </w:rPr>
        <w:t xml:space="preserve"> ressurser, slik at de i større grad kan drive </w:t>
      </w:r>
      <w:proofErr w:type="spellStart"/>
      <w:r w:rsidRPr="008C0C7B">
        <w:rPr>
          <w:rFonts w:cs="Arial"/>
          <w:i/>
          <w:color w:val="000000"/>
          <w:sz w:val="24"/>
          <w:szCs w:val="24"/>
        </w:rPr>
        <w:t>systemrettet</w:t>
      </w:r>
      <w:proofErr w:type="spellEnd"/>
      <w:r w:rsidRPr="008C0C7B">
        <w:rPr>
          <w:rFonts w:cs="Arial"/>
          <w:i/>
          <w:color w:val="000000"/>
          <w:sz w:val="24"/>
          <w:szCs w:val="24"/>
        </w:rPr>
        <w:t xml:space="preserve"> veiledning i skolen. Midlene må øremerkes for å sikre at kommunene disponerer etter intensjonen.</w:t>
      </w:r>
    </w:p>
    <w:p w14:paraId="1CCB2B01" w14:textId="63306457" w:rsidR="00281F2F" w:rsidRPr="0043750A" w:rsidRDefault="00281F2F" w:rsidP="00281F2F">
      <w:pPr>
        <w:pStyle w:val="FFOBrdtekst"/>
        <w:shd w:val="clear" w:color="auto" w:fill="002060"/>
        <w:spacing w:after="240"/>
        <w:rPr>
          <w:b/>
        </w:rPr>
      </w:pPr>
      <w:r>
        <w:rPr>
          <w:b/>
          <w:bCs/>
        </w:rPr>
        <w:t xml:space="preserve">Kap. 230, post 1: Kutt i </w:t>
      </w:r>
      <w:proofErr w:type="spellStart"/>
      <w:r>
        <w:rPr>
          <w:b/>
          <w:bCs/>
        </w:rPr>
        <w:t>Statpeds</w:t>
      </w:r>
      <w:proofErr w:type="spellEnd"/>
      <w:r>
        <w:rPr>
          <w:b/>
          <w:bCs/>
        </w:rPr>
        <w:t xml:space="preserve"> rammer </w:t>
      </w:r>
      <w:r>
        <w:rPr>
          <w:b/>
        </w:rPr>
        <w:t xml:space="preserve"> </w:t>
      </w:r>
    </w:p>
    <w:p w14:paraId="580214A2" w14:textId="77777777" w:rsidR="00281F2F" w:rsidRPr="00C4587A" w:rsidRDefault="00281F2F" w:rsidP="00281F2F">
      <w:r>
        <w:t xml:space="preserve">Regjeringen forslår å kutte i </w:t>
      </w:r>
      <w:proofErr w:type="spellStart"/>
      <w:r>
        <w:t>Statpeds</w:t>
      </w:r>
      <w:proofErr w:type="spellEnd"/>
      <w:r>
        <w:t xml:space="preserve"> bevilgninger med 25 millioner, som del av en flerårig reduksjon av tjenesten. Det er bekymringsverdig til at regjeringen velger å kutte i </w:t>
      </w:r>
      <w:proofErr w:type="spellStart"/>
      <w:r>
        <w:t>Statped</w:t>
      </w:r>
      <w:proofErr w:type="spellEnd"/>
      <w:r>
        <w:t xml:space="preserve"> før kompetanseløftet har kommet ordentlig i gang, og kompetansen er bygd opp ute i kommunene. Det vil ta tid å bygge opp den spesialpedagogiske kompetansen ute i kommunene. Vi frykter at å kutte i </w:t>
      </w:r>
      <w:proofErr w:type="spellStart"/>
      <w:r>
        <w:t>Statpeds</w:t>
      </w:r>
      <w:proofErr w:type="spellEnd"/>
      <w:r>
        <w:t xml:space="preserve"> rammer før kompetanseløftet har fått begynne å virke, vil etterlate et hull i den spesialpedagogiske oppfølgingen. Det er ikke forsvarlig i en periode hvor svært mange elever allerede har opplevd en svekkelse av det spesialpedagogiske tilbudet på grunn av koronapandemien. Vi mener derfor den flerårige reduksjonen i </w:t>
      </w:r>
      <w:proofErr w:type="spellStart"/>
      <w:r>
        <w:t>Statpeds</w:t>
      </w:r>
      <w:proofErr w:type="spellEnd"/>
      <w:r>
        <w:t xml:space="preserve"> rammer bør utsettes.</w:t>
      </w:r>
    </w:p>
    <w:p w14:paraId="0EED3480" w14:textId="16918A74" w:rsidR="00281F2F" w:rsidRPr="008C0C7B" w:rsidRDefault="00764F9F" w:rsidP="00316E64">
      <w:pPr>
        <w:rPr>
          <w:rFonts w:cs="Arial"/>
          <w:i/>
          <w:color w:val="000000"/>
        </w:rPr>
      </w:pPr>
      <w:r>
        <w:rPr>
          <w:rFonts w:cs="Arial"/>
          <w:b/>
          <w:i/>
          <w:color w:val="000000"/>
        </w:rPr>
        <w:t>FFO</w:t>
      </w:r>
      <w:r w:rsidR="00281F2F" w:rsidRPr="000D0072">
        <w:rPr>
          <w:rFonts w:cs="Arial"/>
          <w:b/>
          <w:i/>
          <w:color w:val="000000"/>
        </w:rPr>
        <w:t xml:space="preserve"> ber komiteen </w:t>
      </w:r>
      <w:r w:rsidR="00281F2F">
        <w:rPr>
          <w:rFonts w:cs="Arial"/>
          <w:b/>
          <w:i/>
          <w:color w:val="000000"/>
        </w:rPr>
        <w:t xml:space="preserve">vedta følgende merknad: </w:t>
      </w:r>
      <w:r w:rsidR="00281F2F" w:rsidRPr="00D93BCC">
        <w:rPr>
          <w:rFonts w:cs="Arial"/>
          <w:i/>
          <w:color w:val="000000"/>
        </w:rPr>
        <w:t>Komiteen ber Regjeringen</w:t>
      </w:r>
      <w:r w:rsidR="00281F2F" w:rsidRPr="000D0072">
        <w:rPr>
          <w:rFonts w:cs="Arial"/>
          <w:i/>
          <w:color w:val="000000"/>
        </w:rPr>
        <w:t xml:space="preserve"> </w:t>
      </w:r>
      <w:r w:rsidR="00281F2F" w:rsidRPr="00B57ACC">
        <w:rPr>
          <w:rFonts w:cs="Arial"/>
          <w:i/>
          <w:color w:val="000000"/>
        </w:rPr>
        <w:t xml:space="preserve">om </w:t>
      </w:r>
      <w:r w:rsidR="00281F2F">
        <w:rPr>
          <w:rFonts w:cs="Arial"/>
          <w:i/>
          <w:color w:val="000000"/>
        </w:rPr>
        <w:t xml:space="preserve">å reversere det foreslåtte kuttet på 25 millioner kroner i </w:t>
      </w:r>
      <w:proofErr w:type="spellStart"/>
      <w:r w:rsidR="00281F2F">
        <w:rPr>
          <w:rFonts w:cs="Arial"/>
          <w:i/>
          <w:color w:val="000000"/>
        </w:rPr>
        <w:t>Statpeds</w:t>
      </w:r>
      <w:proofErr w:type="spellEnd"/>
      <w:r w:rsidR="00281F2F">
        <w:rPr>
          <w:rFonts w:cs="Arial"/>
          <w:i/>
          <w:color w:val="000000"/>
        </w:rPr>
        <w:t xml:space="preserve"> bevilgninger.</w:t>
      </w:r>
    </w:p>
    <w:p w14:paraId="49998925" w14:textId="77777777" w:rsidR="00196929" w:rsidRPr="00196929" w:rsidRDefault="00196929" w:rsidP="00196929">
      <w:pPr>
        <w:spacing w:after="0"/>
        <w:rPr>
          <w:b/>
          <w:bCs/>
          <w:sz w:val="24"/>
          <w:szCs w:val="24"/>
        </w:rPr>
      </w:pPr>
    </w:p>
    <w:p w14:paraId="6AE077C9" w14:textId="47B48610" w:rsidR="001A6EBF" w:rsidRPr="001A6EBF" w:rsidRDefault="004560B6" w:rsidP="00F73BE7">
      <w:pPr>
        <w:pStyle w:val="FFOBrdtekst"/>
        <w:shd w:val="clear" w:color="auto" w:fill="002060"/>
        <w:spacing w:after="240"/>
        <w:rPr>
          <w:b/>
        </w:rPr>
      </w:pPr>
      <w:r>
        <w:rPr>
          <w:b/>
          <w:bCs/>
        </w:rPr>
        <w:t>Kap</w:t>
      </w:r>
      <w:r w:rsidR="0073648B">
        <w:rPr>
          <w:b/>
          <w:bCs/>
        </w:rPr>
        <w:t xml:space="preserve">. </w:t>
      </w:r>
      <w:r w:rsidR="00DA66B6">
        <w:rPr>
          <w:b/>
          <w:bCs/>
        </w:rPr>
        <w:t xml:space="preserve">225: </w:t>
      </w:r>
      <w:r w:rsidR="00751B5D">
        <w:rPr>
          <w:b/>
          <w:bCs/>
        </w:rPr>
        <w:t>Veikart universelt utformet nærskole 2013</w:t>
      </w:r>
    </w:p>
    <w:p w14:paraId="712EB983" w14:textId="5E9EF074" w:rsidR="00175654" w:rsidRDefault="00175654" w:rsidP="00175654">
      <w:pPr>
        <w:rPr>
          <w:sz w:val="24"/>
          <w:szCs w:val="24"/>
        </w:rPr>
      </w:pPr>
      <w:r>
        <w:rPr>
          <w:sz w:val="24"/>
          <w:szCs w:val="24"/>
        </w:rPr>
        <w:t>Norge har tilsluttet seg FNs bærekraftmål, og skal «</w:t>
      </w:r>
      <w:r w:rsidR="00E77E09" w:rsidRPr="00E77E09">
        <w:rPr>
          <w:sz w:val="24"/>
          <w:szCs w:val="24"/>
        </w:rPr>
        <w:t>Sikre inkluderende, rettferdig og god utdanning og fremme muligheter for livslang læring for alle</w:t>
      </w:r>
      <w:r>
        <w:rPr>
          <w:sz w:val="24"/>
          <w:szCs w:val="24"/>
        </w:rPr>
        <w:t xml:space="preserve">». Norge har også vedtatt FN-konvensjonen om funksjonshemmedes rettigheter, der tilgang til skolebygg er en av forpliktelsene. Mange skoler er ikke tilgjengelige for elever med funksjonsnedsettelse. Det er diskriminerende. Universell utforming sikrer inkludering og gode læringsbetingelser for denne gruppen, men gir også gode gevinster for andre elever. </w:t>
      </w:r>
    </w:p>
    <w:p w14:paraId="288FD3A6" w14:textId="77777777" w:rsidR="00175654" w:rsidRPr="00D6050C" w:rsidRDefault="00175654" w:rsidP="00175654">
      <w:pPr>
        <w:rPr>
          <w:sz w:val="24"/>
          <w:szCs w:val="24"/>
        </w:rPr>
      </w:pPr>
      <w:r>
        <w:rPr>
          <w:sz w:val="24"/>
          <w:szCs w:val="24"/>
        </w:rPr>
        <w:t>CRPD</w:t>
      </w:r>
      <w:r w:rsidRPr="00D6050C">
        <w:rPr>
          <w:sz w:val="24"/>
          <w:szCs w:val="24"/>
        </w:rPr>
        <w:t xml:space="preserve">-komiteen </w:t>
      </w:r>
      <w:r>
        <w:rPr>
          <w:sz w:val="24"/>
          <w:szCs w:val="24"/>
        </w:rPr>
        <w:t>slår</w:t>
      </w:r>
      <w:r w:rsidRPr="00D6050C">
        <w:rPr>
          <w:sz w:val="24"/>
          <w:szCs w:val="24"/>
        </w:rPr>
        <w:t xml:space="preserve"> i </w:t>
      </w:r>
      <w:r>
        <w:rPr>
          <w:sz w:val="24"/>
          <w:szCs w:val="24"/>
        </w:rPr>
        <w:t xml:space="preserve">sine </w:t>
      </w:r>
      <w:r w:rsidRPr="00D6050C">
        <w:rPr>
          <w:sz w:val="24"/>
          <w:szCs w:val="24"/>
        </w:rPr>
        <w:t xml:space="preserve">merknader til Regjeringen (mai 2019, art.9, </w:t>
      </w:r>
      <w:r>
        <w:rPr>
          <w:sz w:val="24"/>
          <w:szCs w:val="24"/>
        </w:rPr>
        <w:t>T</w:t>
      </w:r>
      <w:r w:rsidRPr="00D6050C">
        <w:rPr>
          <w:sz w:val="24"/>
          <w:szCs w:val="24"/>
        </w:rPr>
        <w:t>ilgjengelighet)</w:t>
      </w:r>
      <w:r>
        <w:rPr>
          <w:sz w:val="24"/>
          <w:szCs w:val="24"/>
        </w:rPr>
        <w:t xml:space="preserve"> fast</w:t>
      </w:r>
      <w:r w:rsidRPr="00D6050C">
        <w:rPr>
          <w:sz w:val="24"/>
          <w:szCs w:val="24"/>
        </w:rPr>
        <w:t>:</w:t>
      </w:r>
    </w:p>
    <w:p w14:paraId="30B740ED" w14:textId="221675A4" w:rsidR="00175654" w:rsidRPr="00D6050C" w:rsidRDefault="004D1842" w:rsidP="00175654">
      <w:pPr>
        <w:rPr>
          <w:sz w:val="24"/>
          <w:szCs w:val="24"/>
        </w:rPr>
      </w:pPr>
      <w:r>
        <w:rPr>
          <w:i/>
          <w:iCs/>
          <w:sz w:val="24"/>
          <w:szCs w:val="24"/>
        </w:rPr>
        <w:t>«</w:t>
      </w:r>
      <w:r w:rsidR="00175654" w:rsidRPr="00D6050C">
        <w:rPr>
          <w:i/>
          <w:iCs/>
          <w:sz w:val="24"/>
          <w:szCs w:val="24"/>
        </w:rPr>
        <w:t xml:space="preserve">Regjeringen må innføre forskrifter for å fastsette tidsfrister og konkrete tiltak med øremerket finansiering for universell utforming av eksisterende bygninger, som prioriterer grunnskole og videregående </w:t>
      </w:r>
      <w:proofErr w:type="gramStart"/>
      <w:r w:rsidRPr="00D6050C">
        <w:rPr>
          <w:i/>
          <w:iCs/>
          <w:sz w:val="24"/>
          <w:szCs w:val="24"/>
        </w:rPr>
        <w:t>skole</w:t>
      </w:r>
      <w:r>
        <w:rPr>
          <w:sz w:val="24"/>
          <w:szCs w:val="24"/>
        </w:rPr>
        <w:t>...</w:t>
      </w:r>
      <w:proofErr w:type="gramEnd"/>
      <w:r>
        <w:rPr>
          <w:sz w:val="24"/>
          <w:szCs w:val="24"/>
        </w:rPr>
        <w:t>»</w:t>
      </w:r>
    </w:p>
    <w:p w14:paraId="014291BA" w14:textId="77777777" w:rsidR="00175654" w:rsidRPr="00D6050C" w:rsidRDefault="00175654" w:rsidP="00175654">
      <w:pPr>
        <w:rPr>
          <w:sz w:val="24"/>
          <w:szCs w:val="24"/>
        </w:rPr>
      </w:pPr>
      <w:r w:rsidRPr="00D6050C">
        <w:rPr>
          <w:sz w:val="24"/>
          <w:szCs w:val="24"/>
        </w:rPr>
        <w:t xml:space="preserve">Universell utforming er en helt sentral strategi for inkludering og bærekraft.  I 2017 lanserte </w:t>
      </w:r>
      <w:proofErr w:type="spellStart"/>
      <w:r w:rsidRPr="00D6050C">
        <w:rPr>
          <w:sz w:val="24"/>
          <w:szCs w:val="24"/>
        </w:rPr>
        <w:t>Bufdir</w:t>
      </w:r>
      <w:proofErr w:type="spellEnd"/>
      <w:r w:rsidRPr="00D6050C">
        <w:rPr>
          <w:sz w:val="24"/>
          <w:szCs w:val="24"/>
        </w:rPr>
        <w:t xml:space="preserve"> «Veikart Universelt utformet nærskole 2030», på oppdrag fra BLD. </w:t>
      </w:r>
      <w:hyperlink r:id="rId11" w:history="1">
        <w:r w:rsidRPr="00D6050C">
          <w:rPr>
            <w:rStyle w:val="Hyperkobling"/>
            <w:color w:val="002060"/>
            <w:sz w:val="24"/>
            <w:szCs w:val="24"/>
          </w:rPr>
          <w:t>https://bibliotek.bufdir.no/BUF/101/Veikart_Universelt_utformet_naerskole_2030.pdf</w:t>
        </w:r>
      </w:hyperlink>
    </w:p>
    <w:p w14:paraId="71DD46F0" w14:textId="77777777" w:rsidR="00175654" w:rsidRPr="00D6050C" w:rsidRDefault="00175654" w:rsidP="00175654">
      <w:pPr>
        <w:rPr>
          <w:sz w:val="24"/>
          <w:szCs w:val="24"/>
        </w:rPr>
      </w:pPr>
      <w:r w:rsidRPr="00D6050C">
        <w:rPr>
          <w:sz w:val="24"/>
          <w:szCs w:val="24"/>
        </w:rPr>
        <w:t xml:space="preserve">Oslo </w:t>
      </w:r>
      <w:proofErr w:type="spellStart"/>
      <w:r w:rsidRPr="00D6050C">
        <w:rPr>
          <w:sz w:val="24"/>
          <w:szCs w:val="24"/>
        </w:rPr>
        <w:t>Economics</w:t>
      </w:r>
      <w:proofErr w:type="spellEnd"/>
      <w:r w:rsidRPr="00D6050C">
        <w:rPr>
          <w:sz w:val="24"/>
          <w:szCs w:val="24"/>
        </w:rPr>
        <w:t xml:space="preserve"> har dokumentert at det er samfunnsøkonomisk lønnsomt å følge Veikartet. </w:t>
      </w:r>
      <w:hyperlink r:id="rId12" w:history="1">
        <w:r w:rsidRPr="00D6050C">
          <w:rPr>
            <w:rStyle w:val="Hyperkobling"/>
            <w:color w:val="002060"/>
            <w:sz w:val="24"/>
            <w:szCs w:val="24"/>
          </w:rPr>
          <w:t>https://osloeconomics.no/6709/</w:t>
        </w:r>
      </w:hyperlink>
      <w:r w:rsidRPr="00D6050C">
        <w:rPr>
          <w:sz w:val="24"/>
          <w:szCs w:val="24"/>
        </w:rPr>
        <w:t xml:space="preserve"> Ved behandling av </w:t>
      </w:r>
      <w:proofErr w:type="spellStart"/>
      <w:r w:rsidRPr="00D6050C">
        <w:rPr>
          <w:sz w:val="24"/>
          <w:szCs w:val="24"/>
        </w:rPr>
        <w:t>Meld.St</w:t>
      </w:r>
      <w:proofErr w:type="spellEnd"/>
      <w:r w:rsidRPr="00D6050C">
        <w:rPr>
          <w:sz w:val="24"/>
          <w:szCs w:val="24"/>
        </w:rPr>
        <w:t>. 6 (2019-2020) «Tett på», støttet en enstemmig utdannings- og forskningskomité veikartet og målet om universell utforming av skolebygg.</w:t>
      </w:r>
    </w:p>
    <w:p w14:paraId="50F75222" w14:textId="77777777" w:rsidR="00175654" w:rsidRPr="00D6050C" w:rsidRDefault="00175654" w:rsidP="00175654">
      <w:pPr>
        <w:rPr>
          <w:sz w:val="24"/>
          <w:szCs w:val="24"/>
        </w:rPr>
      </w:pPr>
      <w:r w:rsidRPr="00D6050C">
        <w:rPr>
          <w:sz w:val="24"/>
          <w:szCs w:val="24"/>
        </w:rPr>
        <w:t>Regjeringen vil fremme universell utforming der utfordringene er størst, men kommer ikke med verken tiltak eller midler. Konsekvensen er fortsatt diskriminering. FFO mener en satsing på skole setter hjulene i gang i koronakrisen, med resultat en skole for alle!</w:t>
      </w:r>
    </w:p>
    <w:p w14:paraId="5423DD5C" w14:textId="646C9804" w:rsidR="0073648B" w:rsidRPr="0073648B" w:rsidRDefault="0073648B" w:rsidP="0073648B">
      <w:pPr>
        <w:pStyle w:val="Merknadstekst"/>
        <w:rPr>
          <w:i/>
          <w:iCs/>
          <w:color w:val="000000" w:themeColor="text1"/>
          <w:sz w:val="24"/>
        </w:rPr>
      </w:pPr>
      <w:r w:rsidRPr="0073648B">
        <w:rPr>
          <w:i/>
          <w:iCs/>
          <w:color w:val="000000" w:themeColor="text1"/>
          <w:sz w:val="24"/>
        </w:rPr>
        <w:t>FFO ber komiteen om å:</w:t>
      </w:r>
    </w:p>
    <w:p w14:paraId="7EF0032F" w14:textId="510371E3" w:rsidR="0073648B" w:rsidRPr="0073648B" w:rsidRDefault="0073648B" w:rsidP="0073648B">
      <w:pPr>
        <w:pStyle w:val="Merknadstekst"/>
        <w:numPr>
          <w:ilvl w:val="0"/>
          <w:numId w:val="3"/>
        </w:numPr>
        <w:rPr>
          <w:i/>
          <w:iCs/>
          <w:color w:val="000000" w:themeColor="text1"/>
          <w:sz w:val="24"/>
        </w:rPr>
      </w:pPr>
      <w:r>
        <w:rPr>
          <w:i/>
          <w:iCs/>
          <w:color w:val="000000" w:themeColor="text1"/>
          <w:sz w:val="24"/>
        </w:rPr>
        <w:t>Sikre</w:t>
      </w:r>
      <w:r w:rsidRPr="0073648B">
        <w:rPr>
          <w:i/>
          <w:iCs/>
          <w:color w:val="000000" w:themeColor="text1"/>
          <w:sz w:val="24"/>
        </w:rPr>
        <w:t xml:space="preserve"> at alle barn kan gå på nærskolen</w:t>
      </w:r>
      <w:r w:rsidR="00273A85">
        <w:rPr>
          <w:i/>
          <w:iCs/>
          <w:color w:val="000000" w:themeColor="text1"/>
          <w:sz w:val="24"/>
        </w:rPr>
        <w:t xml:space="preserve"> ved å r</w:t>
      </w:r>
      <w:r w:rsidRPr="0073648B">
        <w:rPr>
          <w:i/>
          <w:iCs/>
          <w:color w:val="000000" w:themeColor="text1"/>
          <w:sz w:val="24"/>
        </w:rPr>
        <w:t>ealisere Veikartet.</w:t>
      </w:r>
    </w:p>
    <w:p w14:paraId="58B73070" w14:textId="4C41583D" w:rsidR="0073648B" w:rsidRPr="0073648B" w:rsidRDefault="0073648B" w:rsidP="0073648B">
      <w:pPr>
        <w:pStyle w:val="Merknadstekst"/>
        <w:numPr>
          <w:ilvl w:val="0"/>
          <w:numId w:val="3"/>
        </w:numPr>
        <w:rPr>
          <w:i/>
          <w:iCs/>
          <w:color w:val="000000" w:themeColor="text1"/>
          <w:sz w:val="24"/>
        </w:rPr>
      </w:pPr>
      <w:r w:rsidRPr="0073648B">
        <w:rPr>
          <w:i/>
          <w:iCs/>
          <w:color w:val="000000" w:themeColor="text1"/>
          <w:sz w:val="24"/>
        </w:rPr>
        <w:t>Sette av kr 200 mill</w:t>
      </w:r>
      <w:r w:rsidR="00823156">
        <w:rPr>
          <w:i/>
          <w:iCs/>
          <w:color w:val="000000" w:themeColor="text1"/>
          <w:sz w:val="24"/>
        </w:rPr>
        <w:t xml:space="preserve">. kroner </w:t>
      </w:r>
      <w:r w:rsidRPr="0073648B">
        <w:rPr>
          <w:i/>
          <w:iCs/>
          <w:color w:val="000000" w:themeColor="text1"/>
          <w:sz w:val="24"/>
        </w:rPr>
        <w:t>i friske midler for å stimulere kommunene, øremerket universell utforming av eksisterende skoler.</w:t>
      </w:r>
    </w:p>
    <w:p w14:paraId="06CA1707" w14:textId="7F601EF3" w:rsidR="0073648B" w:rsidRPr="0073648B" w:rsidRDefault="0005431E" w:rsidP="0073648B">
      <w:pPr>
        <w:pStyle w:val="Merknadstekst"/>
        <w:numPr>
          <w:ilvl w:val="0"/>
          <w:numId w:val="3"/>
        </w:numPr>
        <w:rPr>
          <w:i/>
          <w:iCs/>
          <w:color w:val="000000" w:themeColor="text1"/>
          <w:sz w:val="24"/>
        </w:rPr>
      </w:pPr>
      <w:r>
        <w:rPr>
          <w:i/>
          <w:iCs/>
          <w:color w:val="000000" w:themeColor="text1"/>
          <w:sz w:val="24"/>
        </w:rPr>
        <w:t xml:space="preserve">Be regjeringen om å </w:t>
      </w:r>
      <w:r w:rsidR="00E90632">
        <w:rPr>
          <w:i/>
          <w:iCs/>
          <w:color w:val="000000" w:themeColor="text1"/>
          <w:sz w:val="24"/>
        </w:rPr>
        <w:t>l</w:t>
      </w:r>
      <w:r w:rsidR="0073648B" w:rsidRPr="0073648B">
        <w:rPr>
          <w:i/>
          <w:iCs/>
          <w:color w:val="000000" w:themeColor="text1"/>
          <w:sz w:val="24"/>
        </w:rPr>
        <w:t xml:space="preserve">age </w:t>
      </w:r>
      <w:r w:rsidR="00C77B1F">
        <w:rPr>
          <w:i/>
          <w:iCs/>
          <w:color w:val="000000" w:themeColor="text1"/>
          <w:sz w:val="24"/>
        </w:rPr>
        <w:t xml:space="preserve">en </w:t>
      </w:r>
      <w:r w:rsidR="0073648B" w:rsidRPr="0073648B">
        <w:rPr>
          <w:i/>
          <w:iCs/>
          <w:color w:val="000000" w:themeColor="text1"/>
          <w:sz w:val="24"/>
        </w:rPr>
        <w:t>forskrift med tidsfrist 2030 for oppgradering av skolebygg (PBL § 31-4)</w:t>
      </w:r>
      <w:r w:rsidR="00F1660E">
        <w:rPr>
          <w:i/>
          <w:iCs/>
          <w:color w:val="000000" w:themeColor="text1"/>
          <w:sz w:val="24"/>
        </w:rPr>
        <w:t>.</w:t>
      </w:r>
      <w:r w:rsidR="0073648B" w:rsidRPr="0073648B">
        <w:rPr>
          <w:i/>
          <w:iCs/>
          <w:color w:val="000000" w:themeColor="text1"/>
          <w:sz w:val="24"/>
        </w:rPr>
        <w:t xml:space="preserve"> </w:t>
      </w:r>
    </w:p>
    <w:p w14:paraId="6FEC2A23" w14:textId="25EABEDD" w:rsidR="0034553E" w:rsidRPr="00813624" w:rsidRDefault="0073648B" w:rsidP="00813624">
      <w:pPr>
        <w:pStyle w:val="Merknadstekst"/>
        <w:numPr>
          <w:ilvl w:val="0"/>
          <w:numId w:val="3"/>
        </w:numPr>
        <w:rPr>
          <w:i/>
          <w:iCs/>
          <w:color w:val="000000" w:themeColor="text1"/>
          <w:sz w:val="24"/>
        </w:rPr>
      </w:pPr>
      <w:r w:rsidRPr="0073648B">
        <w:rPr>
          <w:i/>
          <w:iCs/>
          <w:color w:val="000000" w:themeColor="text1"/>
          <w:sz w:val="24"/>
        </w:rPr>
        <w:t>Gi føringer om at funksjonshemmedes organisasjoner</w:t>
      </w:r>
      <w:r w:rsidR="00F1660E">
        <w:rPr>
          <w:i/>
          <w:iCs/>
          <w:color w:val="000000" w:themeColor="text1"/>
          <w:sz w:val="24"/>
        </w:rPr>
        <w:t xml:space="preserve"> involveres </w:t>
      </w:r>
      <w:r w:rsidRPr="0073648B">
        <w:rPr>
          <w:i/>
          <w:iCs/>
          <w:color w:val="000000" w:themeColor="text1"/>
          <w:sz w:val="24"/>
        </w:rPr>
        <w:t xml:space="preserve">i </w:t>
      </w:r>
      <w:r w:rsidR="00F1660E">
        <w:rPr>
          <w:i/>
          <w:iCs/>
          <w:color w:val="000000" w:themeColor="text1"/>
          <w:sz w:val="24"/>
        </w:rPr>
        <w:t>arbeidet</w:t>
      </w:r>
      <w:r w:rsidRPr="0073648B">
        <w:rPr>
          <w:i/>
          <w:iCs/>
          <w:color w:val="000000" w:themeColor="text1"/>
          <w:sz w:val="24"/>
        </w:rPr>
        <w:t>.</w:t>
      </w:r>
      <w:bookmarkEnd w:id="0"/>
    </w:p>
    <w:p w14:paraId="230C5D7B" w14:textId="77777777" w:rsidR="00552CDA" w:rsidRDefault="00552CDA" w:rsidP="006E0336">
      <w:pPr>
        <w:spacing w:after="0"/>
        <w:rPr>
          <w:rFonts w:eastAsia="ArialMT"/>
          <w:iCs/>
          <w:sz w:val="24"/>
          <w:szCs w:val="24"/>
        </w:rPr>
      </w:pPr>
    </w:p>
    <w:p w14:paraId="0EEC22F4" w14:textId="244F36BE" w:rsidR="004D184C" w:rsidRPr="0043750A" w:rsidRDefault="00FC7472" w:rsidP="0043750A">
      <w:pPr>
        <w:pStyle w:val="FFOBrdtekst"/>
        <w:shd w:val="clear" w:color="auto" w:fill="002060"/>
        <w:spacing w:after="240"/>
        <w:rPr>
          <w:b/>
        </w:rPr>
      </w:pPr>
      <w:r>
        <w:rPr>
          <w:b/>
          <w:bCs/>
        </w:rPr>
        <w:t>07.20 Grunnopplæringa</w:t>
      </w:r>
    </w:p>
    <w:p w14:paraId="611D05F9" w14:textId="01E5EB7F" w:rsidR="00BD168B" w:rsidRPr="0063163D" w:rsidRDefault="006F440C" w:rsidP="004D184C">
      <w:pPr>
        <w:spacing w:after="0"/>
        <w:rPr>
          <w:b/>
          <w:bCs/>
          <w:sz w:val="24"/>
          <w:szCs w:val="24"/>
        </w:rPr>
      </w:pPr>
      <w:r>
        <w:rPr>
          <w:sz w:val="24"/>
          <w:szCs w:val="24"/>
        </w:rPr>
        <w:t>Det er foreslått 180 mill. kroner til læremidler</w:t>
      </w:r>
      <w:r w:rsidR="00BD168B">
        <w:rPr>
          <w:sz w:val="24"/>
          <w:szCs w:val="24"/>
        </w:rPr>
        <w:t xml:space="preserve"> i forbindelse med de nye læreplanene i grunnopplæringen. FFO kan ikke se at departementet har presisert at læremidlene må være universelt utformet.</w:t>
      </w:r>
      <w:r w:rsidR="006431D9">
        <w:rPr>
          <w:sz w:val="24"/>
          <w:szCs w:val="24"/>
        </w:rPr>
        <w:t xml:space="preserve"> </w:t>
      </w:r>
    </w:p>
    <w:p w14:paraId="599F3AE5" w14:textId="77777777" w:rsidR="00BD168B" w:rsidRDefault="00BD168B" w:rsidP="004D184C">
      <w:pPr>
        <w:spacing w:after="0"/>
        <w:rPr>
          <w:sz w:val="24"/>
          <w:szCs w:val="24"/>
        </w:rPr>
      </w:pPr>
    </w:p>
    <w:p w14:paraId="34A70C8F" w14:textId="358AE8C8" w:rsidR="004D184C" w:rsidRPr="00BD168B" w:rsidRDefault="006F440C" w:rsidP="004D184C">
      <w:pPr>
        <w:spacing w:after="0"/>
        <w:rPr>
          <w:sz w:val="24"/>
          <w:szCs w:val="24"/>
        </w:rPr>
      </w:pPr>
      <w:r>
        <w:rPr>
          <w:i/>
          <w:iCs/>
          <w:sz w:val="24"/>
          <w:szCs w:val="24"/>
        </w:rPr>
        <w:t xml:space="preserve">FFO ber komiteen sørge for </w:t>
      </w:r>
      <w:r w:rsidR="0063163D">
        <w:rPr>
          <w:i/>
          <w:iCs/>
          <w:sz w:val="24"/>
          <w:szCs w:val="24"/>
        </w:rPr>
        <w:t>en presisering av at</w:t>
      </w:r>
      <w:r>
        <w:rPr>
          <w:i/>
          <w:iCs/>
          <w:sz w:val="24"/>
          <w:szCs w:val="24"/>
        </w:rPr>
        <w:t xml:space="preserve"> læremidlene </w:t>
      </w:r>
      <w:r w:rsidR="0063163D">
        <w:rPr>
          <w:i/>
          <w:iCs/>
          <w:sz w:val="24"/>
          <w:szCs w:val="24"/>
        </w:rPr>
        <w:t>skal være</w:t>
      </w:r>
      <w:r>
        <w:rPr>
          <w:i/>
          <w:iCs/>
          <w:sz w:val="24"/>
          <w:szCs w:val="24"/>
        </w:rPr>
        <w:t xml:space="preserve"> universelt utformet. </w:t>
      </w:r>
    </w:p>
    <w:p w14:paraId="4217B318" w14:textId="77777777" w:rsidR="006E0336" w:rsidRPr="0050056A" w:rsidRDefault="006E0336" w:rsidP="004D184C">
      <w:pPr>
        <w:spacing w:after="0"/>
        <w:rPr>
          <w:i/>
          <w:iCs/>
          <w:sz w:val="24"/>
          <w:szCs w:val="24"/>
        </w:rPr>
      </w:pPr>
    </w:p>
    <w:p w14:paraId="4D345D1D" w14:textId="77777777" w:rsidR="006431D9" w:rsidRPr="00D5605E" w:rsidRDefault="006431D9" w:rsidP="006431D9">
      <w:pPr>
        <w:pStyle w:val="FFOBrdtekst"/>
        <w:shd w:val="clear" w:color="auto" w:fill="002060"/>
        <w:spacing w:after="240"/>
        <w:rPr>
          <w:b/>
        </w:rPr>
      </w:pPr>
      <w:r w:rsidRPr="00D5605E">
        <w:rPr>
          <w:b/>
        </w:rPr>
        <w:t xml:space="preserve">Kap. 8 Likestilling og arbeid mot diskriminering </w:t>
      </w:r>
    </w:p>
    <w:p w14:paraId="790D80A3" w14:textId="441CB02C" w:rsidR="002E7783" w:rsidRPr="00AB0352" w:rsidRDefault="001630FB" w:rsidP="00AB0352">
      <w:pPr>
        <w:pStyle w:val="FFOBrdtekst"/>
        <w:spacing w:after="0" w:line="240" w:lineRule="auto"/>
      </w:pPr>
      <w:r w:rsidRPr="00AB0352">
        <w:t xml:space="preserve">Kunnskapsdepartementet beskriver sitt ansvar for arbeidet for likestilling og mot diskriminering som et systematisk og langsiktig holdningsarbeid i barnehage og skole, universitet og høgskole og forskning. Målet er at alle skal ha like muligheter uavhengig av kjønn, seksuell orientering, </w:t>
      </w:r>
      <w:r w:rsidRPr="00AB0352">
        <w:rPr>
          <w:b/>
        </w:rPr>
        <w:t>funksjonsevne</w:t>
      </w:r>
      <w:r w:rsidRPr="00AB0352">
        <w:t xml:space="preserve">, etnisk bakgrunn og religion. </w:t>
      </w:r>
      <w:r w:rsidR="00C039C8" w:rsidRPr="00AB0352">
        <w:t xml:space="preserve">Det er bra at </w:t>
      </w:r>
      <w:r w:rsidR="00AB0352">
        <w:t xml:space="preserve">Tett på! </w:t>
      </w:r>
      <w:r w:rsidR="004E14DC" w:rsidRPr="00AB0352">
        <w:t xml:space="preserve">og </w:t>
      </w:r>
      <w:r w:rsidR="000C5470" w:rsidRPr="00AB0352">
        <w:rPr>
          <w:i/>
          <w:iCs/>
        </w:rPr>
        <w:t>Et samfunn for alle</w:t>
      </w:r>
      <w:r w:rsidR="00AB0352">
        <w:rPr>
          <w:i/>
          <w:iCs/>
        </w:rPr>
        <w:t xml:space="preserve"> </w:t>
      </w:r>
      <w:r w:rsidR="00AB0352">
        <w:t xml:space="preserve">er nevnt. </w:t>
      </w:r>
      <w:r w:rsidR="002E7783" w:rsidRPr="00AB0352">
        <w:t xml:space="preserve">Vi savner imidlertid elever med funksjonsnedsettelser blir omtalt under delkapittelet «Likestillingssituasjonen </w:t>
      </w:r>
      <w:r w:rsidR="00E17A11" w:rsidRPr="00AB0352">
        <w:t>innenfor</w:t>
      </w:r>
      <w:r w:rsidR="002E7783" w:rsidRPr="00AB0352">
        <w:t xml:space="preserve"> kunnskaps- og integreringssektoren som følge av </w:t>
      </w:r>
      <w:proofErr w:type="spellStart"/>
      <w:r w:rsidR="002E7783" w:rsidRPr="00AB0352">
        <w:t>covid</w:t>
      </w:r>
      <w:proofErr w:type="spellEnd"/>
      <w:r w:rsidR="002E7783" w:rsidRPr="00AB0352">
        <w:t xml:space="preserve"> 19-pandemien». Elever med behov for spesialundervisning og tilrettelegging i skolen har vært en svært sårbar gruppe under pandemien. </w:t>
      </w:r>
    </w:p>
    <w:p w14:paraId="253CCF15" w14:textId="77777777" w:rsidR="001630FB" w:rsidRPr="00AB0352" w:rsidRDefault="001630FB" w:rsidP="001630FB">
      <w:pPr>
        <w:pStyle w:val="FFOBrdtekst"/>
        <w:spacing w:after="0" w:line="240" w:lineRule="auto"/>
        <w:rPr>
          <w:sz w:val="10"/>
          <w:szCs w:val="10"/>
        </w:rPr>
      </w:pPr>
    </w:p>
    <w:p w14:paraId="28E11014" w14:textId="30CCB351" w:rsidR="001630FB" w:rsidRPr="00AB0352" w:rsidRDefault="001630FB" w:rsidP="001630FB">
      <w:pPr>
        <w:pStyle w:val="FFOBrdtekst"/>
        <w:spacing w:after="0" w:line="240" w:lineRule="auto"/>
      </w:pPr>
      <w:r w:rsidRPr="00AB0352">
        <w:t xml:space="preserve">I kapittelet trekkes også Rammeplanen for barnehagens mål om at barnehagen skal motvirke fordommer, stereotypier og rasisme. Her nevnes ikke barn med funksjonsnedsettelse med ett ord, til tross for at dette er gruppe som i stor grad er utsatt for fordommer og stereotypier. FFO ber komiteen om å etterlyse omtale og tiltak for likestilling og ikke-diskriminering av barn og unge med funksjonsnedsettelser i kapittel 8. </w:t>
      </w:r>
    </w:p>
    <w:p w14:paraId="3EC892F1" w14:textId="5D3292A0" w:rsidR="004D184C" w:rsidRPr="00AB0352" w:rsidRDefault="004D184C" w:rsidP="004D184C">
      <w:pPr>
        <w:spacing w:after="0"/>
        <w:rPr>
          <w:sz w:val="24"/>
          <w:szCs w:val="24"/>
        </w:rPr>
      </w:pPr>
    </w:p>
    <w:p w14:paraId="0D47E40E" w14:textId="363480BF" w:rsidR="003E0751" w:rsidRDefault="00E22A91" w:rsidP="004D184C">
      <w:pPr>
        <w:spacing w:after="0"/>
        <w:rPr>
          <w:i/>
          <w:iCs/>
          <w:sz w:val="24"/>
          <w:szCs w:val="24"/>
        </w:rPr>
      </w:pPr>
      <w:r w:rsidRPr="00AB0352">
        <w:rPr>
          <w:i/>
          <w:iCs/>
          <w:sz w:val="24"/>
          <w:szCs w:val="24"/>
        </w:rPr>
        <w:t>FFO ber komiteen om å etterlyse omtale og tiltak for likestilling og ikke-diskriminering av barn og unge med funksjonsnedsettelse i kapittel 8</w:t>
      </w:r>
      <w:r w:rsidR="001225ED" w:rsidRPr="00AB0352">
        <w:rPr>
          <w:i/>
          <w:iCs/>
          <w:sz w:val="24"/>
          <w:szCs w:val="24"/>
        </w:rPr>
        <w:t xml:space="preserve">, spesielt i </w:t>
      </w:r>
      <w:r w:rsidR="00C039C8" w:rsidRPr="00AB0352">
        <w:rPr>
          <w:i/>
          <w:iCs/>
          <w:sz w:val="24"/>
          <w:szCs w:val="24"/>
        </w:rPr>
        <w:t xml:space="preserve">lys av </w:t>
      </w:r>
      <w:proofErr w:type="spellStart"/>
      <w:r w:rsidR="00C039C8" w:rsidRPr="00AB0352">
        <w:rPr>
          <w:i/>
          <w:iCs/>
          <w:sz w:val="24"/>
          <w:szCs w:val="24"/>
        </w:rPr>
        <w:t>covid</w:t>
      </w:r>
      <w:proofErr w:type="spellEnd"/>
      <w:r w:rsidR="00C039C8" w:rsidRPr="00AB0352">
        <w:rPr>
          <w:i/>
          <w:iCs/>
          <w:sz w:val="24"/>
          <w:szCs w:val="24"/>
        </w:rPr>
        <w:t xml:space="preserve"> 19</w:t>
      </w:r>
      <w:r w:rsidRPr="00AB0352">
        <w:rPr>
          <w:i/>
          <w:iCs/>
          <w:sz w:val="24"/>
          <w:szCs w:val="24"/>
        </w:rPr>
        <w:t>.</w:t>
      </w:r>
      <w:bookmarkEnd w:id="1"/>
      <w:bookmarkEnd w:id="2"/>
      <w:bookmarkEnd w:id="3"/>
    </w:p>
    <w:p w14:paraId="04CF0F23" w14:textId="77777777" w:rsidR="0084075A" w:rsidRDefault="0084075A" w:rsidP="004D184C">
      <w:pPr>
        <w:spacing w:after="0"/>
        <w:rPr>
          <w:i/>
          <w:iCs/>
          <w:sz w:val="24"/>
          <w:szCs w:val="24"/>
        </w:rPr>
      </w:pPr>
    </w:p>
    <w:p w14:paraId="70223ADC" w14:textId="5F4F8D19" w:rsidR="0084075A" w:rsidRDefault="0084075A" w:rsidP="004D184C">
      <w:pPr>
        <w:spacing w:after="0"/>
        <w:rPr>
          <w:i/>
          <w:iCs/>
          <w:sz w:val="24"/>
          <w:szCs w:val="24"/>
        </w:rPr>
      </w:pPr>
      <w:r w:rsidRPr="0084075A">
        <w:rPr>
          <w:i/>
          <w:iCs/>
          <w:sz w:val="24"/>
          <w:szCs w:val="24"/>
        </w:rPr>
        <w:t xml:space="preserve">Manglende omtale av funksjonshemmede elever, Veikart skole, styrking av PPT, kutt i </w:t>
      </w:r>
      <w:proofErr w:type="spellStart"/>
      <w:r w:rsidRPr="0084075A">
        <w:rPr>
          <w:i/>
          <w:iCs/>
          <w:sz w:val="24"/>
          <w:szCs w:val="24"/>
        </w:rPr>
        <w:t>Statpeds</w:t>
      </w:r>
      <w:proofErr w:type="spellEnd"/>
      <w:r w:rsidRPr="0084075A">
        <w:rPr>
          <w:i/>
          <w:iCs/>
          <w:sz w:val="24"/>
          <w:szCs w:val="24"/>
        </w:rPr>
        <w:t xml:space="preserve"> rammer</w:t>
      </w:r>
    </w:p>
    <w:p w14:paraId="384E4914" w14:textId="77777777" w:rsidR="003D1318" w:rsidRPr="0050056A" w:rsidRDefault="003D1318" w:rsidP="004D184C">
      <w:pPr>
        <w:spacing w:after="0"/>
        <w:rPr>
          <w:i/>
          <w:iCs/>
          <w:sz w:val="24"/>
          <w:szCs w:val="24"/>
        </w:rPr>
      </w:pPr>
    </w:p>
    <w:sectPr w:rsidR="003D1318" w:rsidRPr="005005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A5EE4" w14:textId="77777777" w:rsidR="002852F0" w:rsidRDefault="002852F0" w:rsidP="00D657D6">
      <w:pPr>
        <w:spacing w:after="0" w:line="240" w:lineRule="auto"/>
      </w:pPr>
      <w:r>
        <w:separator/>
      </w:r>
    </w:p>
  </w:endnote>
  <w:endnote w:type="continuationSeparator" w:id="0">
    <w:p w14:paraId="7A4CDF4D" w14:textId="77777777" w:rsidR="002852F0" w:rsidRDefault="002852F0" w:rsidP="00D657D6">
      <w:pPr>
        <w:spacing w:after="0" w:line="240" w:lineRule="auto"/>
      </w:pPr>
      <w:r>
        <w:continuationSeparator/>
      </w:r>
    </w:p>
  </w:endnote>
  <w:endnote w:type="continuationNotice" w:id="1">
    <w:p w14:paraId="3CDFC6E5" w14:textId="77777777" w:rsidR="002852F0" w:rsidRDefault="00285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A729E" w14:textId="77777777" w:rsidR="002852F0" w:rsidRDefault="002852F0" w:rsidP="00D657D6">
      <w:pPr>
        <w:spacing w:after="0" w:line="240" w:lineRule="auto"/>
      </w:pPr>
      <w:r>
        <w:separator/>
      </w:r>
    </w:p>
  </w:footnote>
  <w:footnote w:type="continuationSeparator" w:id="0">
    <w:p w14:paraId="6D0248AA" w14:textId="77777777" w:rsidR="002852F0" w:rsidRDefault="002852F0" w:rsidP="00D657D6">
      <w:pPr>
        <w:spacing w:after="0" w:line="240" w:lineRule="auto"/>
      </w:pPr>
      <w:r>
        <w:continuationSeparator/>
      </w:r>
    </w:p>
  </w:footnote>
  <w:footnote w:type="continuationNotice" w:id="1">
    <w:p w14:paraId="2C0E6C60" w14:textId="77777777" w:rsidR="002852F0" w:rsidRDefault="002852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BDF"/>
    <w:multiLevelType w:val="hybridMultilevel"/>
    <w:tmpl w:val="23583D18"/>
    <w:lvl w:ilvl="0" w:tplc="04140001">
      <w:start w:val="1"/>
      <w:numFmt w:val="bullet"/>
      <w:lvlText w:val=""/>
      <w:lvlJc w:val="left"/>
      <w:pPr>
        <w:ind w:left="720" w:hanging="360"/>
      </w:pPr>
      <w:rPr>
        <w:rFonts w:ascii="Symbol" w:hAnsi="Symbol" w:hint="default"/>
      </w:rPr>
    </w:lvl>
    <w:lvl w:ilvl="1" w:tplc="1E5E802E">
      <w:numFmt w:val="bullet"/>
      <w:lvlText w:val="•"/>
      <w:lvlJc w:val="left"/>
      <w:pPr>
        <w:ind w:left="144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A35413"/>
    <w:multiLevelType w:val="hybridMultilevel"/>
    <w:tmpl w:val="4370780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3B80E66"/>
    <w:multiLevelType w:val="hybridMultilevel"/>
    <w:tmpl w:val="1B644594"/>
    <w:lvl w:ilvl="0" w:tplc="9CE691AA">
      <w:start w:val="1"/>
      <w:numFmt w:val="bullet"/>
      <w:pStyle w:val="PunktlisteiboksFFO"/>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BF"/>
    <w:rsid w:val="0002029C"/>
    <w:rsid w:val="00030847"/>
    <w:rsid w:val="000360EC"/>
    <w:rsid w:val="0005431E"/>
    <w:rsid w:val="00063A9B"/>
    <w:rsid w:val="000837F4"/>
    <w:rsid w:val="00086252"/>
    <w:rsid w:val="000929A0"/>
    <w:rsid w:val="00093F82"/>
    <w:rsid w:val="00095799"/>
    <w:rsid w:val="00096004"/>
    <w:rsid w:val="000A3CAA"/>
    <w:rsid w:val="000A6933"/>
    <w:rsid w:val="000B5CC4"/>
    <w:rsid w:val="000C5470"/>
    <w:rsid w:val="000C6596"/>
    <w:rsid w:val="000D294E"/>
    <w:rsid w:val="000F0253"/>
    <w:rsid w:val="000F5CB8"/>
    <w:rsid w:val="00100D82"/>
    <w:rsid w:val="001114D1"/>
    <w:rsid w:val="001225ED"/>
    <w:rsid w:val="001243D0"/>
    <w:rsid w:val="00125CD0"/>
    <w:rsid w:val="00130D91"/>
    <w:rsid w:val="001434C7"/>
    <w:rsid w:val="001630FB"/>
    <w:rsid w:val="00172DD2"/>
    <w:rsid w:val="00175654"/>
    <w:rsid w:val="00196929"/>
    <w:rsid w:val="001A13AD"/>
    <w:rsid w:val="001A6EBF"/>
    <w:rsid w:val="001D0F28"/>
    <w:rsid w:val="001D43C6"/>
    <w:rsid w:val="001E2D70"/>
    <w:rsid w:val="002048E3"/>
    <w:rsid w:val="00211E31"/>
    <w:rsid w:val="00234019"/>
    <w:rsid w:val="00235CE3"/>
    <w:rsid w:val="00246A15"/>
    <w:rsid w:val="00252655"/>
    <w:rsid w:val="002571FE"/>
    <w:rsid w:val="00263F5F"/>
    <w:rsid w:val="0026500B"/>
    <w:rsid w:val="00266B3A"/>
    <w:rsid w:val="002723AE"/>
    <w:rsid w:val="00273A85"/>
    <w:rsid w:val="00281F2F"/>
    <w:rsid w:val="002835C4"/>
    <w:rsid w:val="00284E76"/>
    <w:rsid w:val="002852F0"/>
    <w:rsid w:val="00294AA8"/>
    <w:rsid w:val="002A7608"/>
    <w:rsid w:val="002B3B57"/>
    <w:rsid w:val="002E0C83"/>
    <w:rsid w:val="002E55B2"/>
    <w:rsid w:val="002E7783"/>
    <w:rsid w:val="002F3471"/>
    <w:rsid w:val="00316E64"/>
    <w:rsid w:val="00325DFC"/>
    <w:rsid w:val="00327F07"/>
    <w:rsid w:val="003335B5"/>
    <w:rsid w:val="0034553E"/>
    <w:rsid w:val="0034625B"/>
    <w:rsid w:val="0035394A"/>
    <w:rsid w:val="00361B96"/>
    <w:rsid w:val="003631BF"/>
    <w:rsid w:val="0039665F"/>
    <w:rsid w:val="003A1675"/>
    <w:rsid w:val="003B5B3A"/>
    <w:rsid w:val="003C3965"/>
    <w:rsid w:val="003D1318"/>
    <w:rsid w:val="003E0751"/>
    <w:rsid w:val="003E7D7D"/>
    <w:rsid w:val="004153B9"/>
    <w:rsid w:val="004239F2"/>
    <w:rsid w:val="00431FE2"/>
    <w:rsid w:val="0043750A"/>
    <w:rsid w:val="004401E1"/>
    <w:rsid w:val="00452E9F"/>
    <w:rsid w:val="004560B6"/>
    <w:rsid w:val="00474405"/>
    <w:rsid w:val="00482156"/>
    <w:rsid w:val="00486702"/>
    <w:rsid w:val="00491A86"/>
    <w:rsid w:val="004A3D8D"/>
    <w:rsid w:val="004D1842"/>
    <w:rsid w:val="004D184C"/>
    <w:rsid w:val="004D65C7"/>
    <w:rsid w:val="004E0077"/>
    <w:rsid w:val="004E14DC"/>
    <w:rsid w:val="004F6935"/>
    <w:rsid w:val="0050056A"/>
    <w:rsid w:val="005121BB"/>
    <w:rsid w:val="00522234"/>
    <w:rsid w:val="00552CDA"/>
    <w:rsid w:val="0056585A"/>
    <w:rsid w:val="00567B57"/>
    <w:rsid w:val="005B0A4C"/>
    <w:rsid w:val="005B258F"/>
    <w:rsid w:val="005C7062"/>
    <w:rsid w:val="005D089D"/>
    <w:rsid w:val="005D539B"/>
    <w:rsid w:val="005F0D6F"/>
    <w:rsid w:val="006154B7"/>
    <w:rsid w:val="0061637C"/>
    <w:rsid w:val="0063163D"/>
    <w:rsid w:val="006431D9"/>
    <w:rsid w:val="0064748B"/>
    <w:rsid w:val="00662523"/>
    <w:rsid w:val="006A5DE0"/>
    <w:rsid w:val="006B1D60"/>
    <w:rsid w:val="006B70BE"/>
    <w:rsid w:val="006E0336"/>
    <w:rsid w:val="006F1B29"/>
    <w:rsid w:val="006F3002"/>
    <w:rsid w:val="006F33E5"/>
    <w:rsid w:val="006F440C"/>
    <w:rsid w:val="00700CA9"/>
    <w:rsid w:val="00711D54"/>
    <w:rsid w:val="00723FAC"/>
    <w:rsid w:val="00727466"/>
    <w:rsid w:val="0073648B"/>
    <w:rsid w:val="007422B4"/>
    <w:rsid w:val="0074271B"/>
    <w:rsid w:val="0074304E"/>
    <w:rsid w:val="00746146"/>
    <w:rsid w:val="00751B5D"/>
    <w:rsid w:val="00757B44"/>
    <w:rsid w:val="00763D22"/>
    <w:rsid w:val="00764140"/>
    <w:rsid w:val="00764F9F"/>
    <w:rsid w:val="0077455A"/>
    <w:rsid w:val="00783993"/>
    <w:rsid w:val="007909FA"/>
    <w:rsid w:val="00793249"/>
    <w:rsid w:val="007A06A7"/>
    <w:rsid w:val="007A33BA"/>
    <w:rsid w:val="007B170A"/>
    <w:rsid w:val="007B26FD"/>
    <w:rsid w:val="007C31F3"/>
    <w:rsid w:val="007C4B83"/>
    <w:rsid w:val="007C6266"/>
    <w:rsid w:val="007D3C58"/>
    <w:rsid w:val="007E231A"/>
    <w:rsid w:val="007E6945"/>
    <w:rsid w:val="007F078B"/>
    <w:rsid w:val="0080600D"/>
    <w:rsid w:val="0080710B"/>
    <w:rsid w:val="00813624"/>
    <w:rsid w:val="00813A16"/>
    <w:rsid w:val="00814E81"/>
    <w:rsid w:val="00822B1D"/>
    <w:rsid w:val="00823156"/>
    <w:rsid w:val="00823AF8"/>
    <w:rsid w:val="0084075A"/>
    <w:rsid w:val="00847A7B"/>
    <w:rsid w:val="00866558"/>
    <w:rsid w:val="00877C0B"/>
    <w:rsid w:val="00882EFC"/>
    <w:rsid w:val="008C0C7B"/>
    <w:rsid w:val="008C1DA3"/>
    <w:rsid w:val="008F55B7"/>
    <w:rsid w:val="008F5F15"/>
    <w:rsid w:val="008F7F6D"/>
    <w:rsid w:val="009060DF"/>
    <w:rsid w:val="00911D80"/>
    <w:rsid w:val="009137F7"/>
    <w:rsid w:val="00916A59"/>
    <w:rsid w:val="00924479"/>
    <w:rsid w:val="00926C56"/>
    <w:rsid w:val="00967BA9"/>
    <w:rsid w:val="00967ECE"/>
    <w:rsid w:val="00971F23"/>
    <w:rsid w:val="00991B5A"/>
    <w:rsid w:val="00995D28"/>
    <w:rsid w:val="00996B89"/>
    <w:rsid w:val="009A4C79"/>
    <w:rsid w:val="009A557C"/>
    <w:rsid w:val="009C202F"/>
    <w:rsid w:val="009C4F2E"/>
    <w:rsid w:val="009D23C8"/>
    <w:rsid w:val="009E3CC2"/>
    <w:rsid w:val="00A0536E"/>
    <w:rsid w:val="00A22517"/>
    <w:rsid w:val="00A3791A"/>
    <w:rsid w:val="00A405BC"/>
    <w:rsid w:val="00A6162F"/>
    <w:rsid w:val="00A768CF"/>
    <w:rsid w:val="00A77EAB"/>
    <w:rsid w:val="00AA7059"/>
    <w:rsid w:val="00AB0352"/>
    <w:rsid w:val="00AB48FE"/>
    <w:rsid w:val="00AD1143"/>
    <w:rsid w:val="00AE0652"/>
    <w:rsid w:val="00AE235E"/>
    <w:rsid w:val="00B17EBD"/>
    <w:rsid w:val="00B23224"/>
    <w:rsid w:val="00B271B2"/>
    <w:rsid w:val="00B443B9"/>
    <w:rsid w:val="00B54215"/>
    <w:rsid w:val="00B558A5"/>
    <w:rsid w:val="00B60EEF"/>
    <w:rsid w:val="00B60F36"/>
    <w:rsid w:val="00B61671"/>
    <w:rsid w:val="00B65EF9"/>
    <w:rsid w:val="00B73BB2"/>
    <w:rsid w:val="00B80763"/>
    <w:rsid w:val="00BC0FD9"/>
    <w:rsid w:val="00BC5A4F"/>
    <w:rsid w:val="00BD168B"/>
    <w:rsid w:val="00BD171F"/>
    <w:rsid w:val="00BE4788"/>
    <w:rsid w:val="00BE7799"/>
    <w:rsid w:val="00BF02BB"/>
    <w:rsid w:val="00BF50AE"/>
    <w:rsid w:val="00BF67C8"/>
    <w:rsid w:val="00C039C8"/>
    <w:rsid w:val="00C41C48"/>
    <w:rsid w:val="00C64FE6"/>
    <w:rsid w:val="00C6637E"/>
    <w:rsid w:val="00C744CB"/>
    <w:rsid w:val="00C7549B"/>
    <w:rsid w:val="00C77B1F"/>
    <w:rsid w:val="00C82EA5"/>
    <w:rsid w:val="00C85C06"/>
    <w:rsid w:val="00C94C5E"/>
    <w:rsid w:val="00CA09AF"/>
    <w:rsid w:val="00CA4B0A"/>
    <w:rsid w:val="00CB5E97"/>
    <w:rsid w:val="00CC116B"/>
    <w:rsid w:val="00CD607F"/>
    <w:rsid w:val="00CF098E"/>
    <w:rsid w:val="00CF202A"/>
    <w:rsid w:val="00D173B7"/>
    <w:rsid w:val="00D200AA"/>
    <w:rsid w:val="00D20247"/>
    <w:rsid w:val="00D21530"/>
    <w:rsid w:val="00D44194"/>
    <w:rsid w:val="00D51922"/>
    <w:rsid w:val="00D5605E"/>
    <w:rsid w:val="00D657D6"/>
    <w:rsid w:val="00D757F2"/>
    <w:rsid w:val="00D862D5"/>
    <w:rsid w:val="00D91206"/>
    <w:rsid w:val="00DA12E6"/>
    <w:rsid w:val="00DA66B6"/>
    <w:rsid w:val="00DB4141"/>
    <w:rsid w:val="00DB5B84"/>
    <w:rsid w:val="00DC0433"/>
    <w:rsid w:val="00DD2B3F"/>
    <w:rsid w:val="00DD5991"/>
    <w:rsid w:val="00E02005"/>
    <w:rsid w:val="00E12593"/>
    <w:rsid w:val="00E17A11"/>
    <w:rsid w:val="00E22A91"/>
    <w:rsid w:val="00E343BE"/>
    <w:rsid w:val="00E56DE6"/>
    <w:rsid w:val="00E578BE"/>
    <w:rsid w:val="00E62B85"/>
    <w:rsid w:val="00E63251"/>
    <w:rsid w:val="00E65721"/>
    <w:rsid w:val="00E6660D"/>
    <w:rsid w:val="00E70AEA"/>
    <w:rsid w:val="00E77E09"/>
    <w:rsid w:val="00E81BFD"/>
    <w:rsid w:val="00E860CB"/>
    <w:rsid w:val="00E90632"/>
    <w:rsid w:val="00E9168F"/>
    <w:rsid w:val="00E94E24"/>
    <w:rsid w:val="00E974E2"/>
    <w:rsid w:val="00EC220D"/>
    <w:rsid w:val="00EC57E3"/>
    <w:rsid w:val="00EE26D0"/>
    <w:rsid w:val="00EE400A"/>
    <w:rsid w:val="00EF43DA"/>
    <w:rsid w:val="00EF5FCE"/>
    <w:rsid w:val="00F14BAC"/>
    <w:rsid w:val="00F1660E"/>
    <w:rsid w:val="00F422EC"/>
    <w:rsid w:val="00F73BE7"/>
    <w:rsid w:val="00F836D4"/>
    <w:rsid w:val="00F92E04"/>
    <w:rsid w:val="00FB25D8"/>
    <w:rsid w:val="00FB551C"/>
    <w:rsid w:val="00FC4D4C"/>
    <w:rsid w:val="00FC7472"/>
    <w:rsid w:val="00FF034E"/>
    <w:rsid w:val="00FF1D4E"/>
    <w:rsid w:val="00FF60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20B026"/>
  <w15:chartTrackingRefBased/>
  <w15:docId w15:val="{E400548D-D4F6-49D2-A7BF-6681CDE1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1F2F"/>
  </w:style>
  <w:style w:type="paragraph" w:styleId="Overskrift1">
    <w:name w:val="heading 1"/>
    <w:aliases w:val="ikke bruk 3"/>
    <w:basedOn w:val="Normal"/>
    <w:next w:val="Normal"/>
    <w:link w:val="Overskrift1Tegn"/>
    <w:uiPriority w:val="9"/>
    <w:rsid w:val="001A6E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A6EBF"/>
    <w:pPr>
      <w:keepNext/>
      <w:keepLines/>
      <w:spacing w:before="40" w:after="0"/>
      <w:outlineLvl w:val="1"/>
    </w:pPr>
    <w:rPr>
      <w:rFonts w:asciiTheme="majorHAnsi" w:eastAsiaTheme="majorEastAsia" w:hAnsiTheme="majorHAnsi" w:cstheme="majorBidi"/>
      <w:color w:val="002060"/>
      <w:sz w:val="3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ikke bruk 3 Tegn"/>
    <w:basedOn w:val="Standardskriftforavsnitt"/>
    <w:link w:val="Overskrift1"/>
    <w:uiPriority w:val="9"/>
    <w:rsid w:val="001A6EB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1A6EBF"/>
    <w:rPr>
      <w:rFonts w:asciiTheme="majorHAnsi" w:eastAsiaTheme="majorEastAsia" w:hAnsiTheme="majorHAnsi" w:cstheme="majorBidi"/>
      <w:color w:val="002060"/>
      <w:sz w:val="36"/>
      <w:szCs w:val="26"/>
    </w:rPr>
  </w:style>
  <w:style w:type="paragraph" w:customStyle="1" w:styleId="FFOoverskrift1">
    <w:name w:val="FFO overskrift 1"/>
    <w:basedOn w:val="Ingenmellomrom"/>
    <w:link w:val="FFOoverskrift1Tegn"/>
    <w:qFormat/>
    <w:rsid w:val="001A6EBF"/>
    <w:pPr>
      <w:spacing w:before="360" w:after="400"/>
    </w:pPr>
    <w:rPr>
      <w:rFonts w:asciiTheme="majorHAnsi" w:hAnsiTheme="majorHAnsi"/>
      <w:b/>
      <w:color w:val="002060"/>
      <w:sz w:val="44"/>
    </w:rPr>
  </w:style>
  <w:style w:type="paragraph" w:customStyle="1" w:styleId="FFOBrdtekst">
    <w:name w:val="FFO Brødtekst"/>
    <w:basedOn w:val="Normal"/>
    <w:link w:val="FFOBrdtekstTegn"/>
    <w:qFormat/>
    <w:rsid w:val="001A6EBF"/>
    <w:pPr>
      <w:spacing w:after="40"/>
    </w:pPr>
    <w:rPr>
      <w:sz w:val="24"/>
    </w:rPr>
  </w:style>
  <w:style w:type="character" w:customStyle="1" w:styleId="FFOoverskrift1Tegn">
    <w:name w:val="FFO overskrift 1 Tegn"/>
    <w:basedOn w:val="Standardskriftforavsnitt"/>
    <w:link w:val="FFOoverskrift1"/>
    <w:rsid w:val="001A6EBF"/>
    <w:rPr>
      <w:rFonts w:asciiTheme="majorHAnsi" w:hAnsiTheme="majorHAnsi"/>
      <w:b/>
      <w:color w:val="002060"/>
      <w:sz w:val="44"/>
    </w:rPr>
  </w:style>
  <w:style w:type="paragraph" w:customStyle="1" w:styleId="Overskrifttilrdning">
    <w:name w:val="Overskrift tilrådning"/>
    <w:basedOn w:val="Normal"/>
    <w:link w:val="OverskrifttilrdningTegn"/>
    <w:qFormat/>
    <w:rsid w:val="001A6EBF"/>
    <w:rPr>
      <w:b/>
      <w:color w:val="808080" w:themeColor="background1" w:themeShade="80"/>
      <w:sz w:val="28"/>
      <w:szCs w:val="28"/>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FFOBrdtekstTegn">
    <w:name w:val="FFO Brødtekst Tegn"/>
    <w:basedOn w:val="Standardskriftforavsnitt"/>
    <w:link w:val="FFOBrdtekst"/>
    <w:rsid w:val="001A6EBF"/>
    <w:rPr>
      <w:sz w:val="24"/>
    </w:rPr>
  </w:style>
  <w:style w:type="character" w:customStyle="1" w:styleId="OverskrifttilrdningTegn">
    <w:name w:val="Overskrift tilrådning Tegn"/>
    <w:basedOn w:val="Standardskriftforavsnitt"/>
    <w:link w:val="Overskrifttilrdning"/>
    <w:rsid w:val="001A6EBF"/>
    <w:rPr>
      <w:b/>
      <w:color w:val="808080" w:themeColor="background1" w:themeShade="80"/>
      <w:sz w:val="28"/>
      <w:szCs w:val="28"/>
      <w14:textOutline w14:w="0" w14:cap="flat" w14:cmpd="sng" w14:algn="ctr">
        <w14:noFill/>
        <w14:prstDash w14:val="solid"/>
        <w14:round/>
      </w14:textOutline>
      <w14:props3d w14:extrusionH="57150" w14:contourW="0" w14:prstMaterial="softEdge">
        <w14:bevelT w14:w="25400" w14:h="38100" w14:prst="circle"/>
      </w14:props3d>
    </w:rPr>
  </w:style>
  <w:style w:type="paragraph" w:customStyle="1" w:styleId="PunktlisteiboksFFO">
    <w:name w:val="Punktliste i boks FFO"/>
    <w:basedOn w:val="Normal"/>
    <w:link w:val="PunktlisteiboksFFOTegn"/>
    <w:qFormat/>
    <w:rsid w:val="001A6EBF"/>
    <w:pPr>
      <w:numPr>
        <w:numId w:val="1"/>
      </w:numPr>
      <w:spacing w:after="200" w:line="276" w:lineRule="auto"/>
      <w:contextualSpacing/>
    </w:pPr>
    <w:rPr>
      <w:i/>
      <w:sz w:val="24"/>
      <w:szCs w:val="24"/>
    </w:rPr>
  </w:style>
  <w:style w:type="character" w:customStyle="1" w:styleId="PunktlisteiboksFFOTegn">
    <w:name w:val="Punktliste i boks FFO Tegn"/>
    <w:basedOn w:val="Standardskriftforavsnitt"/>
    <w:link w:val="PunktlisteiboksFFO"/>
    <w:rsid w:val="001A6EBF"/>
    <w:rPr>
      <w:i/>
      <w:sz w:val="24"/>
      <w:szCs w:val="24"/>
    </w:rPr>
  </w:style>
  <w:style w:type="paragraph" w:customStyle="1" w:styleId="Forsideoverskrift">
    <w:name w:val="Forside overskrift"/>
    <w:basedOn w:val="Ingenmellomrom"/>
    <w:link w:val="ForsideoverskriftTegn"/>
    <w:qFormat/>
    <w:rsid w:val="001A6EBF"/>
    <w:pPr>
      <w:framePr w:hSpace="187" w:wrap="around" w:hAnchor="margin" w:xAlign="center" w:y="2881"/>
      <w:spacing w:line="216" w:lineRule="auto"/>
    </w:pPr>
    <w:rPr>
      <w:rFonts w:asciiTheme="majorHAnsi" w:eastAsiaTheme="majorEastAsia" w:hAnsiTheme="majorHAnsi" w:cstheme="majorBidi"/>
      <w:b/>
      <w:color w:val="002060"/>
      <w:sz w:val="56"/>
      <w:szCs w:val="88"/>
    </w:rPr>
  </w:style>
  <w:style w:type="character" w:customStyle="1" w:styleId="ForsideoverskriftTegn">
    <w:name w:val="Forside overskrift Tegn"/>
    <w:basedOn w:val="Standardskriftforavsnitt"/>
    <w:link w:val="Forsideoverskrift"/>
    <w:rsid w:val="001A6EBF"/>
    <w:rPr>
      <w:rFonts w:asciiTheme="majorHAnsi" w:eastAsiaTheme="majorEastAsia" w:hAnsiTheme="majorHAnsi" w:cstheme="majorBidi"/>
      <w:b/>
      <w:color w:val="002060"/>
      <w:sz w:val="56"/>
      <w:szCs w:val="88"/>
    </w:rPr>
  </w:style>
  <w:style w:type="paragraph" w:customStyle="1" w:styleId="Default">
    <w:name w:val="Default"/>
    <w:basedOn w:val="Normal"/>
    <w:rsid w:val="001A6EBF"/>
    <w:pPr>
      <w:autoSpaceDE w:val="0"/>
      <w:autoSpaceDN w:val="0"/>
      <w:spacing w:after="0" w:line="240" w:lineRule="auto"/>
    </w:pPr>
    <w:rPr>
      <w:rFonts w:ascii="Arial" w:hAnsi="Arial" w:cs="Arial"/>
      <w:color w:val="000000"/>
      <w:sz w:val="24"/>
      <w:szCs w:val="24"/>
    </w:rPr>
  </w:style>
  <w:style w:type="paragraph" w:styleId="Ingenmellomrom">
    <w:name w:val="No Spacing"/>
    <w:uiPriority w:val="1"/>
    <w:qFormat/>
    <w:rsid w:val="001A6EBF"/>
    <w:pPr>
      <w:spacing w:after="0" w:line="240" w:lineRule="auto"/>
    </w:pPr>
  </w:style>
  <w:style w:type="paragraph" w:styleId="Topptekst">
    <w:name w:val="header"/>
    <w:basedOn w:val="Normal"/>
    <w:link w:val="TopptekstTegn"/>
    <w:uiPriority w:val="99"/>
    <w:unhideWhenUsed/>
    <w:rsid w:val="00D657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657D6"/>
  </w:style>
  <w:style w:type="paragraph" w:styleId="Bunntekst">
    <w:name w:val="footer"/>
    <w:basedOn w:val="Normal"/>
    <w:link w:val="BunntekstTegn"/>
    <w:uiPriority w:val="99"/>
    <w:unhideWhenUsed/>
    <w:rsid w:val="00D657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657D6"/>
  </w:style>
  <w:style w:type="paragraph" w:styleId="Fotnotetekst">
    <w:name w:val="footnote text"/>
    <w:basedOn w:val="Normal"/>
    <w:link w:val="FotnotetekstTegn"/>
    <w:uiPriority w:val="99"/>
    <w:semiHidden/>
    <w:unhideWhenUsed/>
    <w:rsid w:val="00F14BA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14BAC"/>
    <w:rPr>
      <w:sz w:val="20"/>
      <w:szCs w:val="20"/>
    </w:rPr>
  </w:style>
  <w:style w:type="character" w:styleId="Fotnotereferanse">
    <w:name w:val="footnote reference"/>
    <w:basedOn w:val="Standardskriftforavsnitt"/>
    <w:uiPriority w:val="99"/>
    <w:semiHidden/>
    <w:unhideWhenUsed/>
    <w:rsid w:val="00F14BAC"/>
    <w:rPr>
      <w:vertAlign w:val="superscript"/>
    </w:rPr>
  </w:style>
  <w:style w:type="paragraph" w:styleId="Merknadstekst">
    <w:name w:val="annotation text"/>
    <w:basedOn w:val="Normal"/>
    <w:link w:val="MerknadstekstTegn"/>
    <w:uiPriority w:val="99"/>
    <w:unhideWhenUsed/>
    <w:rsid w:val="004153B9"/>
    <w:pPr>
      <w:spacing w:line="240" w:lineRule="auto"/>
    </w:pPr>
    <w:rPr>
      <w:sz w:val="20"/>
      <w:szCs w:val="20"/>
    </w:rPr>
  </w:style>
  <w:style w:type="character" w:customStyle="1" w:styleId="MerknadstekstTegn">
    <w:name w:val="Merknadstekst Tegn"/>
    <w:basedOn w:val="Standardskriftforavsnitt"/>
    <w:link w:val="Merknadstekst"/>
    <w:uiPriority w:val="99"/>
    <w:rsid w:val="004153B9"/>
    <w:rPr>
      <w:sz w:val="20"/>
      <w:szCs w:val="20"/>
    </w:rPr>
  </w:style>
  <w:style w:type="character" w:styleId="Hyperkobling">
    <w:name w:val="Hyperlink"/>
    <w:basedOn w:val="Standardskriftforavsnitt"/>
    <w:uiPriority w:val="99"/>
    <w:unhideWhenUsed/>
    <w:rsid w:val="0073648B"/>
    <w:rPr>
      <w:color w:val="0563C1" w:themeColor="hyperlink"/>
      <w:u w:val="single"/>
    </w:rPr>
  </w:style>
  <w:style w:type="character" w:styleId="Ulstomtale">
    <w:name w:val="Unresolved Mention"/>
    <w:basedOn w:val="Standardskriftforavsnitt"/>
    <w:uiPriority w:val="99"/>
    <w:semiHidden/>
    <w:unhideWhenUsed/>
    <w:rsid w:val="00736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91766">
      <w:bodyDiv w:val="1"/>
      <w:marLeft w:val="0"/>
      <w:marRight w:val="0"/>
      <w:marTop w:val="0"/>
      <w:marBottom w:val="0"/>
      <w:divBdr>
        <w:top w:val="none" w:sz="0" w:space="0" w:color="auto"/>
        <w:left w:val="none" w:sz="0" w:space="0" w:color="auto"/>
        <w:bottom w:val="none" w:sz="0" w:space="0" w:color="auto"/>
        <w:right w:val="none" w:sz="0" w:space="0" w:color="auto"/>
      </w:divBdr>
    </w:div>
    <w:div w:id="1059549762">
      <w:bodyDiv w:val="1"/>
      <w:marLeft w:val="0"/>
      <w:marRight w:val="0"/>
      <w:marTop w:val="0"/>
      <w:marBottom w:val="0"/>
      <w:divBdr>
        <w:top w:val="none" w:sz="0" w:space="0" w:color="auto"/>
        <w:left w:val="none" w:sz="0" w:space="0" w:color="auto"/>
        <w:bottom w:val="none" w:sz="0" w:space="0" w:color="auto"/>
        <w:right w:val="none" w:sz="0" w:space="0" w:color="auto"/>
      </w:divBdr>
    </w:div>
    <w:div w:id="16660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sloeconomics.no/67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bliotek.bufdir.no/BUF/101/Veikart_Universelt_utformet_naerskole_2030.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5CF73-CC14-4F55-9D86-852BE58B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91F14-44F1-4A9A-9D69-D80CDFB55407}">
  <ds:schemaRefs>
    <ds:schemaRef ds:uri="http://schemas.microsoft.com/sharepoint/v3/contenttype/forms"/>
  </ds:schemaRefs>
</ds:datastoreItem>
</file>

<file path=customXml/itemProps3.xml><?xml version="1.0" encoding="utf-8"?>
<ds:datastoreItem xmlns:ds="http://schemas.openxmlformats.org/officeDocument/2006/customXml" ds:itemID="{F4EE0A1C-76E5-48F8-BA2F-E22CD22456E4}">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29D81EEB-196D-42C9-8E83-CDB69865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1209</Words>
  <Characters>7029</Characters>
  <Application>Microsoft Office Word</Application>
  <DocSecurity>4</DocSecurity>
  <Lines>119</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8200</CharactersWithSpaces>
  <SharedDoc>false</SharedDoc>
  <HLinks>
    <vt:vector size="12" baseType="variant">
      <vt:variant>
        <vt:i4>6684787</vt:i4>
      </vt:variant>
      <vt:variant>
        <vt:i4>3</vt:i4>
      </vt:variant>
      <vt:variant>
        <vt:i4>0</vt:i4>
      </vt:variant>
      <vt:variant>
        <vt:i4>5</vt:i4>
      </vt:variant>
      <vt:variant>
        <vt:lpwstr>https://osloeconomics.no/6709/</vt:lpwstr>
      </vt:variant>
      <vt:variant>
        <vt:lpwstr/>
      </vt:variant>
      <vt:variant>
        <vt:i4>589846</vt:i4>
      </vt:variant>
      <vt:variant>
        <vt:i4>0</vt:i4>
      </vt:variant>
      <vt:variant>
        <vt:i4>0</vt:i4>
      </vt:variant>
      <vt:variant>
        <vt:i4>5</vt:i4>
      </vt:variant>
      <vt:variant>
        <vt:lpwstr>https://bibliotek.bufdir.no/BUF/101/Veikart_Universelt_utformet_naerskole_2030.pdf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Therese Larsen</dc:creator>
  <cp:keywords/>
  <dc:description/>
  <cp:lastModifiedBy>Live Kroknes Berg</cp:lastModifiedBy>
  <cp:revision>127</cp:revision>
  <dcterms:created xsi:type="dcterms:W3CDTF">2020-10-13T01:17:00Z</dcterms:created>
  <dcterms:modified xsi:type="dcterms:W3CDTF">2020-10-15T08:22:00Z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