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34A87" w14:textId="77777777" w:rsidR="000F712C" w:rsidRDefault="000F712C" w:rsidP="000F712C">
      <w:pPr>
        <w:tabs>
          <w:tab w:val="left" w:pos="5940"/>
        </w:tabs>
        <w:rPr>
          <w:sz w:val="20"/>
          <w:szCs w:val="20"/>
        </w:rPr>
      </w:pPr>
    </w:p>
    <w:p w14:paraId="16DF286A" w14:textId="77777777" w:rsidR="000F712C" w:rsidRDefault="000F712C" w:rsidP="000F712C">
      <w:pPr>
        <w:tabs>
          <w:tab w:val="left" w:pos="5940"/>
        </w:tabs>
        <w:rPr>
          <w:sz w:val="20"/>
          <w:szCs w:val="20"/>
        </w:rPr>
      </w:pPr>
    </w:p>
    <w:p w14:paraId="0A1E184B" w14:textId="77777777" w:rsidR="000F712C" w:rsidRDefault="000F712C" w:rsidP="000F712C">
      <w:pPr>
        <w:tabs>
          <w:tab w:val="left" w:pos="5940"/>
        </w:tabs>
        <w:rPr>
          <w:sz w:val="20"/>
          <w:szCs w:val="20"/>
        </w:rPr>
      </w:pPr>
    </w:p>
    <w:p w14:paraId="3F96A80C" w14:textId="77777777" w:rsidR="000F712C" w:rsidRDefault="000F712C" w:rsidP="000F712C">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3857"/>
      </w:tblGrid>
      <w:tr w:rsidR="004F1865" w:rsidRPr="00907F38" w14:paraId="79386523" w14:textId="77777777" w:rsidTr="00CB08E7">
        <w:tc>
          <w:tcPr>
            <w:tcW w:w="5641" w:type="dxa"/>
          </w:tcPr>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5"/>
            </w:tblGrid>
            <w:tr w:rsidR="004F1865" w:rsidRPr="00D30E9D" w14:paraId="400E4585" w14:textId="77777777" w:rsidTr="00CB08E7">
              <w:tc>
                <w:tcPr>
                  <w:tcW w:w="5641" w:type="dxa"/>
                </w:tcPr>
                <w:p w14:paraId="586544D3" w14:textId="44F261D2" w:rsidR="004F1865" w:rsidRPr="00D30E9D" w:rsidRDefault="004F1865" w:rsidP="004F1865">
                  <w:pPr>
                    <w:tabs>
                      <w:tab w:val="left" w:pos="5670"/>
                    </w:tabs>
                    <w:rPr>
                      <w:rFonts w:asciiTheme="minorHAnsi" w:hAnsiTheme="minorHAnsi"/>
                    </w:rPr>
                  </w:pPr>
                </w:p>
              </w:tc>
            </w:tr>
            <w:tr w:rsidR="004F1865" w:rsidRPr="00D30E9D" w14:paraId="1FAEA94A" w14:textId="77777777" w:rsidTr="00CB08E7">
              <w:tc>
                <w:tcPr>
                  <w:tcW w:w="5641" w:type="dxa"/>
                </w:tcPr>
                <w:p w14:paraId="7AD38966" w14:textId="0AE7EF0E" w:rsidR="0061367B" w:rsidRDefault="00250470" w:rsidP="004F1865">
                  <w:pPr>
                    <w:tabs>
                      <w:tab w:val="left" w:pos="5670"/>
                    </w:tabs>
                    <w:rPr>
                      <w:rFonts w:asciiTheme="minorHAnsi" w:hAnsiTheme="minorHAnsi"/>
                    </w:rPr>
                  </w:pPr>
                  <w:proofErr w:type="spellStart"/>
                  <w:r>
                    <w:rPr>
                      <w:rFonts w:asciiTheme="minorHAnsi" w:hAnsiTheme="minorHAnsi"/>
                    </w:rPr>
                    <w:t>Statsråd</w:t>
                  </w:r>
                  <w:proofErr w:type="spellEnd"/>
                  <w:r>
                    <w:rPr>
                      <w:rFonts w:asciiTheme="minorHAnsi" w:hAnsiTheme="minorHAnsi"/>
                    </w:rPr>
                    <w:t xml:space="preserve"> Jon-Ivar </w:t>
                  </w:r>
                  <w:proofErr w:type="spellStart"/>
                  <w:r>
                    <w:rPr>
                      <w:rFonts w:asciiTheme="minorHAnsi" w:hAnsiTheme="minorHAnsi"/>
                    </w:rPr>
                    <w:t>Nygård</w:t>
                  </w:r>
                  <w:proofErr w:type="spellEnd"/>
                </w:p>
                <w:p w14:paraId="7E8DC43F" w14:textId="3EB6832F" w:rsidR="004F1865" w:rsidRPr="00D30E9D" w:rsidRDefault="004118E9" w:rsidP="004F1865">
                  <w:pPr>
                    <w:tabs>
                      <w:tab w:val="left" w:pos="5670"/>
                    </w:tabs>
                    <w:rPr>
                      <w:rFonts w:asciiTheme="minorHAnsi" w:hAnsiTheme="minorHAnsi"/>
                    </w:rPr>
                  </w:pPr>
                  <w:proofErr w:type="spellStart"/>
                  <w:r>
                    <w:rPr>
                      <w:rFonts w:asciiTheme="minorHAnsi" w:hAnsiTheme="minorHAnsi"/>
                    </w:rPr>
                    <w:t>Samferdselsdepartementet</w:t>
                  </w:r>
                  <w:proofErr w:type="spellEnd"/>
                </w:p>
              </w:tc>
            </w:tr>
            <w:tr w:rsidR="004F1865" w:rsidRPr="00D30E9D" w14:paraId="646930AE" w14:textId="77777777" w:rsidTr="00CB08E7">
              <w:tc>
                <w:tcPr>
                  <w:tcW w:w="5641" w:type="dxa"/>
                </w:tcPr>
                <w:p w14:paraId="0AA12DDD" w14:textId="28A6C60B" w:rsidR="004F1865" w:rsidRPr="00D30E9D" w:rsidRDefault="005D08B4" w:rsidP="004F1865">
                  <w:pPr>
                    <w:tabs>
                      <w:tab w:val="left" w:pos="5670"/>
                    </w:tabs>
                    <w:rPr>
                      <w:rFonts w:asciiTheme="minorHAnsi" w:hAnsiTheme="minorHAnsi"/>
                    </w:rPr>
                  </w:pPr>
                  <w:hyperlink r:id="rId11" w:history="1">
                    <w:r w:rsidR="00687194" w:rsidRPr="0068188C">
                      <w:rPr>
                        <w:rStyle w:val="Hyperkobling"/>
                        <w:rFonts w:asciiTheme="minorHAnsi" w:hAnsiTheme="minorHAnsi"/>
                      </w:rPr>
                      <w:t>postmottak@sd.dep.no</w:t>
                    </w:r>
                  </w:hyperlink>
                  <w:r w:rsidR="004F1865">
                    <w:rPr>
                      <w:rFonts w:asciiTheme="minorHAnsi" w:hAnsiTheme="minorHAnsi"/>
                    </w:rPr>
                    <w:t xml:space="preserve"> </w:t>
                  </w:r>
                </w:p>
              </w:tc>
            </w:tr>
            <w:tr w:rsidR="004F1865" w:rsidRPr="00D30E9D" w14:paraId="0F30C458" w14:textId="77777777" w:rsidTr="00CB08E7">
              <w:tc>
                <w:tcPr>
                  <w:tcW w:w="5641" w:type="dxa"/>
                </w:tcPr>
                <w:p w14:paraId="327D624C" w14:textId="77777777" w:rsidR="004F1865" w:rsidRPr="00D30E9D" w:rsidRDefault="004F1865" w:rsidP="004F1865">
                  <w:pPr>
                    <w:tabs>
                      <w:tab w:val="left" w:pos="5670"/>
                    </w:tabs>
                    <w:rPr>
                      <w:rFonts w:asciiTheme="minorHAnsi" w:hAnsiTheme="minorHAnsi"/>
                    </w:rPr>
                  </w:pPr>
                </w:p>
              </w:tc>
            </w:tr>
          </w:tbl>
          <w:p w14:paraId="5CE9296D" w14:textId="77777777" w:rsidR="004F1865" w:rsidRPr="00D30E9D" w:rsidRDefault="004F1865" w:rsidP="004F1865">
            <w:pPr>
              <w:tabs>
                <w:tab w:val="left" w:pos="5670"/>
              </w:tabs>
              <w:rPr>
                <w:rFonts w:asciiTheme="minorHAnsi" w:hAnsiTheme="minorHAnsi"/>
              </w:rPr>
            </w:pPr>
          </w:p>
        </w:tc>
        <w:tc>
          <w:tcPr>
            <w:tcW w:w="3857" w:type="dxa"/>
          </w:tcPr>
          <w:p w14:paraId="77E7230B" w14:textId="77777777" w:rsidR="004F1865" w:rsidRPr="00D30E9D" w:rsidRDefault="004F1865" w:rsidP="004F1865">
            <w:pPr>
              <w:tabs>
                <w:tab w:val="left" w:pos="5670"/>
              </w:tabs>
              <w:rPr>
                <w:rFonts w:asciiTheme="minorHAnsi" w:hAnsiTheme="minorHAnsi"/>
              </w:rPr>
            </w:pPr>
          </w:p>
        </w:tc>
      </w:tr>
      <w:tr w:rsidR="004F1865" w:rsidRPr="00907F38" w14:paraId="3E0264DA" w14:textId="77777777" w:rsidTr="00CB08E7">
        <w:tc>
          <w:tcPr>
            <w:tcW w:w="5641" w:type="dxa"/>
          </w:tcPr>
          <w:p w14:paraId="038CF192" w14:textId="77777777" w:rsidR="004F1865" w:rsidRPr="00D30E9D" w:rsidRDefault="004F1865" w:rsidP="004F1865">
            <w:pPr>
              <w:tabs>
                <w:tab w:val="left" w:pos="5670"/>
              </w:tabs>
              <w:rPr>
                <w:rFonts w:asciiTheme="minorHAnsi" w:hAnsiTheme="minorHAnsi"/>
              </w:rPr>
            </w:pPr>
          </w:p>
        </w:tc>
        <w:tc>
          <w:tcPr>
            <w:tcW w:w="3857" w:type="dxa"/>
          </w:tcPr>
          <w:p w14:paraId="511C1946" w14:textId="5CE3E151" w:rsidR="004F1865" w:rsidRPr="00D30E9D" w:rsidRDefault="004F1865" w:rsidP="004F1865">
            <w:pPr>
              <w:tabs>
                <w:tab w:val="left" w:pos="5670"/>
              </w:tabs>
              <w:rPr>
                <w:rFonts w:asciiTheme="minorHAnsi" w:hAnsiTheme="minorHAnsi"/>
                <w:lang w:val="nb-NO"/>
              </w:rPr>
            </w:pPr>
            <w:r w:rsidRPr="00D30E9D">
              <w:rPr>
                <w:rFonts w:asciiTheme="minorHAnsi" w:hAnsiTheme="minorHAnsi"/>
                <w:lang w:val="nb-NO"/>
              </w:rPr>
              <w:t>B</w:t>
            </w:r>
            <w:r>
              <w:rPr>
                <w:rFonts w:asciiTheme="minorHAnsi" w:hAnsiTheme="minorHAnsi"/>
                <w:lang w:val="nb-NO"/>
              </w:rPr>
              <w:t>2</w:t>
            </w:r>
            <w:r w:rsidR="0071458E">
              <w:rPr>
                <w:rFonts w:asciiTheme="minorHAnsi" w:hAnsiTheme="minorHAnsi"/>
                <w:lang w:val="nb-NO"/>
              </w:rPr>
              <w:t>1</w:t>
            </w:r>
            <w:r w:rsidRPr="00D30E9D">
              <w:rPr>
                <w:rFonts w:asciiTheme="minorHAnsi" w:hAnsiTheme="minorHAnsi"/>
                <w:lang w:val="nb-NO"/>
              </w:rPr>
              <w:t xml:space="preserve">-Krav </w:t>
            </w:r>
            <w:r w:rsidR="00B35F8C">
              <w:rPr>
                <w:rFonts w:asciiTheme="minorHAnsi" w:hAnsiTheme="minorHAnsi"/>
                <w:lang w:val="nb-NO"/>
              </w:rPr>
              <w:t>Statsbudsjettet</w:t>
            </w:r>
            <w:r>
              <w:rPr>
                <w:rFonts w:asciiTheme="minorHAnsi" w:hAnsiTheme="minorHAnsi"/>
                <w:lang w:val="nb-NO"/>
              </w:rPr>
              <w:t xml:space="preserve"> </w:t>
            </w:r>
            <w:r w:rsidRPr="00D30E9D">
              <w:rPr>
                <w:rFonts w:asciiTheme="minorHAnsi" w:hAnsiTheme="minorHAnsi"/>
                <w:lang w:val="nb-NO"/>
              </w:rPr>
              <w:t>202</w:t>
            </w:r>
            <w:r w:rsidR="00687194">
              <w:rPr>
                <w:rFonts w:asciiTheme="minorHAnsi" w:hAnsiTheme="minorHAnsi"/>
                <w:lang w:val="nb-NO"/>
              </w:rPr>
              <w:t>3</w:t>
            </w:r>
          </w:p>
        </w:tc>
      </w:tr>
      <w:tr w:rsidR="004F1865" w:rsidRPr="00907F38" w14:paraId="232B3D07" w14:textId="77777777" w:rsidTr="00CB08E7">
        <w:tc>
          <w:tcPr>
            <w:tcW w:w="5641" w:type="dxa"/>
          </w:tcPr>
          <w:p w14:paraId="7CE3D18A" w14:textId="77777777" w:rsidR="004F1865" w:rsidRPr="00D30E9D" w:rsidRDefault="004F1865" w:rsidP="004F1865">
            <w:pPr>
              <w:tabs>
                <w:tab w:val="left" w:pos="5670"/>
              </w:tabs>
              <w:rPr>
                <w:rFonts w:asciiTheme="minorHAnsi" w:hAnsiTheme="minorHAnsi"/>
                <w:lang w:val="nb-NO"/>
              </w:rPr>
            </w:pPr>
          </w:p>
        </w:tc>
        <w:tc>
          <w:tcPr>
            <w:tcW w:w="3857" w:type="dxa"/>
          </w:tcPr>
          <w:p w14:paraId="4AEA8CE0" w14:textId="083DCE66" w:rsidR="004F1865" w:rsidRPr="00D30E9D" w:rsidRDefault="004F1865" w:rsidP="004F1865">
            <w:pPr>
              <w:tabs>
                <w:tab w:val="left" w:pos="5670"/>
              </w:tabs>
              <w:rPr>
                <w:rFonts w:asciiTheme="minorHAnsi" w:hAnsiTheme="minorHAnsi"/>
              </w:rPr>
            </w:pPr>
            <w:proofErr w:type="spellStart"/>
            <w:r w:rsidRPr="00D30E9D">
              <w:rPr>
                <w:rFonts w:asciiTheme="minorHAnsi" w:hAnsiTheme="minorHAnsi"/>
              </w:rPr>
              <w:t>Saksbehandler</w:t>
            </w:r>
            <w:proofErr w:type="spellEnd"/>
            <w:r w:rsidRPr="00D30E9D">
              <w:rPr>
                <w:rFonts w:asciiTheme="minorHAnsi" w:hAnsiTheme="minorHAnsi"/>
              </w:rPr>
              <w:t xml:space="preserve">: </w:t>
            </w:r>
            <w:r w:rsidR="00687194" w:rsidRPr="00687194">
              <w:rPr>
                <w:rFonts w:asciiTheme="minorHAnsi" w:hAnsiTheme="minorHAnsi"/>
              </w:rPr>
              <w:t>Cato Lie</w:t>
            </w:r>
          </w:p>
        </w:tc>
      </w:tr>
      <w:tr w:rsidR="004F1865" w:rsidRPr="00907F38" w14:paraId="5B72FC19" w14:textId="77777777" w:rsidTr="00CB08E7">
        <w:tc>
          <w:tcPr>
            <w:tcW w:w="5641" w:type="dxa"/>
          </w:tcPr>
          <w:p w14:paraId="4CD0EC3D" w14:textId="77777777" w:rsidR="004F1865" w:rsidRPr="00D30E9D" w:rsidRDefault="004F1865" w:rsidP="004F1865">
            <w:pPr>
              <w:tabs>
                <w:tab w:val="left" w:pos="5670"/>
              </w:tabs>
              <w:rPr>
                <w:rFonts w:asciiTheme="minorHAnsi" w:hAnsiTheme="minorHAnsi"/>
              </w:rPr>
            </w:pPr>
          </w:p>
        </w:tc>
        <w:tc>
          <w:tcPr>
            <w:tcW w:w="3857" w:type="dxa"/>
          </w:tcPr>
          <w:p w14:paraId="0603D0EE" w14:textId="77777777" w:rsidR="004F1865" w:rsidRPr="00D30E9D" w:rsidRDefault="004F1865" w:rsidP="004F1865">
            <w:pPr>
              <w:tabs>
                <w:tab w:val="left" w:pos="5670"/>
              </w:tabs>
              <w:rPr>
                <w:rFonts w:asciiTheme="minorHAnsi" w:hAnsiTheme="minorHAnsi"/>
              </w:rPr>
            </w:pPr>
          </w:p>
        </w:tc>
      </w:tr>
      <w:tr w:rsidR="004F1865" w:rsidRPr="00907F38" w14:paraId="3576979D" w14:textId="77777777" w:rsidTr="00CB08E7">
        <w:tc>
          <w:tcPr>
            <w:tcW w:w="5641" w:type="dxa"/>
          </w:tcPr>
          <w:p w14:paraId="653E296A" w14:textId="77777777" w:rsidR="004F1865" w:rsidRPr="00D30E9D" w:rsidRDefault="004F1865" w:rsidP="004F1865">
            <w:pPr>
              <w:tabs>
                <w:tab w:val="left" w:pos="5670"/>
              </w:tabs>
              <w:rPr>
                <w:rFonts w:asciiTheme="minorHAnsi" w:hAnsiTheme="minorHAnsi"/>
              </w:rPr>
            </w:pPr>
          </w:p>
        </w:tc>
        <w:tc>
          <w:tcPr>
            <w:tcW w:w="3857" w:type="dxa"/>
          </w:tcPr>
          <w:p w14:paraId="1CC7BBA6" w14:textId="01B8696B" w:rsidR="004F1865" w:rsidRPr="00D30E9D" w:rsidRDefault="004F1865" w:rsidP="004F1865">
            <w:pPr>
              <w:tabs>
                <w:tab w:val="left" w:pos="5670"/>
              </w:tabs>
              <w:rPr>
                <w:rFonts w:asciiTheme="minorHAnsi" w:hAnsiTheme="minorHAnsi"/>
              </w:rPr>
            </w:pPr>
            <w:bookmarkStart w:id="0" w:name="Bm_Dato"/>
            <w:r w:rsidRPr="00D30E9D">
              <w:rPr>
                <w:rFonts w:asciiTheme="minorHAnsi" w:hAnsiTheme="minorHAnsi"/>
              </w:rPr>
              <w:t>Oslo</w:t>
            </w:r>
            <w:r>
              <w:rPr>
                <w:rFonts w:asciiTheme="minorHAnsi" w:hAnsiTheme="minorHAnsi"/>
              </w:rPr>
              <w:t xml:space="preserve"> </w:t>
            </w:r>
            <w:bookmarkEnd w:id="0"/>
            <w:r w:rsidR="00FD2674">
              <w:rPr>
                <w:rFonts w:asciiTheme="minorHAnsi" w:hAnsiTheme="minorHAnsi"/>
              </w:rPr>
              <w:t>20</w:t>
            </w:r>
            <w:r w:rsidR="000D6EDC">
              <w:rPr>
                <w:rFonts w:asciiTheme="minorHAnsi" w:hAnsiTheme="minorHAnsi"/>
              </w:rPr>
              <w:t>.</w:t>
            </w:r>
            <w:r>
              <w:rPr>
                <w:rFonts w:asciiTheme="minorHAnsi" w:hAnsiTheme="minorHAnsi"/>
              </w:rPr>
              <w:t xml:space="preserve"> </w:t>
            </w:r>
            <w:proofErr w:type="spellStart"/>
            <w:r>
              <w:rPr>
                <w:rFonts w:asciiTheme="minorHAnsi" w:hAnsiTheme="minorHAnsi"/>
              </w:rPr>
              <w:t>desember</w:t>
            </w:r>
            <w:proofErr w:type="spellEnd"/>
            <w:r>
              <w:rPr>
                <w:rFonts w:asciiTheme="minorHAnsi" w:hAnsiTheme="minorHAnsi"/>
              </w:rPr>
              <w:t xml:space="preserve"> 202</w:t>
            </w:r>
            <w:r w:rsidR="0071458E">
              <w:rPr>
                <w:rFonts w:asciiTheme="minorHAnsi" w:hAnsiTheme="minorHAnsi"/>
              </w:rPr>
              <w:t>1</w:t>
            </w:r>
          </w:p>
        </w:tc>
      </w:tr>
      <w:tr w:rsidR="004F1865" w:rsidRPr="00907F38" w14:paraId="376121E0" w14:textId="77777777" w:rsidTr="00CB08E7">
        <w:tc>
          <w:tcPr>
            <w:tcW w:w="5641" w:type="dxa"/>
          </w:tcPr>
          <w:p w14:paraId="21A32061" w14:textId="77777777" w:rsidR="004F1865" w:rsidRPr="00907F38" w:rsidRDefault="004F1865" w:rsidP="004F1865">
            <w:pPr>
              <w:tabs>
                <w:tab w:val="left" w:pos="5670"/>
              </w:tabs>
              <w:rPr>
                <w:rFonts w:asciiTheme="minorHAnsi" w:hAnsiTheme="minorHAnsi"/>
                <w:sz w:val="22"/>
                <w:szCs w:val="22"/>
              </w:rPr>
            </w:pPr>
          </w:p>
        </w:tc>
        <w:tc>
          <w:tcPr>
            <w:tcW w:w="3857" w:type="dxa"/>
          </w:tcPr>
          <w:p w14:paraId="0A1DE183" w14:textId="77777777" w:rsidR="004F1865" w:rsidRPr="00907F38" w:rsidRDefault="004F1865" w:rsidP="004F1865">
            <w:pPr>
              <w:tabs>
                <w:tab w:val="left" w:pos="5670"/>
              </w:tabs>
              <w:rPr>
                <w:rFonts w:asciiTheme="minorHAnsi" w:hAnsiTheme="minorHAnsi"/>
                <w:sz w:val="20"/>
              </w:rPr>
            </w:pPr>
          </w:p>
        </w:tc>
      </w:tr>
      <w:tr w:rsidR="004F1865" w:rsidRPr="00907F38" w14:paraId="2918F8B8" w14:textId="77777777" w:rsidTr="00CB08E7">
        <w:tc>
          <w:tcPr>
            <w:tcW w:w="5641" w:type="dxa"/>
          </w:tcPr>
          <w:p w14:paraId="245D6C90" w14:textId="77777777" w:rsidR="004F1865" w:rsidRPr="00907F38" w:rsidRDefault="004F1865" w:rsidP="004F1865">
            <w:pPr>
              <w:tabs>
                <w:tab w:val="left" w:pos="5670"/>
              </w:tabs>
              <w:rPr>
                <w:rFonts w:asciiTheme="minorHAnsi" w:hAnsiTheme="minorHAnsi"/>
                <w:sz w:val="22"/>
                <w:szCs w:val="22"/>
              </w:rPr>
            </w:pPr>
          </w:p>
        </w:tc>
        <w:tc>
          <w:tcPr>
            <w:tcW w:w="3857" w:type="dxa"/>
          </w:tcPr>
          <w:p w14:paraId="2F1A9027" w14:textId="77777777" w:rsidR="004F1865" w:rsidRPr="00907F38" w:rsidRDefault="004F1865" w:rsidP="004F1865">
            <w:pPr>
              <w:tabs>
                <w:tab w:val="left" w:pos="5670"/>
              </w:tabs>
              <w:rPr>
                <w:rFonts w:asciiTheme="minorHAnsi" w:hAnsiTheme="minorHAnsi"/>
                <w:sz w:val="20"/>
                <w:szCs w:val="22"/>
              </w:rPr>
            </w:pPr>
          </w:p>
        </w:tc>
      </w:tr>
    </w:tbl>
    <w:p w14:paraId="3E0A686F" w14:textId="744D7306" w:rsidR="004937C9" w:rsidRPr="004807C2" w:rsidRDefault="004937C9" w:rsidP="004937C9">
      <w:pPr>
        <w:spacing w:after="120"/>
        <w:rPr>
          <w:rFonts w:asciiTheme="minorHAnsi" w:hAnsiTheme="minorHAnsi" w:cstheme="minorHAnsi"/>
          <w:b/>
          <w:bCs/>
          <w:color w:val="808080" w:themeColor="background1" w:themeShade="80"/>
          <w:kern w:val="32"/>
          <w:sz w:val="32"/>
          <w:szCs w:val="32"/>
        </w:rPr>
      </w:pPr>
      <w:r w:rsidRPr="004807C2">
        <w:rPr>
          <w:rFonts w:asciiTheme="minorHAnsi" w:hAnsiTheme="minorHAnsi" w:cstheme="minorHAnsi"/>
          <w:b/>
          <w:bCs/>
          <w:color w:val="808080" w:themeColor="background1" w:themeShade="80"/>
          <w:kern w:val="32"/>
          <w:sz w:val="32"/>
          <w:szCs w:val="32"/>
        </w:rPr>
        <w:t>FFOs krav til statsbudsjettet 202</w:t>
      </w:r>
      <w:r>
        <w:rPr>
          <w:rFonts w:asciiTheme="minorHAnsi" w:hAnsiTheme="minorHAnsi" w:cstheme="minorHAnsi"/>
          <w:b/>
          <w:bCs/>
          <w:color w:val="808080" w:themeColor="background1" w:themeShade="80"/>
          <w:kern w:val="32"/>
          <w:sz w:val="32"/>
          <w:szCs w:val="32"/>
        </w:rPr>
        <w:t>3</w:t>
      </w:r>
    </w:p>
    <w:p w14:paraId="7154A682" w14:textId="77777777" w:rsidR="004937C9" w:rsidRPr="0017200E" w:rsidRDefault="004937C9" w:rsidP="004937C9">
      <w:pPr>
        <w:spacing w:after="240"/>
        <w:rPr>
          <w:rFonts w:asciiTheme="minorHAnsi" w:hAnsiTheme="minorHAnsi" w:cstheme="minorHAnsi"/>
        </w:rPr>
      </w:pPr>
      <w:r w:rsidRPr="0017200E">
        <w:rPr>
          <w:rFonts w:asciiTheme="minorHAnsi" w:hAnsiTheme="minorHAnsi" w:cstheme="minorHAnsi"/>
        </w:rPr>
        <w:t>Funksjonshemmedes Fellesorganisasjon (FFO) er paraplyorganisasjon for 8</w:t>
      </w:r>
      <w:r>
        <w:rPr>
          <w:rFonts w:asciiTheme="minorHAnsi" w:hAnsiTheme="minorHAnsi" w:cstheme="minorHAnsi"/>
        </w:rPr>
        <w:t>7</w:t>
      </w:r>
      <w:r w:rsidRPr="0017200E">
        <w:rPr>
          <w:rFonts w:asciiTheme="minorHAnsi" w:hAnsiTheme="minorHAnsi" w:cstheme="minorHAnsi"/>
        </w:rPr>
        <w:t xml:space="preserve"> organisasjoner av funksjonshemmede og kronisk syke, med til sammen mer enn 3</w:t>
      </w:r>
      <w:r>
        <w:rPr>
          <w:rFonts w:asciiTheme="minorHAnsi" w:hAnsiTheme="minorHAnsi" w:cstheme="minorHAnsi"/>
        </w:rPr>
        <w:t>40</w:t>
      </w:r>
      <w:r w:rsidRPr="0017200E">
        <w:rPr>
          <w:rFonts w:asciiTheme="minorHAnsi" w:hAnsiTheme="minorHAnsi" w:cstheme="minorHAnsi"/>
        </w:rPr>
        <w:t xml:space="preserve"> 000 medlemmer. FFOs overordnede mål er samfunnsmessig likestilling og deltakelse for funksjonshemmede. </w:t>
      </w:r>
    </w:p>
    <w:p w14:paraId="5784CEF9" w14:textId="77777777" w:rsidR="004937C9" w:rsidRDefault="004937C9" w:rsidP="004937C9">
      <w:pPr>
        <w:rPr>
          <w:rFonts w:asciiTheme="minorHAnsi" w:hAnsiTheme="minorHAnsi" w:cstheme="minorHAnsi"/>
        </w:rPr>
      </w:pPr>
      <w:r w:rsidRPr="0017200E">
        <w:rPr>
          <w:rFonts w:asciiTheme="minorHAnsi" w:hAnsiTheme="minorHAnsi" w:cstheme="minorHAnsi"/>
        </w:rPr>
        <w:t xml:space="preserve">Ett av FFOs viktigste arbeidsområder er å gi innspill til de årlige statsbudsjettene. </w:t>
      </w:r>
      <w:r>
        <w:rPr>
          <w:rFonts w:asciiTheme="minorHAnsi" w:hAnsiTheme="minorHAnsi" w:cstheme="minorHAnsi"/>
        </w:rPr>
        <w:t>23. november</w:t>
      </w:r>
      <w:r w:rsidRPr="0017200E">
        <w:rPr>
          <w:rFonts w:asciiTheme="minorHAnsi" w:hAnsiTheme="minorHAnsi" w:cstheme="minorHAnsi"/>
        </w:rPr>
        <w:t xml:space="preserve"> sendte vi over våre hovedkrav til regjeringen knyttet til statsbudsjettet for 202</w:t>
      </w:r>
      <w:r>
        <w:rPr>
          <w:rFonts w:asciiTheme="minorHAnsi" w:hAnsiTheme="minorHAnsi" w:cstheme="minorHAnsi"/>
        </w:rPr>
        <w:t>3:</w:t>
      </w:r>
    </w:p>
    <w:p w14:paraId="1D050924" w14:textId="77777777" w:rsidR="004937C9" w:rsidRDefault="004937C9" w:rsidP="004937C9">
      <w:pPr>
        <w:rPr>
          <w:rFonts w:asciiTheme="minorHAnsi" w:hAnsiTheme="minorHAnsi" w:cstheme="minorHAnsi"/>
        </w:rPr>
      </w:pPr>
    </w:p>
    <w:p w14:paraId="653C6605" w14:textId="77777777" w:rsidR="004937C9" w:rsidRPr="00D4701A" w:rsidRDefault="004937C9" w:rsidP="004937C9">
      <w:pPr>
        <w:pStyle w:val="Listeavsnitt"/>
        <w:numPr>
          <w:ilvl w:val="0"/>
          <w:numId w:val="7"/>
        </w:numPr>
        <w:spacing w:after="360" w:line="276" w:lineRule="auto"/>
        <w:rPr>
          <w:rFonts w:asciiTheme="minorHAnsi" w:hAnsiTheme="minorHAnsi"/>
          <w:b/>
        </w:rPr>
      </w:pPr>
      <w:r w:rsidRPr="00CB4D51">
        <w:rPr>
          <w:rFonts w:asciiTheme="minorHAnsi" w:hAnsiTheme="minorHAnsi"/>
          <w:b/>
        </w:rPr>
        <w:t>Bærekraft og ressursutnyttelse</w:t>
      </w:r>
      <w:r w:rsidRPr="00D4701A">
        <w:rPr>
          <w:rFonts w:asciiTheme="minorHAnsi" w:hAnsiTheme="minorHAnsi" w:cs="Arial"/>
        </w:rPr>
        <w:t xml:space="preserve"> </w:t>
      </w:r>
    </w:p>
    <w:p w14:paraId="5922B3A5" w14:textId="77777777" w:rsidR="004937C9" w:rsidRPr="00D4701A" w:rsidRDefault="004937C9" w:rsidP="004937C9">
      <w:pPr>
        <w:pStyle w:val="Listeavsnitt"/>
        <w:numPr>
          <w:ilvl w:val="0"/>
          <w:numId w:val="7"/>
        </w:numPr>
        <w:spacing w:after="360" w:line="276" w:lineRule="auto"/>
        <w:rPr>
          <w:rFonts w:asciiTheme="minorHAnsi" w:hAnsiTheme="minorHAnsi"/>
          <w:b/>
        </w:rPr>
      </w:pPr>
      <w:r>
        <w:rPr>
          <w:rFonts w:asciiTheme="minorHAnsi" w:hAnsiTheme="minorHAnsi"/>
          <w:b/>
        </w:rPr>
        <w:t>L</w:t>
      </w:r>
      <w:r w:rsidRPr="00D4701A">
        <w:rPr>
          <w:rFonts w:asciiTheme="minorHAnsi" w:hAnsiTheme="minorHAnsi"/>
          <w:b/>
        </w:rPr>
        <w:t>ikestilling av mennesker med funksjonsnedsettelse</w:t>
      </w:r>
    </w:p>
    <w:p w14:paraId="23529503" w14:textId="77777777" w:rsidR="004937C9" w:rsidRDefault="004937C9" w:rsidP="004937C9">
      <w:pPr>
        <w:pStyle w:val="Listeavsnitt"/>
        <w:numPr>
          <w:ilvl w:val="0"/>
          <w:numId w:val="7"/>
        </w:numPr>
        <w:spacing w:after="360" w:line="276" w:lineRule="auto"/>
        <w:rPr>
          <w:rFonts w:asciiTheme="minorHAnsi" w:hAnsiTheme="minorHAnsi"/>
          <w:b/>
        </w:rPr>
      </w:pPr>
      <w:r w:rsidRPr="00D4701A">
        <w:rPr>
          <w:rFonts w:asciiTheme="minorHAnsi" w:hAnsiTheme="minorHAnsi"/>
          <w:b/>
        </w:rPr>
        <w:t>Universell utforming</w:t>
      </w:r>
      <w:r w:rsidRPr="00CB4D51">
        <w:rPr>
          <w:rFonts w:asciiTheme="minorHAnsi" w:hAnsiTheme="minorHAnsi"/>
          <w:b/>
        </w:rPr>
        <w:t xml:space="preserve"> </w:t>
      </w:r>
    </w:p>
    <w:p w14:paraId="322B664A" w14:textId="77777777" w:rsidR="004937C9" w:rsidRPr="00D4701A" w:rsidRDefault="004937C9" w:rsidP="004937C9">
      <w:pPr>
        <w:rPr>
          <w:rFonts w:asciiTheme="minorHAnsi" w:hAnsiTheme="minorHAnsi" w:cs="Arial"/>
        </w:rPr>
      </w:pPr>
      <w:r w:rsidRPr="00D4701A">
        <w:rPr>
          <w:rFonts w:asciiTheme="minorHAnsi" w:hAnsiTheme="minorHAnsi" w:cs="Arial"/>
        </w:rPr>
        <w:t>Disse tingene henger tett sammen, og må danne grunnlaget for politikken rettet mot mennesker med funksjonsnedsettelse.</w:t>
      </w:r>
    </w:p>
    <w:p w14:paraId="45FFE253" w14:textId="77777777" w:rsidR="004937C9" w:rsidRDefault="004937C9" w:rsidP="004937C9">
      <w:pPr>
        <w:rPr>
          <w:rFonts w:asciiTheme="minorHAnsi" w:hAnsiTheme="minorHAnsi" w:cstheme="minorHAnsi"/>
          <w:b/>
        </w:rPr>
      </w:pPr>
    </w:p>
    <w:p w14:paraId="13ABAA7F" w14:textId="58D09AC5" w:rsidR="00641C1A" w:rsidRPr="00264084" w:rsidRDefault="00641C1A" w:rsidP="00641C1A">
      <w:pPr>
        <w:spacing w:after="120"/>
        <w:rPr>
          <w:rFonts w:asciiTheme="minorHAnsi" w:hAnsiTheme="minorHAnsi" w:cstheme="minorHAnsi"/>
          <w:b/>
          <w:color w:val="808080" w:themeColor="background1" w:themeShade="80"/>
          <w:sz w:val="28"/>
          <w:szCs w:val="28"/>
        </w:rPr>
      </w:pPr>
      <w:r w:rsidRPr="00264084">
        <w:rPr>
          <w:rFonts w:asciiTheme="minorHAnsi" w:hAnsiTheme="minorHAnsi" w:cstheme="minorHAnsi"/>
          <w:b/>
          <w:color w:val="808080" w:themeColor="background1" w:themeShade="80"/>
          <w:sz w:val="28"/>
          <w:szCs w:val="28"/>
        </w:rPr>
        <w:t>Her følger FFOs krav til statsbudsjettet for 202</w:t>
      </w:r>
      <w:r w:rsidR="00A911E9">
        <w:rPr>
          <w:rFonts w:asciiTheme="minorHAnsi" w:hAnsiTheme="minorHAnsi" w:cstheme="minorHAnsi"/>
          <w:b/>
          <w:color w:val="808080" w:themeColor="background1" w:themeShade="80"/>
          <w:sz w:val="28"/>
          <w:szCs w:val="28"/>
        </w:rPr>
        <w:t>3</w:t>
      </w:r>
      <w:r w:rsidRPr="00264084">
        <w:rPr>
          <w:rFonts w:asciiTheme="minorHAnsi" w:hAnsiTheme="minorHAnsi" w:cstheme="minorHAnsi"/>
          <w:b/>
          <w:color w:val="808080" w:themeColor="background1" w:themeShade="80"/>
          <w:sz w:val="28"/>
          <w:szCs w:val="28"/>
        </w:rPr>
        <w:t xml:space="preserve"> på samferdselsdepartementets område:</w:t>
      </w:r>
    </w:p>
    <w:p w14:paraId="3BB89417" w14:textId="5731F100" w:rsidR="00641C1A" w:rsidRPr="002D42B7" w:rsidRDefault="00641C1A" w:rsidP="00641C1A">
      <w:pPr>
        <w:pStyle w:val="Listeavsnitt"/>
        <w:widowControl w:val="0"/>
        <w:numPr>
          <w:ilvl w:val="0"/>
          <w:numId w:val="14"/>
        </w:numPr>
        <w:tabs>
          <w:tab w:val="left" w:pos="-382"/>
          <w:tab w:val="left" w:pos="7025"/>
        </w:tabs>
        <w:autoSpaceDE w:val="0"/>
        <w:autoSpaceDN w:val="0"/>
        <w:spacing w:after="120"/>
        <w:contextualSpacing w:val="0"/>
        <w:rPr>
          <w:rFonts w:ascii="Calibri" w:hAnsi="Calibri"/>
          <w:i/>
        </w:rPr>
      </w:pPr>
      <w:r w:rsidRPr="002D42B7">
        <w:rPr>
          <w:rFonts w:ascii="Calibri" w:hAnsi="Calibri"/>
          <w:i/>
        </w:rPr>
        <w:t>FFO ber regjeringen ta tak i de store utfordringene og sette 2035 som endelig frist for universell utforming av kollektivtransporten</w:t>
      </w:r>
      <w:r w:rsidR="000D353B">
        <w:rPr>
          <w:rFonts w:ascii="Calibri" w:hAnsi="Calibri"/>
          <w:i/>
        </w:rPr>
        <w:t>,</w:t>
      </w:r>
      <w:r w:rsidRPr="002D42B7">
        <w:rPr>
          <w:rFonts w:ascii="Calibri" w:hAnsi="Calibri"/>
          <w:i/>
        </w:rPr>
        <w:t xml:space="preserve"> og </w:t>
      </w:r>
      <w:r w:rsidR="000D353B">
        <w:rPr>
          <w:rFonts w:ascii="Calibri" w:hAnsi="Calibri"/>
          <w:i/>
        </w:rPr>
        <w:t xml:space="preserve">sette inn </w:t>
      </w:r>
      <w:r w:rsidRPr="002D42B7">
        <w:rPr>
          <w:rFonts w:ascii="Calibri" w:hAnsi="Calibri"/>
          <w:i/>
        </w:rPr>
        <w:t xml:space="preserve">tiltak og bevilgninger </w:t>
      </w:r>
      <w:r w:rsidR="000D353B">
        <w:rPr>
          <w:rFonts w:ascii="Calibri" w:hAnsi="Calibri"/>
          <w:i/>
        </w:rPr>
        <w:t xml:space="preserve">som </w:t>
      </w:r>
      <w:r w:rsidRPr="002D42B7">
        <w:rPr>
          <w:rFonts w:ascii="Calibri" w:hAnsi="Calibri"/>
          <w:i/>
        </w:rPr>
        <w:t>bygger opp under fristen.</w:t>
      </w:r>
    </w:p>
    <w:p w14:paraId="33161AE9" w14:textId="139FA1FF" w:rsidR="00641C1A" w:rsidRPr="002D42B7" w:rsidRDefault="00641C1A" w:rsidP="00641C1A">
      <w:pPr>
        <w:pStyle w:val="Listeavsnitt"/>
        <w:numPr>
          <w:ilvl w:val="0"/>
          <w:numId w:val="14"/>
        </w:numPr>
        <w:autoSpaceDN w:val="0"/>
        <w:spacing w:after="120"/>
        <w:contextualSpacing w:val="0"/>
        <w:rPr>
          <w:rFonts w:ascii="Calibri" w:hAnsi="Calibri" w:cs="Arial"/>
          <w:i/>
          <w:iCs/>
        </w:rPr>
      </w:pPr>
      <w:r w:rsidRPr="002D42B7">
        <w:rPr>
          <w:rFonts w:ascii="Calibri" w:hAnsi="Calibri" w:cs="Arial"/>
          <w:i/>
          <w:iCs/>
        </w:rPr>
        <w:t xml:space="preserve">FFO ber regjeringen </w:t>
      </w:r>
      <w:r>
        <w:rPr>
          <w:rFonts w:ascii="Calibri" w:hAnsi="Calibri" w:cs="Arial"/>
          <w:i/>
          <w:iCs/>
        </w:rPr>
        <w:t xml:space="preserve">utrede </w:t>
      </w:r>
      <w:r w:rsidRPr="002D42B7">
        <w:rPr>
          <w:rFonts w:ascii="Calibri" w:hAnsi="Calibri" w:cs="Arial"/>
          <w:i/>
          <w:iCs/>
        </w:rPr>
        <w:t>samordn</w:t>
      </w:r>
      <w:r>
        <w:rPr>
          <w:rFonts w:ascii="Calibri" w:hAnsi="Calibri" w:cs="Arial"/>
          <w:i/>
          <w:iCs/>
        </w:rPr>
        <w:t>ing av</w:t>
      </w:r>
      <w:r w:rsidRPr="002D42B7">
        <w:rPr>
          <w:rFonts w:ascii="Calibri" w:hAnsi="Calibri" w:cs="Arial"/>
          <w:i/>
          <w:iCs/>
        </w:rPr>
        <w:t xml:space="preserve"> dagens ulike transportordninger for funksjonshemmede, slik at det finnes gode løsninger for de som ikke kan benytte ordinær kollektivtransport.</w:t>
      </w:r>
    </w:p>
    <w:p w14:paraId="72132D57" w14:textId="0650F268" w:rsidR="00641C1A" w:rsidRPr="002D42B7" w:rsidRDefault="00641C1A" w:rsidP="00641C1A">
      <w:pPr>
        <w:pStyle w:val="Listeavsnitt"/>
        <w:numPr>
          <w:ilvl w:val="0"/>
          <w:numId w:val="14"/>
        </w:numPr>
        <w:autoSpaceDN w:val="0"/>
        <w:spacing w:after="120"/>
        <w:contextualSpacing w:val="0"/>
        <w:rPr>
          <w:rFonts w:ascii="Calibri" w:hAnsi="Calibri"/>
          <w:i/>
          <w:iCs/>
        </w:rPr>
      </w:pPr>
      <w:r w:rsidRPr="002D42B7">
        <w:rPr>
          <w:rFonts w:ascii="Calibri" w:hAnsi="Calibri"/>
          <w:i/>
          <w:iCs/>
        </w:rPr>
        <w:t>FFO ber regjeringen fullfinansiere nasjonal TT-ordning i budsjettet for 202</w:t>
      </w:r>
      <w:r w:rsidR="00262B7D">
        <w:rPr>
          <w:rFonts w:ascii="Calibri" w:hAnsi="Calibri"/>
          <w:i/>
          <w:iCs/>
        </w:rPr>
        <w:t>3</w:t>
      </w:r>
      <w:r w:rsidRPr="002D42B7">
        <w:rPr>
          <w:rFonts w:ascii="Calibri" w:hAnsi="Calibri"/>
          <w:i/>
          <w:iCs/>
        </w:rPr>
        <w:t>, for funksjonshemmede med stort behov for TT. Videre ber vi regjeringen</w:t>
      </w:r>
      <w:r>
        <w:rPr>
          <w:rFonts w:ascii="Calibri" w:hAnsi="Calibri"/>
          <w:i/>
          <w:iCs/>
        </w:rPr>
        <w:t xml:space="preserve"> om</w:t>
      </w:r>
      <w:r w:rsidR="00B07603">
        <w:rPr>
          <w:rFonts w:ascii="Calibri" w:hAnsi="Calibri"/>
          <w:i/>
          <w:iCs/>
        </w:rPr>
        <w:t xml:space="preserve"> å</w:t>
      </w:r>
      <w:r>
        <w:rPr>
          <w:rFonts w:ascii="Calibri" w:hAnsi="Calibri"/>
          <w:i/>
          <w:iCs/>
        </w:rPr>
        <w:t xml:space="preserve"> rettighetsfest</w:t>
      </w:r>
      <w:r w:rsidR="00B07603">
        <w:rPr>
          <w:rFonts w:ascii="Calibri" w:hAnsi="Calibri"/>
          <w:i/>
          <w:iCs/>
        </w:rPr>
        <w:t>e</w:t>
      </w:r>
      <w:r>
        <w:rPr>
          <w:rFonts w:ascii="Calibri" w:hAnsi="Calibri"/>
          <w:i/>
          <w:iCs/>
        </w:rPr>
        <w:t xml:space="preserve"> og</w:t>
      </w:r>
      <w:r w:rsidRPr="002D42B7">
        <w:rPr>
          <w:rFonts w:ascii="Calibri" w:hAnsi="Calibri"/>
          <w:i/>
          <w:iCs/>
        </w:rPr>
        <w:t xml:space="preserve"> </w:t>
      </w:r>
      <w:r w:rsidR="00C908FC">
        <w:rPr>
          <w:rFonts w:ascii="Calibri" w:hAnsi="Calibri"/>
          <w:i/>
          <w:iCs/>
        </w:rPr>
        <w:t xml:space="preserve">legge </w:t>
      </w:r>
      <w:r w:rsidRPr="002D42B7">
        <w:rPr>
          <w:rFonts w:ascii="Calibri" w:hAnsi="Calibri"/>
          <w:i/>
          <w:iCs/>
        </w:rPr>
        <w:t>ordning</w:t>
      </w:r>
      <w:r>
        <w:rPr>
          <w:rFonts w:ascii="Calibri" w:hAnsi="Calibri"/>
          <w:i/>
          <w:iCs/>
        </w:rPr>
        <w:t>en</w:t>
      </w:r>
      <w:r w:rsidRPr="002D42B7">
        <w:rPr>
          <w:rFonts w:ascii="Calibri" w:hAnsi="Calibri"/>
          <w:i/>
          <w:iCs/>
        </w:rPr>
        <w:t xml:space="preserve"> </w:t>
      </w:r>
      <w:r w:rsidR="00C908FC">
        <w:rPr>
          <w:rFonts w:ascii="Calibri" w:hAnsi="Calibri"/>
          <w:i/>
          <w:iCs/>
        </w:rPr>
        <w:t>til</w:t>
      </w:r>
      <w:r w:rsidRPr="002D42B7">
        <w:rPr>
          <w:rFonts w:ascii="Calibri" w:hAnsi="Calibri"/>
          <w:i/>
          <w:iCs/>
        </w:rPr>
        <w:t xml:space="preserve"> NAV og sikre deltaker</w:t>
      </w:r>
      <w:r w:rsidR="00C908FC">
        <w:rPr>
          <w:rFonts w:ascii="Calibri" w:hAnsi="Calibri"/>
          <w:i/>
          <w:iCs/>
        </w:rPr>
        <w:t>n</w:t>
      </w:r>
      <w:r w:rsidRPr="002D42B7">
        <w:rPr>
          <w:rFonts w:ascii="Calibri" w:hAnsi="Calibri"/>
          <w:i/>
          <w:iCs/>
        </w:rPr>
        <w:t xml:space="preserve">e </w:t>
      </w:r>
      <w:r w:rsidR="00C908FC">
        <w:rPr>
          <w:rFonts w:ascii="Calibri" w:hAnsi="Calibri"/>
          <w:i/>
          <w:iCs/>
        </w:rPr>
        <w:t>min</w:t>
      </w:r>
      <w:r w:rsidR="00E175DA">
        <w:rPr>
          <w:rFonts w:ascii="Calibri" w:hAnsi="Calibri"/>
          <w:i/>
          <w:iCs/>
        </w:rPr>
        <w:t>st</w:t>
      </w:r>
      <w:r w:rsidRPr="002D42B7">
        <w:rPr>
          <w:rFonts w:ascii="Calibri" w:hAnsi="Calibri"/>
          <w:i/>
          <w:iCs/>
        </w:rPr>
        <w:t xml:space="preserve"> 200 turer p</w:t>
      </w:r>
      <w:r w:rsidR="00E175DA">
        <w:rPr>
          <w:rFonts w:ascii="Calibri" w:hAnsi="Calibri"/>
          <w:i/>
          <w:iCs/>
        </w:rPr>
        <w:t>e</w:t>
      </w:r>
      <w:r w:rsidRPr="002D42B7">
        <w:rPr>
          <w:rFonts w:ascii="Calibri" w:hAnsi="Calibri"/>
          <w:i/>
          <w:iCs/>
        </w:rPr>
        <w:t>r år.</w:t>
      </w:r>
    </w:p>
    <w:p w14:paraId="64BF547F" w14:textId="77777777" w:rsidR="00641C1A" w:rsidRPr="00E03810" w:rsidRDefault="00641C1A" w:rsidP="00641C1A">
      <w:pPr>
        <w:pStyle w:val="PunktlisteiboksFFO"/>
        <w:numPr>
          <w:ilvl w:val="0"/>
          <w:numId w:val="0"/>
        </w:numPr>
        <w:spacing w:after="0" w:line="240" w:lineRule="auto"/>
      </w:pPr>
    </w:p>
    <w:p w14:paraId="1B196993" w14:textId="77777777" w:rsidR="00641C1A" w:rsidRDefault="00641C1A" w:rsidP="00641C1A">
      <w:pPr>
        <w:pStyle w:val="FFOoverskrift1"/>
        <w:spacing w:before="0" w:after="120"/>
        <w:rPr>
          <w:rFonts w:asciiTheme="minorHAnsi" w:hAnsiTheme="minorHAnsi"/>
          <w:color w:val="auto"/>
          <w:sz w:val="24"/>
          <w:szCs w:val="24"/>
        </w:rPr>
      </w:pPr>
    </w:p>
    <w:p w14:paraId="01C90AEB" w14:textId="77777777" w:rsidR="00641C1A" w:rsidRPr="00264084" w:rsidRDefault="00641C1A" w:rsidP="00641C1A">
      <w:pPr>
        <w:pStyle w:val="FFOoverskrift1"/>
        <w:spacing w:before="0" w:after="120"/>
        <w:rPr>
          <w:rFonts w:asciiTheme="minorHAnsi" w:hAnsiTheme="minorHAnsi"/>
          <w:color w:val="808080" w:themeColor="background1" w:themeShade="80"/>
          <w:sz w:val="28"/>
          <w:szCs w:val="28"/>
        </w:rPr>
      </w:pPr>
      <w:r w:rsidRPr="00264084">
        <w:rPr>
          <w:rFonts w:asciiTheme="minorHAnsi" w:hAnsiTheme="minorHAnsi"/>
          <w:color w:val="808080" w:themeColor="background1" w:themeShade="80"/>
          <w:sz w:val="28"/>
          <w:szCs w:val="28"/>
        </w:rPr>
        <w:t>Satsing på universell utforming av samferdselssektoren</w:t>
      </w:r>
    </w:p>
    <w:p w14:paraId="18B49338" w14:textId="28302B62" w:rsidR="00641C1A" w:rsidRPr="00C53DF1" w:rsidRDefault="00641C1A" w:rsidP="00641C1A">
      <w:pPr>
        <w:spacing w:after="240"/>
      </w:pPr>
      <w:r w:rsidRPr="00C53DF1">
        <w:rPr>
          <w:rFonts w:ascii="Calibri" w:hAnsi="Calibri" w:cs="Arial"/>
        </w:rPr>
        <w:lastRenderedPageBreak/>
        <w:t xml:space="preserve">Det er langt igjen til kollektivtransporttilbudet er universelt utformet, og vi vet at personer med funksjonsnedsettelser i langt større grad opplever barrierer ved bruk av kollektivtransport enn </w:t>
      </w:r>
      <w:r>
        <w:rPr>
          <w:rFonts w:ascii="Calibri" w:hAnsi="Calibri" w:cs="Arial"/>
        </w:rPr>
        <w:t xml:space="preserve">den øvrige </w:t>
      </w:r>
      <w:r w:rsidRPr="00C53DF1">
        <w:rPr>
          <w:rFonts w:ascii="Calibri" w:hAnsi="Calibri" w:cs="Arial"/>
        </w:rPr>
        <w:t xml:space="preserve">befolkningen. </w:t>
      </w:r>
      <w:r>
        <w:rPr>
          <w:rFonts w:ascii="Calibri" w:hAnsi="Calibri" w:cs="Arial"/>
        </w:rPr>
        <w:t>Un</w:t>
      </w:r>
      <w:r w:rsidRPr="00C53DF1">
        <w:rPr>
          <w:rFonts w:ascii="Calibri" w:hAnsi="Calibri"/>
        </w:rPr>
        <w:t xml:space="preserve">dersøkelser viser at nesten halvparten av mennesker med funksjonsnedsettelse opplever transport </w:t>
      </w:r>
      <w:r w:rsidR="00A23CBE">
        <w:rPr>
          <w:rFonts w:ascii="Calibri" w:hAnsi="Calibri"/>
        </w:rPr>
        <w:t>som</w:t>
      </w:r>
      <w:r w:rsidRPr="00C53DF1">
        <w:rPr>
          <w:rFonts w:ascii="Calibri" w:hAnsi="Calibri"/>
        </w:rPr>
        <w:t xml:space="preserve"> en utfordring i s</w:t>
      </w:r>
      <w:r w:rsidR="00E175DA">
        <w:rPr>
          <w:rFonts w:ascii="Calibri" w:hAnsi="Calibri"/>
        </w:rPr>
        <w:t>in</w:t>
      </w:r>
      <w:r w:rsidRPr="00C53DF1">
        <w:rPr>
          <w:rFonts w:ascii="Calibri" w:hAnsi="Calibri"/>
        </w:rPr>
        <w:t xml:space="preserve"> hverdag. Universelt utformet kollektivtransport er viktig for likestilling av mennesker med funksjonsnedsettelse</w:t>
      </w:r>
      <w:r w:rsidR="00E819D5">
        <w:rPr>
          <w:rFonts w:ascii="Calibri" w:hAnsi="Calibri"/>
        </w:rPr>
        <w:t>,</w:t>
      </w:r>
      <w:r w:rsidR="00281426">
        <w:rPr>
          <w:rFonts w:ascii="Calibri" w:hAnsi="Calibri"/>
        </w:rPr>
        <w:t xml:space="preserve"> slik</w:t>
      </w:r>
      <w:r w:rsidRPr="00C53DF1">
        <w:rPr>
          <w:rFonts w:ascii="Calibri" w:hAnsi="Calibri"/>
        </w:rPr>
        <w:t xml:space="preserve"> at de </w:t>
      </w:r>
      <w:r w:rsidR="00281426">
        <w:rPr>
          <w:rFonts w:ascii="Calibri" w:hAnsi="Calibri"/>
        </w:rPr>
        <w:t>kan</w:t>
      </w:r>
      <w:r w:rsidR="00130AF5">
        <w:rPr>
          <w:rFonts w:ascii="Calibri" w:hAnsi="Calibri"/>
        </w:rPr>
        <w:t xml:space="preserve"> </w:t>
      </w:r>
      <w:r w:rsidRPr="00C53DF1">
        <w:rPr>
          <w:rFonts w:ascii="Calibri" w:hAnsi="Calibri"/>
        </w:rPr>
        <w:t xml:space="preserve">reise og bevege seg fritt i samfunnet. </w:t>
      </w:r>
    </w:p>
    <w:p w14:paraId="565F6AD2" w14:textId="77777777" w:rsidR="00DF2740" w:rsidRPr="00C53DF1" w:rsidRDefault="00DF2740" w:rsidP="00DF2740">
      <w:pPr>
        <w:spacing w:after="120"/>
        <w:rPr>
          <w:rFonts w:ascii="Calibri" w:hAnsi="Calibri"/>
        </w:rPr>
      </w:pPr>
      <w:r w:rsidRPr="00C53DF1">
        <w:rPr>
          <w:rFonts w:ascii="Calibri" w:hAnsi="Calibri"/>
        </w:rPr>
        <w:t xml:space="preserve">I artikkel 9 i FN-konvensjonen for mennesker med nedsatt funksjonsevne (CRPD) står det: </w:t>
      </w:r>
    </w:p>
    <w:p w14:paraId="2591D807" w14:textId="77777777" w:rsidR="00DF2740" w:rsidRPr="00C53DF1" w:rsidRDefault="00DF2740" w:rsidP="00DF2740">
      <w:pPr>
        <w:spacing w:after="240"/>
      </w:pPr>
      <w:r w:rsidRPr="00C53DF1">
        <w:rPr>
          <w:rStyle w:val="PunktlisteFFOTegn"/>
          <w:rFonts w:ascii="Calibri" w:hAnsi="Calibri"/>
        </w:rPr>
        <w:t>«For at mennesker med nedsatt funksjonsevne skal få et selvstendig liv og kunne delta fullt ut på alle livets områder, skal partene treffe hen</w:t>
      </w:r>
      <w:r w:rsidRPr="00C53DF1">
        <w:rPr>
          <w:rStyle w:val="PunktlisteFFOTegn"/>
          <w:rFonts w:ascii="Calibri" w:hAnsi="Calibri"/>
        </w:rPr>
        <w:softHyphen/>
        <w:t xml:space="preserve">siktsmessige tiltak for å sikre at mennesker med nedsatt funksjonsevne på lik linje med andre får tilgang til det fysiske miljøet, til </w:t>
      </w:r>
      <w:proofErr w:type="gramStart"/>
      <w:r w:rsidRPr="00C53DF1">
        <w:rPr>
          <w:rStyle w:val="PunktlisteFFOTegn"/>
          <w:rFonts w:ascii="Calibri" w:hAnsi="Calibri"/>
        </w:rPr>
        <w:t>transport….</w:t>
      </w:r>
      <w:proofErr w:type="gramEnd"/>
      <w:r w:rsidRPr="00C53DF1">
        <w:rPr>
          <w:rStyle w:val="PunktlisteFFOTegn"/>
          <w:rFonts w:ascii="Calibri" w:hAnsi="Calibri"/>
        </w:rPr>
        <w:t>»</w:t>
      </w:r>
    </w:p>
    <w:p w14:paraId="62808783" w14:textId="653EBDB9" w:rsidR="00641C1A" w:rsidRPr="001F01C8" w:rsidRDefault="00DF2740" w:rsidP="00641C1A">
      <w:pPr>
        <w:spacing w:after="240" w:line="253" w:lineRule="atLeast"/>
        <w:rPr>
          <w:i/>
        </w:rPr>
      </w:pPr>
      <w:r w:rsidRPr="00DF2740">
        <w:rPr>
          <w:rFonts w:ascii="Calibri" w:hAnsi="Calibri" w:cs="Arial"/>
          <w:bCs/>
          <w:color w:val="000000"/>
        </w:rPr>
        <w:t>Videre viser vi til</w:t>
      </w:r>
      <w:r>
        <w:rPr>
          <w:rFonts w:ascii="Calibri" w:hAnsi="Calibri" w:cs="Arial"/>
          <w:bCs/>
          <w:i/>
          <w:iCs/>
          <w:color w:val="000000"/>
        </w:rPr>
        <w:t xml:space="preserve"> </w:t>
      </w:r>
      <w:r w:rsidR="00641C1A" w:rsidRPr="00C53DF1">
        <w:rPr>
          <w:rFonts w:ascii="Calibri" w:hAnsi="Calibri" w:cs="Arial"/>
          <w:bCs/>
          <w:i/>
          <w:iCs/>
          <w:color w:val="000000"/>
        </w:rPr>
        <w:t>Bærekraftsmål 9 og 11</w:t>
      </w:r>
      <w:r w:rsidR="00641C1A" w:rsidRPr="00C53DF1">
        <w:rPr>
          <w:rFonts w:ascii="Calibri" w:hAnsi="Calibri" w:cs="Arial"/>
          <w:bCs/>
          <w:color w:val="000000"/>
        </w:rPr>
        <w:t xml:space="preserve"> </w:t>
      </w:r>
      <w:r>
        <w:rPr>
          <w:rFonts w:ascii="Calibri" w:hAnsi="Calibri" w:cs="Arial"/>
          <w:bCs/>
          <w:color w:val="000000"/>
        </w:rPr>
        <w:t xml:space="preserve">som </w:t>
      </w:r>
      <w:r w:rsidR="00CA35AE">
        <w:rPr>
          <w:rFonts w:ascii="Calibri" w:hAnsi="Calibri" w:cs="Arial"/>
          <w:bCs/>
          <w:color w:val="000000"/>
        </w:rPr>
        <w:t>o</w:t>
      </w:r>
      <w:r w:rsidR="00641C1A" w:rsidRPr="00C53DF1">
        <w:rPr>
          <w:rFonts w:ascii="Calibri" w:hAnsi="Calibri" w:cs="Arial"/>
          <w:bCs/>
          <w:color w:val="000000"/>
        </w:rPr>
        <w:t xml:space="preserve">mhandler industri, innovasjon og infrastruktur og bærekraftige byer og lokalsamfunn. </w:t>
      </w:r>
      <w:r w:rsidR="00641C1A" w:rsidRPr="00C53DF1">
        <w:rPr>
          <w:rFonts w:ascii="Calibri" w:hAnsi="Calibri" w:cs="Arial"/>
        </w:rPr>
        <w:t>FNs medlemsland har vært tydelige på at for å klare å oppnå bærekraftsmålene må man «</w:t>
      </w:r>
      <w:proofErr w:type="spellStart"/>
      <w:r w:rsidR="00641C1A" w:rsidRPr="00C53DF1">
        <w:rPr>
          <w:rFonts w:ascii="Calibri" w:hAnsi="Calibri" w:cs="Arial"/>
        </w:rPr>
        <w:t>leave</w:t>
      </w:r>
      <w:proofErr w:type="spellEnd"/>
      <w:r w:rsidR="00641C1A" w:rsidRPr="00C53DF1">
        <w:rPr>
          <w:rFonts w:ascii="Calibri" w:hAnsi="Calibri" w:cs="Arial"/>
        </w:rPr>
        <w:t xml:space="preserve"> </w:t>
      </w:r>
      <w:proofErr w:type="spellStart"/>
      <w:r w:rsidR="00641C1A" w:rsidRPr="00C53DF1">
        <w:rPr>
          <w:rFonts w:ascii="Calibri" w:hAnsi="Calibri" w:cs="Arial"/>
        </w:rPr>
        <w:t>no</w:t>
      </w:r>
      <w:proofErr w:type="spellEnd"/>
      <w:r w:rsidR="00641C1A" w:rsidRPr="00C53DF1">
        <w:rPr>
          <w:rFonts w:ascii="Calibri" w:hAnsi="Calibri" w:cs="Arial"/>
        </w:rPr>
        <w:t xml:space="preserve"> </w:t>
      </w:r>
      <w:proofErr w:type="spellStart"/>
      <w:r w:rsidR="00641C1A" w:rsidRPr="00C53DF1">
        <w:rPr>
          <w:rFonts w:ascii="Calibri" w:hAnsi="Calibri" w:cs="Arial"/>
        </w:rPr>
        <w:t>one</w:t>
      </w:r>
      <w:proofErr w:type="spellEnd"/>
      <w:r w:rsidR="00641C1A" w:rsidRPr="00C53DF1">
        <w:rPr>
          <w:rFonts w:ascii="Calibri" w:hAnsi="Calibri" w:cs="Arial"/>
        </w:rPr>
        <w:t xml:space="preserve"> </w:t>
      </w:r>
      <w:proofErr w:type="spellStart"/>
      <w:r w:rsidR="00641C1A" w:rsidRPr="00C53DF1">
        <w:rPr>
          <w:rFonts w:ascii="Calibri" w:hAnsi="Calibri" w:cs="Arial"/>
        </w:rPr>
        <w:t>behind</w:t>
      </w:r>
      <w:proofErr w:type="spellEnd"/>
      <w:r w:rsidR="00641C1A" w:rsidRPr="00C53DF1">
        <w:rPr>
          <w:rFonts w:ascii="Calibri" w:hAnsi="Calibri" w:cs="Arial"/>
        </w:rPr>
        <w:t xml:space="preserve">», altså at funksjonshemmede og andre utsatte grupper skal løftes først. Flere av målene omhandler funksjonshemmede direkte. Universell utforming av blant annet samferdselssektoren vil være et svært godt verktøy for å innfri flere av målene og </w:t>
      </w:r>
      <w:r w:rsidR="00641C1A" w:rsidRPr="001F01C8">
        <w:rPr>
          <w:rStyle w:val="PunktlisteFFOTegn"/>
          <w:rFonts w:ascii="Calibri" w:hAnsi="Calibri"/>
          <w:i w:val="0"/>
        </w:rPr>
        <w:t>Norge er forpliktet til både å følge opp tiltakene i CRPD og bærekraftsmålene.</w:t>
      </w:r>
    </w:p>
    <w:p w14:paraId="41DF19A8" w14:textId="6B100315" w:rsidR="00641C1A" w:rsidRDefault="00641C1A" w:rsidP="00641C1A">
      <w:pPr>
        <w:spacing w:after="240"/>
        <w:rPr>
          <w:rFonts w:ascii="Calibri" w:hAnsi="Calibri"/>
        </w:rPr>
      </w:pPr>
      <w:r w:rsidRPr="00C53DF1">
        <w:rPr>
          <w:rFonts w:ascii="Calibri" w:hAnsi="Calibri"/>
        </w:rPr>
        <w:t>FFO forvente</w:t>
      </w:r>
      <w:r w:rsidR="008401D1">
        <w:rPr>
          <w:rFonts w:ascii="Calibri" w:hAnsi="Calibri"/>
        </w:rPr>
        <w:t>t</w:t>
      </w:r>
      <w:r w:rsidRPr="00C53DF1">
        <w:rPr>
          <w:rFonts w:ascii="Calibri" w:hAnsi="Calibri"/>
        </w:rPr>
        <w:t xml:space="preserve"> at handlingsplan for universell utforming fra 2021-2025 t</w:t>
      </w:r>
      <w:r w:rsidR="008401D1">
        <w:rPr>
          <w:rFonts w:ascii="Calibri" w:hAnsi="Calibri"/>
        </w:rPr>
        <w:t>ok</w:t>
      </w:r>
      <w:r w:rsidRPr="00C53DF1">
        <w:rPr>
          <w:rFonts w:ascii="Calibri" w:hAnsi="Calibri"/>
        </w:rPr>
        <w:t xml:space="preserve"> tak i de store utfordringene</w:t>
      </w:r>
      <w:r>
        <w:rPr>
          <w:rFonts w:ascii="Calibri" w:hAnsi="Calibri"/>
        </w:rPr>
        <w:t>,</w:t>
      </w:r>
      <w:r w:rsidRPr="00C53DF1">
        <w:rPr>
          <w:rFonts w:ascii="Calibri" w:hAnsi="Calibri"/>
        </w:rPr>
        <w:t xml:space="preserve"> og ha</w:t>
      </w:r>
      <w:r w:rsidR="008401D1">
        <w:rPr>
          <w:rFonts w:ascii="Calibri" w:hAnsi="Calibri"/>
        </w:rPr>
        <w:t>dde</w:t>
      </w:r>
      <w:r w:rsidRPr="00C53DF1">
        <w:rPr>
          <w:rFonts w:ascii="Calibri" w:hAnsi="Calibri"/>
        </w:rPr>
        <w:t xml:space="preserve"> 2035 som mål for et universelt utformet Norge</w:t>
      </w:r>
      <w:r>
        <w:rPr>
          <w:rFonts w:ascii="Calibri" w:hAnsi="Calibri"/>
        </w:rPr>
        <w:t xml:space="preserve">. </w:t>
      </w:r>
      <w:r w:rsidR="00E21EE8">
        <w:rPr>
          <w:rFonts w:ascii="Calibri" w:hAnsi="Calibri"/>
        </w:rPr>
        <w:t>Dessuten hadde vi en forventning om at u</w:t>
      </w:r>
      <w:r w:rsidRPr="00C53DF1">
        <w:rPr>
          <w:rFonts w:ascii="Calibri" w:hAnsi="Calibri"/>
        </w:rPr>
        <w:t>tfordringene innen samferdsel</w:t>
      </w:r>
      <w:r>
        <w:rPr>
          <w:rFonts w:ascii="Calibri" w:hAnsi="Calibri"/>
        </w:rPr>
        <w:t>ssektoren</w:t>
      </w:r>
      <w:r w:rsidRPr="00C53DF1">
        <w:rPr>
          <w:rFonts w:ascii="Calibri" w:hAnsi="Calibri"/>
        </w:rPr>
        <w:t xml:space="preserve"> </w:t>
      </w:r>
      <w:r w:rsidR="00FA1072">
        <w:rPr>
          <w:rFonts w:ascii="Calibri" w:hAnsi="Calibri"/>
        </w:rPr>
        <w:t xml:space="preserve">ble </w:t>
      </w:r>
      <w:r w:rsidRPr="00C53DF1">
        <w:rPr>
          <w:rFonts w:ascii="Calibri" w:hAnsi="Calibri"/>
        </w:rPr>
        <w:t>løfte</w:t>
      </w:r>
      <w:r w:rsidR="00FA1072">
        <w:rPr>
          <w:rFonts w:ascii="Calibri" w:hAnsi="Calibri"/>
        </w:rPr>
        <w:t>t</w:t>
      </w:r>
      <w:r w:rsidRPr="00C53DF1">
        <w:rPr>
          <w:rFonts w:ascii="Calibri" w:hAnsi="Calibri"/>
        </w:rPr>
        <w:t xml:space="preserve"> tydelig frem</w:t>
      </w:r>
      <w:r>
        <w:rPr>
          <w:rFonts w:ascii="Calibri" w:hAnsi="Calibri"/>
        </w:rPr>
        <w:t xml:space="preserve"> </w:t>
      </w:r>
      <w:r w:rsidRPr="00C53DF1">
        <w:rPr>
          <w:rFonts w:ascii="Calibri" w:hAnsi="Calibri"/>
        </w:rPr>
        <w:t>og samordne</w:t>
      </w:r>
      <w:r w:rsidR="00FA1072">
        <w:rPr>
          <w:rFonts w:ascii="Calibri" w:hAnsi="Calibri"/>
        </w:rPr>
        <w:t>t</w:t>
      </w:r>
      <w:r w:rsidRPr="00C53DF1">
        <w:rPr>
          <w:rFonts w:ascii="Calibri" w:hAnsi="Calibri"/>
        </w:rPr>
        <w:t xml:space="preserve"> med Nasjonal Transportplan</w:t>
      </w:r>
      <w:r>
        <w:rPr>
          <w:rFonts w:ascii="Calibri" w:hAnsi="Calibri"/>
        </w:rPr>
        <w:t xml:space="preserve"> 2022-2033</w:t>
      </w:r>
      <w:r w:rsidRPr="00C53DF1">
        <w:rPr>
          <w:rFonts w:ascii="Calibri" w:hAnsi="Calibri"/>
        </w:rPr>
        <w:t xml:space="preserve">. </w:t>
      </w:r>
      <w:r w:rsidR="00FA1072">
        <w:rPr>
          <w:rFonts w:ascii="Calibri" w:hAnsi="Calibri"/>
        </w:rPr>
        <w:t xml:space="preserve">Dessverre ble vi skuffet også denne gang. Handlingsplanen inneholder </w:t>
      </w:r>
      <w:r w:rsidR="00952EBE">
        <w:rPr>
          <w:rFonts w:ascii="Calibri" w:hAnsi="Calibri"/>
        </w:rPr>
        <w:t>stort sett allerede igangsatte tiltak, som ikke vil bringe arbeidet med universell utforming av kollektivtransporten raske skritt videre.</w:t>
      </w:r>
    </w:p>
    <w:p w14:paraId="26E81B33" w14:textId="33A16694" w:rsidR="00641C1A" w:rsidRPr="00C53DF1" w:rsidRDefault="00641C1A" w:rsidP="00641C1A">
      <w:pPr>
        <w:spacing w:after="240"/>
        <w:rPr>
          <w:rFonts w:ascii="Calibri" w:hAnsi="Calibri"/>
        </w:rPr>
      </w:pPr>
      <w:r w:rsidRPr="00C53DF1">
        <w:rPr>
          <w:rFonts w:ascii="Calibri" w:hAnsi="Calibri"/>
        </w:rPr>
        <w:t xml:space="preserve">Når det gjelder status for arbeidet med universell utforming </w:t>
      </w:r>
      <w:r>
        <w:rPr>
          <w:rFonts w:ascii="Calibri" w:hAnsi="Calibri"/>
        </w:rPr>
        <w:t xml:space="preserve">i transportsektoren </w:t>
      </w:r>
      <w:r w:rsidRPr="00C53DF1">
        <w:rPr>
          <w:rFonts w:ascii="Calibri" w:hAnsi="Calibri"/>
        </w:rPr>
        <w:t>i dag vet vi ikke hvilke mål som er nådd, hvilke konkrete planer det er for det videre arbeidet med universell utforming i de ulike transportetatene i NTP</w:t>
      </w:r>
      <w:r w:rsidR="00B06681">
        <w:rPr>
          <w:rFonts w:ascii="Calibri" w:hAnsi="Calibri"/>
        </w:rPr>
        <w:t xml:space="preserve"> 2022-2033</w:t>
      </w:r>
      <w:r w:rsidRPr="00C53DF1">
        <w:rPr>
          <w:rFonts w:ascii="Calibri" w:hAnsi="Calibri"/>
        </w:rPr>
        <w:t xml:space="preserve"> og hvilke mål </w:t>
      </w:r>
      <w:r>
        <w:rPr>
          <w:rFonts w:ascii="Calibri" w:hAnsi="Calibri"/>
        </w:rPr>
        <w:t xml:space="preserve">som </w:t>
      </w:r>
      <w:r w:rsidRPr="00C53DF1">
        <w:rPr>
          <w:rFonts w:ascii="Calibri" w:hAnsi="Calibri"/>
        </w:rPr>
        <w:t>skal være oppnådd i 2033.</w:t>
      </w:r>
      <w:r>
        <w:rPr>
          <w:rFonts w:ascii="Calibri" w:hAnsi="Calibri"/>
        </w:rPr>
        <w:t xml:space="preserve"> </w:t>
      </w:r>
      <w:r w:rsidR="00B06681">
        <w:rPr>
          <w:rFonts w:ascii="Calibri" w:hAnsi="Calibri"/>
        </w:rPr>
        <w:t xml:space="preserve">Imidlertid er vi glade for </w:t>
      </w:r>
      <w:r w:rsidR="004E6043">
        <w:rPr>
          <w:rFonts w:ascii="Calibri" w:hAnsi="Calibri"/>
        </w:rPr>
        <w:t xml:space="preserve">at </w:t>
      </w:r>
      <w:r w:rsidR="00BC2220">
        <w:rPr>
          <w:rFonts w:ascii="Calibri" w:hAnsi="Calibri"/>
        </w:rPr>
        <w:t>den forrige regjeringen har</w:t>
      </w:r>
      <w:r w:rsidR="004E6043">
        <w:rPr>
          <w:rFonts w:ascii="Calibri" w:hAnsi="Calibri"/>
        </w:rPr>
        <w:t xml:space="preserve"> igangsatt et arbeid med å kartlegge </w:t>
      </w:r>
      <w:r>
        <w:rPr>
          <w:rFonts w:ascii="Calibri" w:hAnsi="Calibri"/>
        </w:rPr>
        <w:t>s</w:t>
      </w:r>
      <w:r w:rsidRPr="00C53DF1">
        <w:rPr>
          <w:rFonts w:ascii="Calibri" w:hAnsi="Calibri"/>
        </w:rPr>
        <w:t>tatus for arbeidet med universell utforming på alle transportområder.</w:t>
      </w:r>
      <w:r w:rsidR="00BC2220">
        <w:rPr>
          <w:rFonts w:ascii="Calibri" w:hAnsi="Calibri"/>
        </w:rPr>
        <w:t xml:space="preserve"> Resultatet av dette arbeidet vil foreligge i 2022.</w:t>
      </w:r>
    </w:p>
    <w:p w14:paraId="31682CD9" w14:textId="72B20C16" w:rsidR="00641C1A" w:rsidRPr="00C53DF1" w:rsidRDefault="00641C1A" w:rsidP="00641C1A">
      <w:pPr>
        <w:spacing w:after="240"/>
      </w:pPr>
      <w:r w:rsidRPr="00C53DF1">
        <w:rPr>
          <w:rFonts w:ascii="Calibri" w:hAnsi="Calibri"/>
        </w:rPr>
        <w:t xml:space="preserve">Det </w:t>
      </w:r>
      <w:r w:rsidR="00751982">
        <w:rPr>
          <w:rFonts w:ascii="Calibri" w:hAnsi="Calibri"/>
        </w:rPr>
        <w:t xml:space="preserve">vi vet er at </w:t>
      </w:r>
      <w:r w:rsidRPr="00C53DF1">
        <w:rPr>
          <w:rFonts w:ascii="Calibri" w:hAnsi="Calibri"/>
        </w:rPr>
        <w:t>mange utfordringer i kollektivtransporten ikke er på plass, som universell utforming av infrastruktur, herunder togstasjoner, knutepunkt og bussholdeplasser og materiell som tog og buss hvor likeverdige ombordstigningsløsninger mangler. Automater og reiseinformasjon må få universell utforming blant annet gjennom talegjenkjenningsteknologi. Dette må regjeringen svare ut.</w:t>
      </w:r>
      <w:r w:rsidRPr="00C53DF1">
        <w:rPr>
          <w:rFonts w:ascii="Calibri" w:hAnsi="Calibri" w:cs="Arial"/>
        </w:rPr>
        <w:t xml:space="preserve"> </w:t>
      </w:r>
    </w:p>
    <w:p w14:paraId="3D9A2D22" w14:textId="77777777" w:rsidR="00641C1A" w:rsidRPr="00E828E1" w:rsidRDefault="00641C1A" w:rsidP="00641C1A">
      <w:pPr>
        <w:widowControl w:val="0"/>
        <w:tabs>
          <w:tab w:val="left" w:pos="-382"/>
          <w:tab w:val="left" w:pos="7025"/>
        </w:tabs>
        <w:autoSpaceDE w:val="0"/>
        <w:autoSpaceDN w:val="0"/>
        <w:spacing w:after="240"/>
        <w:rPr>
          <w:rFonts w:ascii="Calibri" w:hAnsi="Calibri"/>
          <w:i/>
        </w:rPr>
      </w:pPr>
      <w:r w:rsidRPr="00E828E1">
        <w:rPr>
          <w:rFonts w:ascii="Calibri" w:hAnsi="Calibri"/>
          <w:i/>
        </w:rPr>
        <w:t>FFO ber regjeringen ta tak i de store utfordringene og setter 2035 som endelig frist for universell utforming av kollektivtransporten og at tiltak og bevilgninger bygger opp under fristen.</w:t>
      </w:r>
    </w:p>
    <w:p w14:paraId="5BAF2C4B" w14:textId="77777777" w:rsidR="00641C1A" w:rsidRPr="00A830AE" w:rsidRDefault="00641C1A" w:rsidP="00641C1A">
      <w:pPr>
        <w:pStyle w:val="FFOBrdtekst"/>
        <w:spacing w:after="120"/>
        <w:rPr>
          <w:b/>
          <w:color w:val="808080" w:themeColor="background1" w:themeShade="80"/>
          <w:sz w:val="28"/>
          <w:szCs w:val="28"/>
        </w:rPr>
      </w:pPr>
      <w:r w:rsidRPr="00A830AE">
        <w:rPr>
          <w:b/>
          <w:color w:val="808080" w:themeColor="background1" w:themeShade="80"/>
          <w:sz w:val="28"/>
          <w:szCs w:val="28"/>
        </w:rPr>
        <w:t>TT-ordningen</w:t>
      </w:r>
    </w:p>
    <w:p w14:paraId="6A432FA1" w14:textId="52293D30" w:rsidR="00641C1A" w:rsidRPr="006B1455" w:rsidRDefault="00641C1A" w:rsidP="00641C1A">
      <w:pPr>
        <w:autoSpaceDE w:val="0"/>
        <w:spacing w:after="120"/>
        <w:rPr>
          <w:rFonts w:ascii="Calibri" w:hAnsi="Calibri"/>
        </w:rPr>
      </w:pPr>
      <w:r w:rsidRPr="006B1455">
        <w:rPr>
          <w:rFonts w:ascii="Calibri" w:hAnsi="Calibri"/>
        </w:rPr>
        <w:t xml:space="preserve">Utrullingen av den nasjonale TT-ordningen skulle i utgangspunktet fullføres i 2020 og gjøres nasjonal, men noen av de mest folkerike fylkene er fortsatt ikke inkludert i </w:t>
      </w:r>
      <w:r w:rsidR="00DB43C7">
        <w:rPr>
          <w:rFonts w:ascii="Calibri" w:hAnsi="Calibri"/>
        </w:rPr>
        <w:t>ordningen</w:t>
      </w:r>
      <w:r w:rsidRPr="006B1455">
        <w:rPr>
          <w:rFonts w:ascii="Calibri" w:hAnsi="Calibri"/>
        </w:rPr>
        <w:t>. Det er derfor viktig at ordningen i 202</w:t>
      </w:r>
      <w:r w:rsidR="001F4481">
        <w:rPr>
          <w:rFonts w:ascii="Calibri" w:hAnsi="Calibri"/>
        </w:rPr>
        <w:t>3</w:t>
      </w:r>
      <w:r w:rsidRPr="006B1455">
        <w:rPr>
          <w:rFonts w:ascii="Calibri" w:hAnsi="Calibri"/>
        </w:rPr>
        <w:t xml:space="preserve"> omfatte</w:t>
      </w:r>
      <w:r w:rsidR="001F4481">
        <w:rPr>
          <w:rFonts w:ascii="Calibri" w:hAnsi="Calibri"/>
        </w:rPr>
        <w:t>r</w:t>
      </w:r>
      <w:r w:rsidRPr="006B1455">
        <w:rPr>
          <w:rFonts w:ascii="Calibri" w:hAnsi="Calibri"/>
        </w:rPr>
        <w:t xml:space="preserve"> hele landet.</w:t>
      </w:r>
    </w:p>
    <w:p w14:paraId="13CB5F7E" w14:textId="395C8582" w:rsidR="00641C1A" w:rsidRPr="006B1455" w:rsidRDefault="00641C1A" w:rsidP="00641C1A">
      <w:pPr>
        <w:spacing w:after="240"/>
      </w:pPr>
      <w:r w:rsidRPr="006B1455">
        <w:rPr>
          <w:rFonts w:ascii="Calibri" w:hAnsi="Calibri"/>
        </w:rPr>
        <w:lastRenderedPageBreak/>
        <w:t>Den nasjonale TT-ordningen har til nå særlig vært rettet mot synshemmede og rullestolbrukere. Som organisasjon for 8</w:t>
      </w:r>
      <w:r w:rsidR="00944466">
        <w:rPr>
          <w:rFonts w:ascii="Calibri" w:hAnsi="Calibri"/>
        </w:rPr>
        <w:t>7</w:t>
      </w:r>
      <w:r w:rsidRPr="006B1455">
        <w:rPr>
          <w:rFonts w:ascii="Calibri" w:hAnsi="Calibri"/>
        </w:rPr>
        <w:t xml:space="preserve"> ulike organisasjoner er FFO naturlig nok opptatt av at ordningen skal være tilgjengelig for alle funksjonshemmede med stort behov for en nasjonal TT-ordning.</w:t>
      </w:r>
      <w:r w:rsidRPr="006B1455">
        <w:rPr>
          <w:rFonts w:ascii="Calibri" w:hAnsi="Calibri"/>
          <w:color w:val="1F497D"/>
        </w:rPr>
        <w:t xml:space="preserve"> </w:t>
      </w:r>
      <w:r w:rsidRPr="006B1455">
        <w:rPr>
          <w:rFonts w:ascii="Calibri" w:hAnsi="Calibri"/>
        </w:rPr>
        <w:t xml:space="preserve">FFO mener derfor at når ordningen er blitt nasjonal, og alle fylkene er med, må departementet tydeliggjøre prinsippet om individuell behovsprøving på grunnlag av funksjonsgrad for å motta utvidet TT-transport, uavhengig av hvilken gruppe av funksjonshemmede man tilhører. </w:t>
      </w:r>
    </w:p>
    <w:p w14:paraId="7C1B2848" w14:textId="77777777" w:rsidR="00641C1A" w:rsidRDefault="00641C1A" w:rsidP="00641C1A">
      <w:pPr>
        <w:spacing w:after="240"/>
        <w:rPr>
          <w:rFonts w:ascii="Calibri" w:hAnsi="Calibri"/>
        </w:rPr>
      </w:pPr>
      <w:r w:rsidRPr="006B1455">
        <w:rPr>
          <w:rFonts w:ascii="Calibri" w:hAnsi="Calibri"/>
        </w:rPr>
        <w:t xml:space="preserve">Når alle fylker er inkludert vil en overføring til fylkeskommunens rammetilskudd kunne medføre at midler til ordningen blir brukt på andre måter, og at den nasjonale TT-ordningen ikke blir den gode ordningen som nå bygges opp. </w:t>
      </w:r>
    </w:p>
    <w:p w14:paraId="38E5453F" w14:textId="4088DE50" w:rsidR="00641C1A" w:rsidRPr="006B1455" w:rsidRDefault="00641C1A" w:rsidP="00641C1A">
      <w:pPr>
        <w:spacing w:after="240"/>
        <w:rPr>
          <w:rFonts w:ascii="Calibri" w:hAnsi="Calibri"/>
        </w:rPr>
      </w:pPr>
      <w:r w:rsidRPr="006B1455">
        <w:rPr>
          <w:rFonts w:ascii="Calibri" w:hAnsi="Calibri"/>
        </w:rPr>
        <w:t xml:space="preserve">For å sikre ordningen, og at de riktige brukerne får tilgang til den, må den rettighetsfestes. Den bør også forvaltes av NAV og ses i sammenheng med andre transportordninger for funksjonshemmede. Regjeringen må sikre at </w:t>
      </w:r>
      <w:r>
        <w:rPr>
          <w:rFonts w:ascii="Calibri" w:hAnsi="Calibri"/>
        </w:rPr>
        <w:t>TT-brukere</w:t>
      </w:r>
      <w:r w:rsidRPr="006B1455">
        <w:rPr>
          <w:rFonts w:ascii="Calibri" w:hAnsi="Calibri"/>
        </w:rPr>
        <w:t xml:space="preserve"> som har behov for det får minst 200 turer </w:t>
      </w:r>
      <w:r>
        <w:rPr>
          <w:rFonts w:ascii="Calibri" w:hAnsi="Calibri"/>
        </w:rPr>
        <w:t>i året</w:t>
      </w:r>
      <w:r w:rsidRPr="006B1455">
        <w:rPr>
          <w:rFonts w:ascii="Calibri" w:hAnsi="Calibri"/>
        </w:rPr>
        <w:t>.</w:t>
      </w:r>
    </w:p>
    <w:p w14:paraId="4E9E5BBA" w14:textId="5C9C7763" w:rsidR="00641C1A" w:rsidRPr="00610453" w:rsidRDefault="00641C1A" w:rsidP="00641C1A">
      <w:pPr>
        <w:autoSpaceDN w:val="0"/>
        <w:spacing w:after="240"/>
        <w:rPr>
          <w:rFonts w:ascii="Calibri" w:hAnsi="Calibri"/>
          <w:i/>
          <w:iCs/>
        </w:rPr>
      </w:pPr>
      <w:r w:rsidRPr="00610453">
        <w:rPr>
          <w:rFonts w:ascii="Calibri" w:hAnsi="Calibri"/>
          <w:i/>
          <w:iCs/>
        </w:rPr>
        <w:t>FFO ber regjeringen fullfinansiere nasjonal TT-ordning i budsjettet for 202</w:t>
      </w:r>
      <w:r w:rsidR="00C0356D">
        <w:rPr>
          <w:rFonts w:ascii="Calibri" w:hAnsi="Calibri"/>
          <w:i/>
          <w:iCs/>
        </w:rPr>
        <w:t>3</w:t>
      </w:r>
      <w:r w:rsidRPr="00610453">
        <w:rPr>
          <w:rFonts w:ascii="Calibri" w:hAnsi="Calibri"/>
          <w:i/>
          <w:iCs/>
        </w:rPr>
        <w:t xml:space="preserve"> for funksjonshemmede med stort behov for TT. Videre ber vi regjeringen </w:t>
      </w:r>
      <w:r>
        <w:rPr>
          <w:rFonts w:ascii="Calibri" w:hAnsi="Calibri"/>
          <w:i/>
          <w:iCs/>
        </w:rPr>
        <w:t xml:space="preserve">rettighetsfeste ordningen, </w:t>
      </w:r>
      <w:r w:rsidRPr="00610453">
        <w:rPr>
          <w:rFonts w:ascii="Calibri" w:hAnsi="Calibri"/>
          <w:i/>
          <w:iCs/>
        </w:rPr>
        <w:t xml:space="preserve">organisere den </w:t>
      </w:r>
      <w:r>
        <w:rPr>
          <w:rFonts w:ascii="Calibri" w:hAnsi="Calibri"/>
          <w:i/>
          <w:iCs/>
        </w:rPr>
        <w:t>gjennom</w:t>
      </w:r>
      <w:r w:rsidRPr="00610453">
        <w:rPr>
          <w:rFonts w:ascii="Calibri" w:hAnsi="Calibri"/>
          <w:i/>
          <w:iCs/>
        </w:rPr>
        <w:t xml:space="preserve"> NAV og sikre at deltaker</w:t>
      </w:r>
      <w:r>
        <w:rPr>
          <w:rFonts w:ascii="Calibri" w:hAnsi="Calibri"/>
          <w:i/>
          <w:iCs/>
        </w:rPr>
        <w:t>n</w:t>
      </w:r>
      <w:r w:rsidRPr="00610453">
        <w:rPr>
          <w:rFonts w:ascii="Calibri" w:hAnsi="Calibri"/>
          <w:i/>
          <w:iCs/>
        </w:rPr>
        <w:t xml:space="preserve">e i ordningen får minst 200 turer </w:t>
      </w:r>
      <w:r>
        <w:rPr>
          <w:rFonts w:ascii="Calibri" w:hAnsi="Calibri"/>
          <w:i/>
          <w:iCs/>
        </w:rPr>
        <w:t xml:space="preserve">i </w:t>
      </w:r>
      <w:r w:rsidRPr="00610453">
        <w:rPr>
          <w:rFonts w:ascii="Calibri" w:hAnsi="Calibri"/>
          <w:i/>
          <w:iCs/>
        </w:rPr>
        <w:t>år</w:t>
      </w:r>
      <w:r>
        <w:rPr>
          <w:rFonts w:ascii="Calibri" w:hAnsi="Calibri"/>
          <w:i/>
          <w:iCs/>
        </w:rPr>
        <w:t>et</w:t>
      </w:r>
      <w:r w:rsidRPr="00610453">
        <w:rPr>
          <w:rFonts w:ascii="Calibri" w:hAnsi="Calibri"/>
          <w:i/>
          <w:iCs/>
        </w:rPr>
        <w:t>.</w:t>
      </w:r>
    </w:p>
    <w:p w14:paraId="2BCE1C18" w14:textId="3FA68368" w:rsidR="00F074C3" w:rsidRPr="00897F89" w:rsidRDefault="00F074C3" w:rsidP="00753BED">
      <w:pPr>
        <w:spacing w:after="120"/>
        <w:rPr>
          <w:rFonts w:asciiTheme="minorHAnsi" w:hAnsiTheme="minorHAnsi"/>
          <w:b/>
          <w:color w:val="808080" w:themeColor="background1" w:themeShade="80"/>
          <w:sz w:val="28"/>
          <w:szCs w:val="28"/>
        </w:rPr>
      </w:pPr>
      <w:r w:rsidRPr="00897F89">
        <w:rPr>
          <w:rFonts w:asciiTheme="minorHAnsi" w:hAnsiTheme="minorHAnsi"/>
          <w:b/>
          <w:color w:val="808080" w:themeColor="background1" w:themeShade="80"/>
          <w:sz w:val="28"/>
          <w:szCs w:val="28"/>
        </w:rPr>
        <w:t>Anmodning om møte</w:t>
      </w:r>
    </w:p>
    <w:p w14:paraId="1D188AEE" w14:textId="2B153C8C" w:rsidR="00F074C3" w:rsidRPr="00A15CB3" w:rsidRDefault="00F074C3" w:rsidP="00753BED">
      <w:pPr>
        <w:spacing w:after="120"/>
        <w:rPr>
          <w:rFonts w:asciiTheme="minorHAnsi" w:hAnsiTheme="minorHAnsi"/>
        </w:rPr>
      </w:pPr>
      <w:r w:rsidRPr="00A15CB3">
        <w:rPr>
          <w:rFonts w:asciiTheme="minorHAnsi" w:hAnsiTheme="minorHAnsi"/>
        </w:rPr>
        <w:t xml:space="preserve">FFO ber med dette om et møte med politisk ledelse i departementet for å gjennomgå FFOs spesifikke krav til budsjettet for </w:t>
      </w:r>
      <w:r w:rsidR="00D8092D">
        <w:rPr>
          <w:rFonts w:asciiTheme="minorHAnsi" w:hAnsiTheme="minorHAnsi"/>
        </w:rPr>
        <w:t>202</w:t>
      </w:r>
      <w:r w:rsidR="000B52E6">
        <w:rPr>
          <w:rFonts w:asciiTheme="minorHAnsi" w:hAnsiTheme="minorHAnsi"/>
        </w:rPr>
        <w:t>3</w:t>
      </w:r>
      <w:r w:rsidRPr="00A15CB3">
        <w:rPr>
          <w:rFonts w:asciiTheme="minorHAnsi" w:hAnsiTheme="minorHAnsi"/>
        </w:rPr>
        <w:t>.</w:t>
      </w:r>
    </w:p>
    <w:p w14:paraId="51968781" w14:textId="77777777" w:rsidR="00F074C3" w:rsidRPr="00A15CB3" w:rsidRDefault="00F074C3" w:rsidP="00F074C3">
      <w:pPr>
        <w:autoSpaceDE w:val="0"/>
        <w:autoSpaceDN w:val="0"/>
        <w:adjustRightInd w:val="0"/>
        <w:spacing w:line="276" w:lineRule="auto"/>
        <w:rPr>
          <w:rFonts w:asciiTheme="minorHAnsi" w:hAnsiTheme="minorHAnsi"/>
        </w:rPr>
      </w:pPr>
    </w:p>
    <w:p w14:paraId="16D93ECD" w14:textId="77777777" w:rsidR="00F074C3" w:rsidRPr="00A15CB3" w:rsidRDefault="00F074C3" w:rsidP="00F074C3">
      <w:pPr>
        <w:rPr>
          <w:rFonts w:asciiTheme="minorHAnsi" w:hAnsiTheme="minorHAnsi"/>
        </w:rPr>
      </w:pPr>
      <w:r w:rsidRPr="00A15CB3">
        <w:rPr>
          <w:rFonts w:asciiTheme="minorHAnsi" w:hAnsiTheme="minorHAnsi"/>
        </w:rPr>
        <w:t>Med vennlig hilsen</w:t>
      </w:r>
    </w:p>
    <w:p w14:paraId="274AF745" w14:textId="77777777" w:rsidR="00F074C3" w:rsidRPr="00107607" w:rsidRDefault="00F074C3" w:rsidP="00F074C3">
      <w:pPr>
        <w:rPr>
          <w:rFonts w:asciiTheme="minorHAnsi" w:hAnsiTheme="minorHAnsi"/>
          <w:b/>
        </w:rPr>
      </w:pPr>
      <w:r w:rsidRPr="00107607">
        <w:rPr>
          <w:rFonts w:asciiTheme="minorHAnsi" w:hAnsiTheme="minorHAnsi"/>
          <w:b/>
        </w:rPr>
        <w:t>FUNKSJONSHEMMEDES FELLESORGANISASJON</w:t>
      </w:r>
    </w:p>
    <w:p w14:paraId="01FCDFC5" w14:textId="77777777" w:rsidR="00F074C3" w:rsidRPr="00673CCD" w:rsidRDefault="00F074C3" w:rsidP="00F074C3">
      <w:pPr>
        <w:rPr>
          <w:rFonts w:asciiTheme="minorHAnsi" w:hAnsiTheme="minorHAnsi"/>
          <w:sz w:val="22"/>
          <w:szCs w:val="22"/>
        </w:rPr>
      </w:pP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r w:rsidRPr="00673CCD">
        <w:rPr>
          <w:rFonts w:asciiTheme="minorHAnsi" w:hAnsiTheme="minorHAnsi"/>
          <w:sz w:val="22"/>
          <w:szCs w:val="22"/>
        </w:rPr>
        <w:tab/>
      </w:r>
    </w:p>
    <w:p w14:paraId="5D2149E7" w14:textId="127E6726" w:rsidR="00F074C3" w:rsidRPr="00673CCD" w:rsidRDefault="001E389A" w:rsidP="00F074C3">
      <w:pPr>
        <w:rPr>
          <w:rFonts w:asciiTheme="minorHAnsi" w:hAnsiTheme="minorHAnsi"/>
          <w:sz w:val="22"/>
          <w:szCs w:val="22"/>
        </w:rPr>
      </w:pPr>
      <w:r w:rsidRPr="006B7BA7">
        <w:rPr>
          <w:rFonts w:asciiTheme="minorHAnsi" w:hAnsiTheme="minorHAnsi"/>
          <w:noProof/>
          <w:sz w:val="22"/>
          <w:szCs w:val="22"/>
        </w:rPr>
        <w:drawing>
          <wp:inline distT="0" distB="0" distL="0" distR="0" wp14:anchorId="1647DEBF" wp14:editId="5E38F2DE">
            <wp:extent cx="1523365" cy="398851"/>
            <wp:effectExtent l="0" t="0" r="635" b="127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4256" cy="422648"/>
                    </a:xfrm>
                    <a:prstGeom prst="rect">
                      <a:avLst/>
                    </a:prstGeom>
                    <a:noFill/>
                    <a:ln>
                      <a:noFill/>
                    </a:ln>
                  </pic:spPr>
                </pic:pic>
              </a:graphicData>
            </a:graphic>
          </wp:inline>
        </w:drawing>
      </w:r>
      <w:r w:rsidR="00F074C3" w:rsidRPr="00673CCD">
        <w:rPr>
          <w:rFonts w:asciiTheme="minorHAnsi" w:hAnsiTheme="minorHAnsi"/>
          <w:noProof/>
          <w:sz w:val="22"/>
          <w:szCs w:val="22"/>
        </w:rPr>
        <w:drawing>
          <wp:anchor distT="0" distB="0" distL="114300" distR="114300" simplePos="0" relativeHeight="251658240" behindDoc="0" locked="0" layoutInCell="1" allowOverlap="1" wp14:anchorId="5E1D2721" wp14:editId="59A2AF33">
            <wp:simplePos x="0" y="0"/>
            <wp:positionH relativeFrom="column">
              <wp:posOffset>3554730</wp:posOffset>
            </wp:positionH>
            <wp:positionV relativeFrom="paragraph">
              <wp:posOffset>11430</wp:posOffset>
            </wp:positionV>
            <wp:extent cx="1240126" cy="389255"/>
            <wp:effectExtent l="0" t="0" r="0" b="0"/>
            <wp:wrapNone/>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0126" cy="389255"/>
                    </a:xfrm>
                    <a:prstGeom prst="rect">
                      <a:avLst/>
                    </a:prstGeom>
                    <a:noFill/>
                    <a:ln>
                      <a:noFill/>
                    </a:ln>
                  </pic:spPr>
                </pic:pic>
              </a:graphicData>
            </a:graphic>
          </wp:anchor>
        </w:drawing>
      </w:r>
    </w:p>
    <w:p w14:paraId="611D0BBE" w14:textId="77777777" w:rsidR="00F074C3" w:rsidRPr="001B2F3A" w:rsidRDefault="00F074C3" w:rsidP="00F074C3">
      <w:pPr>
        <w:rPr>
          <w:rFonts w:asciiTheme="minorHAnsi" w:hAnsiTheme="minorHAnsi"/>
        </w:rPr>
      </w:pPr>
      <w:r w:rsidRPr="001B2F3A">
        <w:rPr>
          <w:rFonts w:asciiTheme="minorHAnsi" w:hAnsiTheme="minorHAnsi"/>
        </w:rPr>
        <w:t xml:space="preserve">Eva Buschmann </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Lilly Ann Elvestad</w:t>
      </w:r>
    </w:p>
    <w:p w14:paraId="32586D4A" w14:textId="77777777" w:rsidR="00F074C3" w:rsidRPr="001B2F3A" w:rsidRDefault="00F074C3" w:rsidP="00F074C3">
      <w:pPr>
        <w:rPr>
          <w:rFonts w:asciiTheme="minorHAnsi" w:hAnsiTheme="minorHAnsi"/>
        </w:rPr>
      </w:pPr>
      <w:r w:rsidRPr="001B2F3A">
        <w:rPr>
          <w:rFonts w:asciiTheme="minorHAnsi" w:hAnsiTheme="minorHAnsi"/>
        </w:rPr>
        <w:t>Styreleder</w:t>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r>
      <w:r w:rsidRPr="001B2F3A">
        <w:rPr>
          <w:rFonts w:asciiTheme="minorHAnsi" w:hAnsiTheme="minorHAnsi"/>
        </w:rPr>
        <w:tab/>
        <w:t>Generalsekretær</w:t>
      </w:r>
    </w:p>
    <w:p w14:paraId="05656DA1" w14:textId="77777777" w:rsidR="00F074C3" w:rsidRPr="001B2F3A" w:rsidRDefault="00F074C3" w:rsidP="00F074C3">
      <w:pPr>
        <w:rPr>
          <w:rFonts w:asciiTheme="minorHAnsi" w:hAnsiTheme="minorHAnsi"/>
        </w:rPr>
      </w:pPr>
    </w:p>
    <w:p w14:paraId="496A9751" w14:textId="77777777" w:rsidR="009158DA" w:rsidRDefault="009158DA" w:rsidP="00F074C3">
      <w:pPr>
        <w:rPr>
          <w:rFonts w:asciiTheme="minorHAnsi" w:hAnsiTheme="minorHAnsi"/>
        </w:rPr>
      </w:pPr>
    </w:p>
    <w:p w14:paraId="74D4F031" w14:textId="4253E43A" w:rsidR="002C5F7E" w:rsidRPr="001B2F3A" w:rsidRDefault="00F074C3" w:rsidP="00F074C3">
      <w:r w:rsidRPr="001B2F3A">
        <w:rPr>
          <w:rFonts w:asciiTheme="minorHAnsi" w:hAnsiTheme="minorHAnsi"/>
        </w:rPr>
        <w:t>Kopi: Kontaktutvalget med regjeringen v/</w:t>
      </w:r>
      <w:r w:rsidR="00A85F9A">
        <w:rPr>
          <w:rFonts w:asciiTheme="minorHAnsi" w:hAnsiTheme="minorHAnsi"/>
        </w:rPr>
        <w:t>Kultur</w:t>
      </w:r>
      <w:r w:rsidR="00CF0B27">
        <w:rPr>
          <w:rFonts w:asciiTheme="minorHAnsi" w:hAnsiTheme="minorHAnsi"/>
        </w:rPr>
        <w:t>- og l</w:t>
      </w:r>
      <w:r w:rsidRPr="001B2F3A">
        <w:rPr>
          <w:rFonts w:asciiTheme="minorHAnsi" w:hAnsiTheme="minorHAnsi"/>
        </w:rPr>
        <w:t>ikestillingsminister</w:t>
      </w:r>
      <w:r w:rsidR="000B52E6">
        <w:rPr>
          <w:rFonts w:asciiTheme="minorHAnsi" w:hAnsiTheme="minorHAnsi"/>
        </w:rPr>
        <w:t xml:space="preserve"> </w:t>
      </w:r>
      <w:r w:rsidR="00CF0B27">
        <w:rPr>
          <w:rFonts w:asciiTheme="minorHAnsi" w:hAnsiTheme="minorHAnsi"/>
        </w:rPr>
        <w:t>Anette Trettebergstuen</w:t>
      </w:r>
    </w:p>
    <w:sectPr w:rsidR="002C5F7E" w:rsidRPr="001B2F3A" w:rsidSect="00CB08E7">
      <w:headerReference w:type="default" r:id="rId14"/>
      <w:footerReference w:type="default" r:id="rId15"/>
      <w:headerReference w:type="first" r:id="rId16"/>
      <w:footerReference w:type="first" r:id="rId17"/>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42F30" w14:textId="77777777" w:rsidR="005D08B4" w:rsidRDefault="005D08B4" w:rsidP="000F712C">
      <w:r>
        <w:separator/>
      </w:r>
    </w:p>
  </w:endnote>
  <w:endnote w:type="continuationSeparator" w:id="0">
    <w:p w14:paraId="50C99DCB" w14:textId="77777777" w:rsidR="005D08B4" w:rsidRDefault="005D08B4" w:rsidP="000F712C">
      <w:r>
        <w:continuationSeparator/>
      </w:r>
    </w:p>
  </w:endnote>
  <w:endnote w:type="continuationNotice" w:id="1">
    <w:p w14:paraId="4FDBA756" w14:textId="77777777" w:rsidR="005D08B4" w:rsidRDefault="005D08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79C79" w14:textId="77777777" w:rsidR="00CB08E7" w:rsidRPr="005D0149" w:rsidRDefault="007149AF" w:rsidP="00CB08E7">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8240" behindDoc="0" locked="0" layoutInCell="1" allowOverlap="1" wp14:anchorId="21438C01" wp14:editId="375EB5EA">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38C01"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14:paraId="27AD9322" w14:textId="77777777" w:rsidR="00CB08E7" w:rsidRPr="00C07904" w:rsidRDefault="007149AF" w:rsidP="00CB08E7">
                    <w:pPr>
                      <w:tabs>
                        <w:tab w:val="left" w:pos="0"/>
                        <w:tab w:val="left" w:pos="2127"/>
                        <w:tab w:val="left" w:pos="4536"/>
                        <w:tab w:val="left" w:pos="6946"/>
                        <w:tab w:val="left" w:pos="9356"/>
                      </w:tabs>
                      <w:rPr>
                        <w:sz w:val="20"/>
                      </w:rPr>
                    </w:pPr>
                    <w:r w:rsidRPr="00C07904">
                      <w:rPr>
                        <w:sz w:val="20"/>
                      </w:rPr>
                      <w:t>SOLIDARITET</w:t>
                    </w:r>
                    <w:r w:rsidRPr="00C07904">
                      <w:rPr>
                        <w:sz w:val="20"/>
                      </w:rPr>
                      <w:tab/>
                      <w:t>INNFLYTELSE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Pr>
                        <w:noProof/>
                        <w:sz w:val="20"/>
                      </w:rPr>
                      <w:t>2</w:t>
                    </w:r>
                    <w:r w:rsidRPr="00C07904">
                      <w:rPr>
                        <w:sz w:val="20"/>
                      </w:rPr>
                      <w:fldChar w:fldCharType="end"/>
                    </w:r>
                  </w:p>
                  <w:p w14:paraId="48F24E07" w14:textId="77777777" w:rsidR="00CB08E7" w:rsidRDefault="00CB08E7" w:rsidP="00CB08E7">
                    <w:pPr>
                      <w:tabs>
                        <w:tab w:val="left" w:pos="0"/>
                        <w:tab w:val="left" w:pos="2127"/>
                        <w:tab w:val="left" w:pos="4536"/>
                        <w:tab w:val="left" w:pos="6946"/>
                        <w:tab w:val="left" w:pos="9356"/>
                      </w:tabs>
                    </w:pPr>
                  </w:p>
                </w:txbxContent>
              </v:textbox>
            </v:shape>
          </w:pict>
        </mc:Fallback>
      </mc:AlternateContent>
    </w:r>
    <w:r w:rsidRPr="005D0149">
      <w:rPr>
        <w:rFonts w:cs="Arial"/>
        <w:sz w:val="18"/>
        <w:szCs w:val="20"/>
      </w:rPr>
      <w:t>Post- og besøksadresse: Mariboesgate 13, 0183 Oslo. Telefon</w:t>
    </w:r>
    <w:r w:rsidRPr="00C16182">
      <w:rPr>
        <w:rFonts w:cs="Arial"/>
        <w:sz w:val="18"/>
        <w:szCs w:val="20"/>
      </w:rPr>
      <w:t xml:space="preserve"> 2390 5150</w:t>
    </w:r>
  </w:p>
  <w:p w14:paraId="711A96EF" w14:textId="77777777" w:rsidR="00CB08E7" w:rsidRPr="005D0149" w:rsidRDefault="007149AF" w:rsidP="00CB08E7">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Pr>
        <w:rFonts w:cs="Arial"/>
        <w:sz w:val="18"/>
        <w:szCs w:val="20"/>
        <w:u w:val="single"/>
      </w:rPr>
      <w:t>post</w:t>
    </w:r>
    <w:r w:rsidRPr="00DF10C1">
      <w:rPr>
        <w:rFonts w:cs="Arial"/>
        <w:sz w:val="18"/>
        <w:szCs w:val="20"/>
        <w:u w:val="single"/>
      </w:rPr>
      <w:t>@ffo.no</w:t>
    </w:r>
    <w:r w:rsidRPr="005D0149">
      <w:rPr>
        <w:rFonts w:cs="Arial"/>
        <w:sz w:val="18"/>
        <w:szCs w:val="20"/>
      </w:rPr>
      <w:t xml:space="preserve"> | Bankgiro: 8380 08 64219 | Organisasjonsnummer: 970 954 406</w:t>
    </w:r>
  </w:p>
  <w:p w14:paraId="241D4BE2" w14:textId="77777777" w:rsidR="00CB08E7" w:rsidRPr="005D0149" w:rsidRDefault="007149AF" w:rsidP="00CB08E7">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69F1E" w14:textId="77777777" w:rsidR="00CB08E7" w:rsidRPr="002E2E8E" w:rsidRDefault="007149AF" w:rsidP="00CB08E7">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58243" behindDoc="0" locked="0" layoutInCell="1" allowOverlap="1" wp14:anchorId="251C73F5" wp14:editId="4F993A65">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C73F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14:paraId="45F8F34B" w14:textId="77777777" w:rsidR="00CB08E7" w:rsidRPr="002E2E8E" w:rsidRDefault="007149AF" w:rsidP="00CB08E7">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Pr>
                        <w:noProof/>
                        <w:sz w:val="20"/>
                      </w:rPr>
                      <w:t>1</w:t>
                    </w:r>
                    <w:r w:rsidRPr="002E2E8E">
                      <w:rPr>
                        <w:sz w:val="20"/>
                      </w:rPr>
                      <w:fldChar w:fldCharType="end"/>
                    </w:r>
                  </w:p>
                  <w:p w14:paraId="7A9A674C" w14:textId="77777777" w:rsidR="00CB08E7" w:rsidRPr="002E2E8E" w:rsidRDefault="00CB08E7" w:rsidP="00CB08E7">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w:t>
    </w:r>
    <w:r>
      <w:rPr>
        <w:rFonts w:cs="Arial"/>
        <w:sz w:val="16"/>
        <w:szCs w:val="20"/>
      </w:rPr>
      <w:t>3, 0183 Oslo. Telefon 2390 5150</w:t>
    </w:r>
  </w:p>
  <w:p w14:paraId="76231FC8" w14:textId="77777777" w:rsidR="00CB08E7" w:rsidRPr="002E2E8E" w:rsidRDefault="007149AF" w:rsidP="00CB08E7">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proofErr w:type="gramStart"/>
    <w:r>
      <w:rPr>
        <w:rFonts w:cs="Arial"/>
        <w:sz w:val="16"/>
        <w:szCs w:val="20"/>
        <w:u w:val="single"/>
      </w:rPr>
      <w:t>post</w:t>
    </w:r>
    <w:r w:rsidRPr="002E2E8E">
      <w:rPr>
        <w:rFonts w:cs="Arial"/>
        <w:sz w:val="16"/>
        <w:szCs w:val="20"/>
        <w:u w:val="single"/>
      </w:rPr>
      <w:t>@ffo.no</w:t>
    </w:r>
    <w:r w:rsidRPr="002E2E8E">
      <w:rPr>
        <w:rFonts w:cs="Arial"/>
        <w:sz w:val="16"/>
        <w:szCs w:val="20"/>
      </w:rPr>
      <w:t xml:space="preserve">  |</w:t>
    </w:r>
    <w:proofErr w:type="gramEnd"/>
    <w:r w:rsidRPr="002E2E8E">
      <w:rPr>
        <w:rFonts w:cs="Arial"/>
        <w:sz w:val="16"/>
        <w:szCs w:val="20"/>
      </w:rPr>
      <w:t xml:space="preserve"> Bankgiro: 8380 08 64219 | Organisasjonsnummer: 970 954 406</w:t>
    </w:r>
  </w:p>
  <w:p w14:paraId="3C872C59" w14:textId="77777777" w:rsidR="00CB08E7" w:rsidRDefault="007149AF" w:rsidP="00CB08E7">
    <w:pPr>
      <w:pStyle w:val="Bunntekst"/>
      <w:tabs>
        <w:tab w:val="clear" w:pos="4536"/>
        <w:tab w:val="clear" w:pos="9072"/>
        <w:tab w:val="left" w:pos="6990"/>
        <w:tab w:val="right" w:pos="9639"/>
      </w:tabs>
      <w:rPr>
        <w:rFonts w:cs="Arial"/>
        <w:sz w:val="20"/>
        <w:szCs w:val="20"/>
      </w:rPr>
    </w:pPr>
    <w:r w:rsidRPr="005D0149">
      <w:rPr>
        <w:rFonts w:cs="Arial"/>
        <w:sz w:val="20"/>
        <w:szCs w:val="20"/>
      </w:rPr>
      <w:tab/>
    </w:r>
    <w:r>
      <w:rPr>
        <w:rFonts w:cs="Arial"/>
        <w:sz w:val="20"/>
        <w:szCs w:val="20"/>
      </w:rPr>
      <w:tab/>
    </w:r>
  </w:p>
  <w:p w14:paraId="28BD335E" w14:textId="77777777" w:rsidR="00CB08E7" w:rsidRPr="000A6465" w:rsidRDefault="00CB08E7" w:rsidP="00CB08E7">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EEF11C" w14:textId="77777777" w:rsidR="005D08B4" w:rsidRDefault="005D08B4" w:rsidP="000F712C">
      <w:r>
        <w:separator/>
      </w:r>
    </w:p>
  </w:footnote>
  <w:footnote w:type="continuationSeparator" w:id="0">
    <w:p w14:paraId="4FFD19E8" w14:textId="77777777" w:rsidR="005D08B4" w:rsidRDefault="005D08B4" w:rsidP="000F712C">
      <w:r>
        <w:continuationSeparator/>
      </w:r>
    </w:p>
  </w:footnote>
  <w:footnote w:type="continuationNotice" w:id="1">
    <w:p w14:paraId="5E8C2C16" w14:textId="77777777" w:rsidR="005D08B4" w:rsidRDefault="005D08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772EE" w14:textId="77777777" w:rsidR="00CB08E7" w:rsidRDefault="00CB08E7" w:rsidP="00CB08E7">
    <w:pPr>
      <w:pStyle w:val="Topptekst"/>
    </w:pPr>
  </w:p>
  <w:p w14:paraId="6E50DB1E" w14:textId="77777777" w:rsidR="00CB08E7" w:rsidRDefault="00CB08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E44D5" w14:textId="77777777" w:rsidR="00CB08E7" w:rsidRDefault="007149AF">
    <w:pPr>
      <w:pStyle w:val="Topptekst"/>
    </w:pPr>
    <w:r w:rsidRPr="00DF10C1">
      <w:rPr>
        <w:noProof/>
      </w:rPr>
      <mc:AlternateContent>
        <mc:Choice Requires="wpg">
          <w:drawing>
            <wp:anchor distT="0" distB="0" distL="114300" distR="114300" simplePos="0" relativeHeight="251658242" behindDoc="0" locked="0" layoutInCell="1" allowOverlap="1" wp14:anchorId="4775AAA6" wp14:editId="08207794">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14:paraId="5CFB97EF" w14:textId="77777777" w:rsidR="00CB08E7" w:rsidRPr="00B009E5" w:rsidRDefault="007149AF" w:rsidP="00CB08E7">
                            <w:pPr>
                              <w:rPr>
                                <w:rFonts w:ascii="Calibri" w:hAnsi="Calibri"/>
                                <w:color w:val="1D0073"/>
                                <w:sz w:val="40"/>
                              </w:rPr>
                            </w:pPr>
                            <w:proofErr w:type="gramStart"/>
                            <w:r w:rsidRPr="00B009E5">
                              <w:rPr>
                                <w:rFonts w:ascii="Calibri" w:hAnsi="Calibri"/>
                                <w:color w:val="1D0073"/>
                                <w:sz w:val="40"/>
                              </w:rPr>
                              <w:t>Funksjonshemmedes  Fellesorganisasjon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4775AAA6" id="Gruppe 3" o:spid="_x0000_s1027" style="position:absolute;margin-left:-23.3pt;margin-top:-14.9pt;width:435.25pt;height:73.35pt;z-index:251658242"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FB97EF" w14:textId="77777777" w:rsidR="00CB08E7" w:rsidRPr="00B009E5" w:rsidRDefault="007149AF" w:rsidP="00CB08E7">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" fillcolor="#1d0073" stroked="f"/>
              <v:shape id="Tekstboks 6" o:spid="_x0000_s1030" type="#_x0000_t202" style="position:absolute;left:914;top:5715;width:5436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1F98AAF9" w14:textId="77777777" w:rsidR="00CB08E7" w:rsidRPr="00B009E5" w:rsidRDefault="007149AF" w:rsidP="00CB08E7">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" fillcolor="#00b050" stroked="f" strokeweight=".25pt"/>
            </v:group>
          </w:pict>
        </mc:Fallback>
      </mc:AlternateContent>
    </w:r>
    <w:r w:rsidRPr="00DF10C1">
      <w:rPr>
        <w:noProof/>
      </w:rPr>
      <w:drawing>
        <wp:anchor distT="0" distB="0" distL="114300" distR="114300" simplePos="0" relativeHeight="251658241" behindDoc="0" locked="0" layoutInCell="1" allowOverlap="1" wp14:anchorId="60981100" wp14:editId="44D11B98">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E1717"/>
    <w:multiLevelType w:val="hybridMultilevel"/>
    <w:tmpl w:val="FB4C488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5338BF"/>
    <w:multiLevelType w:val="multilevel"/>
    <w:tmpl w:val="661E29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549E3"/>
    <w:multiLevelType w:val="hybridMultilevel"/>
    <w:tmpl w:val="33CED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3B80E66"/>
    <w:multiLevelType w:val="hybridMultilevel"/>
    <w:tmpl w:val="1B644594"/>
    <w:lvl w:ilvl="0" w:tplc="9CE691AA">
      <w:start w:val="1"/>
      <w:numFmt w:val="bullet"/>
      <w:pStyle w:val="PunktlisteiboksFFO"/>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8D4499A"/>
    <w:multiLevelType w:val="multilevel"/>
    <w:tmpl w:val="2D569C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CF76EB9"/>
    <w:multiLevelType w:val="hybridMultilevel"/>
    <w:tmpl w:val="6622B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DAD2391"/>
    <w:multiLevelType w:val="multilevel"/>
    <w:tmpl w:val="60949E56"/>
    <w:lvl w:ilvl="0">
      <w:numFmt w:val="bullet"/>
      <w:lvlText w:val=""/>
      <w:lvlJc w:val="left"/>
      <w:pPr>
        <w:ind w:left="1068" w:hanging="360"/>
      </w:pPr>
      <w:rPr>
        <w:rFonts w:ascii="Symbol" w:hAnsi="Symbol"/>
      </w:rPr>
    </w:lvl>
    <w:lvl w:ilvl="1">
      <w:numFmt w:val="bullet"/>
      <w:lvlText w:val=""/>
      <w:lvlJc w:val="left"/>
      <w:pPr>
        <w:ind w:left="1788" w:hanging="360"/>
      </w:pPr>
      <w:rPr>
        <w:rFonts w:ascii="Wingdings" w:hAnsi="Wingdings"/>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Wingdings" w:hAnsi="Wingdings"/>
      </w:rPr>
    </w:lvl>
    <w:lvl w:ilvl="4">
      <w:numFmt w:val="bullet"/>
      <w:lvlText w:val=""/>
      <w:lvlJc w:val="left"/>
      <w:pPr>
        <w:ind w:left="3948" w:hanging="360"/>
      </w:pPr>
      <w:rPr>
        <w:rFonts w:ascii="Wingdings" w:hAnsi="Wingdings"/>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Wingdings" w:hAnsi="Wingdings"/>
      </w:rPr>
    </w:lvl>
    <w:lvl w:ilvl="7">
      <w:numFmt w:val="bullet"/>
      <w:lvlText w:val=""/>
      <w:lvlJc w:val="left"/>
      <w:pPr>
        <w:ind w:left="6108" w:hanging="360"/>
      </w:pPr>
      <w:rPr>
        <w:rFonts w:ascii="Wingdings" w:hAnsi="Wingdings"/>
      </w:rPr>
    </w:lvl>
    <w:lvl w:ilvl="8">
      <w:numFmt w:val="bullet"/>
      <w:lvlText w:val=""/>
      <w:lvlJc w:val="left"/>
      <w:pPr>
        <w:ind w:left="6828" w:hanging="360"/>
      </w:pPr>
      <w:rPr>
        <w:rFonts w:ascii="Wingdings" w:hAnsi="Wingdings"/>
      </w:rPr>
    </w:lvl>
  </w:abstractNum>
  <w:abstractNum w:abstractNumId="7" w15:restartNumberingAfterBreak="0">
    <w:nsid w:val="5BE826D8"/>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CA01FA1"/>
    <w:multiLevelType w:val="hybridMultilevel"/>
    <w:tmpl w:val="8CCCE1E2"/>
    <w:lvl w:ilvl="0" w:tplc="0414000F">
      <w:start w:val="1"/>
      <w:numFmt w:val="decimal"/>
      <w:lvlText w:val="%1."/>
      <w:lvlJc w:val="left"/>
      <w:pPr>
        <w:ind w:left="720" w:hanging="360"/>
      </w:p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3DE0FFF"/>
    <w:multiLevelType w:val="hybridMultilevel"/>
    <w:tmpl w:val="846A80CA"/>
    <w:lvl w:ilvl="0" w:tplc="D4BA8686">
      <w:start w:val="1"/>
      <w:numFmt w:val="bullet"/>
      <w:pStyle w:val="PunktlisteFFO"/>
      <w:lvlText w:val=""/>
      <w:lvlJc w:val="left"/>
      <w:pPr>
        <w:ind w:left="2322" w:hanging="360"/>
      </w:pPr>
      <w:rPr>
        <w:rFonts w:ascii="Symbol" w:hAnsi="Symbol" w:hint="default"/>
      </w:rPr>
    </w:lvl>
    <w:lvl w:ilvl="1" w:tplc="04140003">
      <w:start w:val="1"/>
      <w:numFmt w:val="bullet"/>
      <w:lvlText w:val="o"/>
      <w:lvlJc w:val="left"/>
      <w:pPr>
        <w:ind w:left="0" w:hanging="360"/>
      </w:pPr>
      <w:rPr>
        <w:rFonts w:ascii="Courier New" w:hAnsi="Courier New" w:cs="Courier New" w:hint="default"/>
      </w:rPr>
    </w:lvl>
    <w:lvl w:ilvl="2" w:tplc="04140005" w:tentative="1">
      <w:start w:val="1"/>
      <w:numFmt w:val="bullet"/>
      <w:lvlText w:val=""/>
      <w:lvlJc w:val="left"/>
      <w:pPr>
        <w:ind w:left="720" w:hanging="360"/>
      </w:pPr>
      <w:rPr>
        <w:rFonts w:ascii="Wingdings" w:hAnsi="Wingdings" w:hint="default"/>
      </w:rPr>
    </w:lvl>
    <w:lvl w:ilvl="3" w:tplc="04140001" w:tentative="1">
      <w:start w:val="1"/>
      <w:numFmt w:val="bullet"/>
      <w:lvlText w:val=""/>
      <w:lvlJc w:val="left"/>
      <w:pPr>
        <w:ind w:left="1440" w:hanging="360"/>
      </w:pPr>
      <w:rPr>
        <w:rFonts w:ascii="Symbol" w:hAnsi="Symbol" w:hint="default"/>
      </w:rPr>
    </w:lvl>
    <w:lvl w:ilvl="4" w:tplc="04140003" w:tentative="1">
      <w:start w:val="1"/>
      <w:numFmt w:val="bullet"/>
      <w:lvlText w:val="o"/>
      <w:lvlJc w:val="left"/>
      <w:pPr>
        <w:ind w:left="2160" w:hanging="360"/>
      </w:pPr>
      <w:rPr>
        <w:rFonts w:ascii="Courier New" w:hAnsi="Courier New" w:cs="Courier New" w:hint="default"/>
      </w:rPr>
    </w:lvl>
    <w:lvl w:ilvl="5" w:tplc="04140005" w:tentative="1">
      <w:start w:val="1"/>
      <w:numFmt w:val="bullet"/>
      <w:lvlText w:val=""/>
      <w:lvlJc w:val="left"/>
      <w:pPr>
        <w:ind w:left="2880" w:hanging="360"/>
      </w:pPr>
      <w:rPr>
        <w:rFonts w:ascii="Wingdings" w:hAnsi="Wingdings" w:hint="default"/>
      </w:rPr>
    </w:lvl>
    <w:lvl w:ilvl="6" w:tplc="04140001" w:tentative="1">
      <w:start w:val="1"/>
      <w:numFmt w:val="bullet"/>
      <w:lvlText w:val=""/>
      <w:lvlJc w:val="left"/>
      <w:pPr>
        <w:ind w:left="3600" w:hanging="360"/>
      </w:pPr>
      <w:rPr>
        <w:rFonts w:ascii="Symbol" w:hAnsi="Symbol" w:hint="default"/>
      </w:rPr>
    </w:lvl>
    <w:lvl w:ilvl="7" w:tplc="04140003" w:tentative="1">
      <w:start w:val="1"/>
      <w:numFmt w:val="bullet"/>
      <w:lvlText w:val="o"/>
      <w:lvlJc w:val="left"/>
      <w:pPr>
        <w:ind w:left="4320" w:hanging="360"/>
      </w:pPr>
      <w:rPr>
        <w:rFonts w:ascii="Courier New" w:hAnsi="Courier New" w:cs="Courier New" w:hint="default"/>
      </w:rPr>
    </w:lvl>
    <w:lvl w:ilvl="8" w:tplc="04140005" w:tentative="1">
      <w:start w:val="1"/>
      <w:numFmt w:val="bullet"/>
      <w:lvlText w:val=""/>
      <w:lvlJc w:val="left"/>
      <w:pPr>
        <w:ind w:left="5040" w:hanging="360"/>
      </w:pPr>
      <w:rPr>
        <w:rFonts w:ascii="Wingdings" w:hAnsi="Wingdings" w:hint="default"/>
      </w:rPr>
    </w:lvl>
  </w:abstractNum>
  <w:abstractNum w:abstractNumId="10" w15:restartNumberingAfterBreak="0">
    <w:nsid w:val="64184357"/>
    <w:multiLevelType w:val="hybridMultilevel"/>
    <w:tmpl w:val="6A2EF1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6F725B5"/>
    <w:multiLevelType w:val="hybridMultilevel"/>
    <w:tmpl w:val="9260FF9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9"/>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5"/>
  </w:num>
  <w:num w:numId="7">
    <w:abstractNumId w:val="8"/>
  </w:num>
  <w:num w:numId="8">
    <w:abstractNumId w:val="7"/>
  </w:num>
  <w:num w:numId="9">
    <w:abstractNumId w:val="1"/>
  </w:num>
  <w:num w:numId="10">
    <w:abstractNumId w:val="1"/>
    <w:lvlOverride w:ilvl="0">
      <w:startOverride w:val="1"/>
    </w:lvlOverride>
  </w:num>
  <w:num w:numId="11">
    <w:abstractNumId w:val="11"/>
  </w:num>
  <w:num w:numId="12">
    <w:abstractNumId w:val="10"/>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2C"/>
    <w:rsid w:val="00005F8A"/>
    <w:rsid w:val="0001375A"/>
    <w:rsid w:val="00032036"/>
    <w:rsid w:val="000620B9"/>
    <w:rsid w:val="000635B1"/>
    <w:rsid w:val="0006511F"/>
    <w:rsid w:val="00071026"/>
    <w:rsid w:val="00094C81"/>
    <w:rsid w:val="00097A79"/>
    <w:rsid w:val="000A6C04"/>
    <w:rsid w:val="000A76A8"/>
    <w:rsid w:val="000B52E6"/>
    <w:rsid w:val="000C3E91"/>
    <w:rsid w:val="000D1C11"/>
    <w:rsid w:val="000D353B"/>
    <w:rsid w:val="000D6EDC"/>
    <w:rsid w:val="000E4DF4"/>
    <w:rsid w:val="000F5F39"/>
    <w:rsid w:val="000F712C"/>
    <w:rsid w:val="0012678E"/>
    <w:rsid w:val="001277C8"/>
    <w:rsid w:val="00130AF5"/>
    <w:rsid w:val="001363F3"/>
    <w:rsid w:val="00145A7F"/>
    <w:rsid w:val="00154DD9"/>
    <w:rsid w:val="00161F59"/>
    <w:rsid w:val="00173EDE"/>
    <w:rsid w:val="00174A72"/>
    <w:rsid w:val="00195A81"/>
    <w:rsid w:val="001A679B"/>
    <w:rsid w:val="001B2F3A"/>
    <w:rsid w:val="001B5699"/>
    <w:rsid w:val="001B603A"/>
    <w:rsid w:val="001D19EB"/>
    <w:rsid w:val="001D671A"/>
    <w:rsid w:val="001E0B7F"/>
    <w:rsid w:val="001E37F2"/>
    <w:rsid w:val="001E389A"/>
    <w:rsid w:val="001E7D73"/>
    <w:rsid w:val="001F4481"/>
    <w:rsid w:val="001F58CE"/>
    <w:rsid w:val="0022604C"/>
    <w:rsid w:val="0024154F"/>
    <w:rsid w:val="002418AF"/>
    <w:rsid w:val="00250470"/>
    <w:rsid w:val="00255F08"/>
    <w:rsid w:val="00262B7D"/>
    <w:rsid w:val="0026610F"/>
    <w:rsid w:val="00281426"/>
    <w:rsid w:val="0028340D"/>
    <w:rsid w:val="00291CB9"/>
    <w:rsid w:val="002A5650"/>
    <w:rsid w:val="002B5496"/>
    <w:rsid w:val="002C3A2D"/>
    <w:rsid w:val="002C5F7E"/>
    <w:rsid w:val="002D0407"/>
    <w:rsid w:val="002D2557"/>
    <w:rsid w:val="002F0E61"/>
    <w:rsid w:val="00303890"/>
    <w:rsid w:val="0030445D"/>
    <w:rsid w:val="00310CFF"/>
    <w:rsid w:val="00320F6D"/>
    <w:rsid w:val="003214DE"/>
    <w:rsid w:val="00323DAE"/>
    <w:rsid w:val="003B6BA7"/>
    <w:rsid w:val="003E40F1"/>
    <w:rsid w:val="003F1EBD"/>
    <w:rsid w:val="003F2127"/>
    <w:rsid w:val="00404396"/>
    <w:rsid w:val="004118E9"/>
    <w:rsid w:val="00424C6C"/>
    <w:rsid w:val="00426AA5"/>
    <w:rsid w:val="00427FB0"/>
    <w:rsid w:val="0043034C"/>
    <w:rsid w:val="00431D9E"/>
    <w:rsid w:val="004357A4"/>
    <w:rsid w:val="00457554"/>
    <w:rsid w:val="00463C2C"/>
    <w:rsid w:val="00464D81"/>
    <w:rsid w:val="00475988"/>
    <w:rsid w:val="00477376"/>
    <w:rsid w:val="00481C4E"/>
    <w:rsid w:val="004937C9"/>
    <w:rsid w:val="004956A2"/>
    <w:rsid w:val="00496EF0"/>
    <w:rsid w:val="004A56E0"/>
    <w:rsid w:val="004C5BCC"/>
    <w:rsid w:val="004D6245"/>
    <w:rsid w:val="004E29F2"/>
    <w:rsid w:val="004E53C8"/>
    <w:rsid w:val="004E6043"/>
    <w:rsid w:val="004F1865"/>
    <w:rsid w:val="004F7123"/>
    <w:rsid w:val="004F72FC"/>
    <w:rsid w:val="0051538E"/>
    <w:rsid w:val="0052199A"/>
    <w:rsid w:val="00527D94"/>
    <w:rsid w:val="005317AC"/>
    <w:rsid w:val="005543D4"/>
    <w:rsid w:val="00597577"/>
    <w:rsid w:val="005A2809"/>
    <w:rsid w:val="005A2A1E"/>
    <w:rsid w:val="005A2FDD"/>
    <w:rsid w:val="005A6649"/>
    <w:rsid w:val="005B39E1"/>
    <w:rsid w:val="005B6784"/>
    <w:rsid w:val="005C202B"/>
    <w:rsid w:val="005D08B4"/>
    <w:rsid w:val="005D7B57"/>
    <w:rsid w:val="005F537D"/>
    <w:rsid w:val="0061367B"/>
    <w:rsid w:val="006143EC"/>
    <w:rsid w:val="00624400"/>
    <w:rsid w:val="00641C1A"/>
    <w:rsid w:val="00644687"/>
    <w:rsid w:val="006469C3"/>
    <w:rsid w:val="006505A1"/>
    <w:rsid w:val="00687194"/>
    <w:rsid w:val="00693881"/>
    <w:rsid w:val="006B0ED0"/>
    <w:rsid w:val="006C0711"/>
    <w:rsid w:val="006C2AA3"/>
    <w:rsid w:val="00711EDC"/>
    <w:rsid w:val="0071458E"/>
    <w:rsid w:val="007149AF"/>
    <w:rsid w:val="007517E3"/>
    <w:rsid w:val="00751982"/>
    <w:rsid w:val="00751FF0"/>
    <w:rsid w:val="00753BED"/>
    <w:rsid w:val="0075525D"/>
    <w:rsid w:val="00765568"/>
    <w:rsid w:val="00774E7C"/>
    <w:rsid w:val="00785103"/>
    <w:rsid w:val="00796AFC"/>
    <w:rsid w:val="007C46F3"/>
    <w:rsid w:val="007C690C"/>
    <w:rsid w:val="007C6AB4"/>
    <w:rsid w:val="007D25B5"/>
    <w:rsid w:val="007E1CE4"/>
    <w:rsid w:val="007E57FE"/>
    <w:rsid w:val="007F12D3"/>
    <w:rsid w:val="00826107"/>
    <w:rsid w:val="008401D1"/>
    <w:rsid w:val="00850A4D"/>
    <w:rsid w:val="0085351A"/>
    <w:rsid w:val="00855F5E"/>
    <w:rsid w:val="00861F90"/>
    <w:rsid w:val="008624F1"/>
    <w:rsid w:val="008663C4"/>
    <w:rsid w:val="008847DA"/>
    <w:rsid w:val="00893E67"/>
    <w:rsid w:val="00896560"/>
    <w:rsid w:val="00897F12"/>
    <w:rsid w:val="00897F89"/>
    <w:rsid w:val="008A50A3"/>
    <w:rsid w:val="008B3718"/>
    <w:rsid w:val="008C037F"/>
    <w:rsid w:val="008C116F"/>
    <w:rsid w:val="008C4AE4"/>
    <w:rsid w:val="008E6025"/>
    <w:rsid w:val="008E65B8"/>
    <w:rsid w:val="00903039"/>
    <w:rsid w:val="009158DA"/>
    <w:rsid w:val="009271C6"/>
    <w:rsid w:val="0092792A"/>
    <w:rsid w:val="00936D89"/>
    <w:rsid w:val="00941A3D"/>
    <w:rsid w:val="00944466"/>
    <w:rsid w:val="00950044"/>
    <w:rsid w:val="00950FF9"/>
    <w:rsid w:val="00952EBE"/>
    <w:rsid w:val="00954A1E"/>
    <w:rsid w:val="00957753"/>
    <w:rsid w:val="0096092F"/>
    <w:rsid w:val="00962EBF"/>
    <w:rsid w:val="009B49D7"/>
    <w:rsid w:val="009B6204"/>
    <w:rsid w:val="009E5FA4"/>
    <w:rsid w:val="00A23CBE"/>
    <w:rsid w:val="00A2686C"/>
    <w:rsid w:val="00A34F75"/>
    <w:rsid w:val="00A41AF9"/>
    <w:rsid w:val="00A41C82"/>
    <w:rsid w:val="00A45781"/>
    <w:rsid w:val="00A52E53"/>
    <w:rsid w:val="00A71FC0"/>
    <w:rsid w:val="00A85F9A"/>
    <w:rsid w:val="00A90024"/>
    <w:rsid w:val="00A911E9"/>
    <w:rsid w:val="00A9331E"/>
    <w:rsid w:val="00AA0EF4"/>
    <w:rsid w:val="00AA1D7B"/>
    <w:rsid w:val="00AC1DCA"/>
    <w:rsid w:val="00AD2CA0"/>
    <w:rsid w:val="00AD37ED"/>
    <w:rsid w:val="00AD4D55"/>
    <w:rsid w:val="00AF3E93"/>
    <w:rsid w:val="00AF59B7"/>
    <w:rsid w:val="00B004B3"/>
    <w:rsid w:val="00B036B0"/>
    <w:rsid w:val="00B06681"/>
    <w:rsid w:val="00B07603"/>
    <w:rsid w:val="00B160BF"/>
    <w:rsid w:val="00B179CF"/>
    <w:rsid w:val="00B274DA"/>
    <w:rsid w:val="00B35F8C"/>
    <w:rsid w:val="00B42439"/>
    <w:rsid w:val="00B50A10"/>
    <w:rsid w:val="00B66C7F"/>
    <w:rsid w:val="00B90123"/>
    <w:rsid w:val="00B954C2"/>
    <w:rsid w:val="00BB298C"/>
    <w:rsid w:val="00BB5ECD"/>
    <w:rsid w:val="00BC2220"/>
    <w:rsid w:val="00BC3C80"/>
    <w:rsid w:val="00BC68EB"/>
    <w:rsid w:val="00BE7CE1"/>
    <w:rsid w:val="00C0356D"/>
    <w:rsid w:val="00C179F5"/>
    <w:rsid w:val="00C23641"/>
    <w:rsid w:val="00C35951"/>
    <w:rsid w:val="00C4132A"/>
    <w:rsid w:val="00C434AD"/>
    <w:rsid w:val="00C5070E"/>
    <w:rsid w:val="00C575D8"/>
    <w:rsid w:val="00C667EE"/>
    <w:rsid w:val="00C67723"/>
    <w:rsid w:val="00C746E7"/>
    <w:rsid w:val="00C908FC"/>
    <w:rsid w:val="00C914BE"/>
    <w:rsid w:val="00C923D4"/>
    <w:rsid w:val="00C93303"/>
    <w:rsid w:val="00CA35AE"/>
    <w:rsid w:val="00CA5A96"/>
    <w:rsid w:val="00CB08E7"/>
    <w:rsid w:val="00CC5511"/>
    <w:rsid w:val="00CC7D27"/>
    <w:rsid w:val="00CD10D1"/>
    <w:rsid w:val="00CD5AA0"/>
    <w:rsid w:val="00CF0B27"/>
    <w:rsid w:val="00CF0CD1"/>
    <w:rsid w:val="00D0371A"/>
    <w:rsid w:val="00D17488"/>
    <w:rsid w:val="00D22BCE"/>
    <w:rsid w:val="00D408CD"/>
    <w:rsid w:val="00D67176"/>
    <w:rsid w:val="00D73965"/>
    <w:rsid w:val="00D77B85"/>
    <w:rsid w:val="00D8092D"/>
    <w:rsid w:val="00D81897"/>
    <w:rsid w:val="00D82762"/>
    <w:rsid w:val="00D87DC0"/>
    <w:rsid w:val="00DA0982"/>
    <w:rsid w:val="00DA1F0D"/>
    <w:rsid w:val="00DB43C7"/>
    <w:rsid w:val="00DB6EEF"/>
    <w:rsid w:val="00DD6B6B"/>
    <w:rsid w:val="00DF2740"/>
    <w:rsid w:val="00DF5610"/>
    <w:rsid w:val="00E175DA"/>
    <w:rsid w:val="00E21EE8"/>
    <w:rsid w:val="00E3221E"/>
    <w:rsid w:val="00E325FE"/>
    <w:rsid w:val="00E62D97"/>
    <w:rsid w:val="00E819D5"/>
    <w:rsid w:val="00EA333B"/>
    <w:rsid w:val="00EC296D"/>
    <w:rsid w:val="00EC5B04"/>
    <w:rsid w:val="00F074C3"/>
    <w:rsid w:val="00F30400"/>
    <w:rsid w:val="00F359A1"/>
    <w:rsid w:val="00F614BF"/>
    <w:rsid w:val="00F61E2A"/>
    <w:rsid w:val="00F62735"/>
    <w:rsid w:val="00F64F00"/>
    <w:rsid w:val="00F81E31"/>
    <w:rsid w:val="00F82A2E"/>
    <w:rsid w:val="00FA1072"/>
    <w:rsid w:val="00FA3190"/>
    <w:rsid w:val="00FB3228"/>
    <w:rsid w:val="00FC107D"/>
    <w:rsid w:val="00FC23A5"/>
    <w:rsid w:val="00FD2674"/>
    <w:rsid w:val="00FE548F"/>
    <w:rsid w:val="00FF46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3DCEF"/>
  <w15:chartTrackingRefBased/>
  <w15:docId w15:val="{2EDE35B2-30C4-48CA-9D39-CDED61E0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2C"/>
    <w:pPr>
      <w:spacing w:after="0" w:line="240" w:lineRule="auto"/>
    </w:pPr>
    <w:rPr>
      <w:rFonts w:ascii="Arial" w:eastAsia="Times New Roman" w:hAnsi="Arial" w:cs="Times New Roman"/>
      <w:sz w:val="24"/>
      <w:szCs w:val="24"/>
      <w:lang w:eastAsia="nb-NO"/>
    </w:rPr>
  </w:style>
  <w:style w:type="paragraph" w:styleId="Overskrift1">
    <w:name w:val="heading 1"/>
    <w:basedOn w:val="Normal"/>
    <w:next w:val="Normal"/>
    <w:link w:val="Overskrift1Tegn"/>
    <w:uiPriority w:val="9"/>
    <w:qFormat/>
    <w:rsid w:val="00BC68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qFormat/>
    <w:rsid w:val="000F712C"/>
    <w:pPr>
      <w:keepNext/>
      <w:spacing w:before="240" w:after="60"/>
      <w:outlineLvl w:val="1"/>
    </w:pPr>
    <w:rPr>
      <w:rFonts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0F712C"/>
    <w:rPr>
      <w:rFonts w:ascii="Arial" w:eastAsia="Times New Roman" w:hAnsi="Arial" w:cs="Arial"/>
      <w:b/>
      <w:bCs/>
      <w:i/>
      <w:iCs/>
      <w:sz w:val="28"/>
      <w:szCs w:val="28"/>
      <w:lang w:eastAsia="nb-NO"/>
    </w:rPr>
  </w:style>
  <w:style w:type="paragraph" w:styleId="Topptekst">
    <w:name w:val="header"/>
    <w:basedOn w:val="Normal"/>
    <w:link w:val="TopptekstTegn"/>
    <w:rsid w:val="000F712C"/>
    <w:pPr>
      <w:tabs>
        <w:tab w:val="center" w:pos="4536"/>
        <w:tab w:val="right" w:pos="9072"/>
      </w:tabs>
    </w:pPr>
  </w:style>
  <w:style w:type="character" w:customStyle="1" w:styleId="TopptekstTegn">
    <w:name w:val="Topptekst Tegn"/>
    <w:basedOn w:val="Standardskriftforavsnitt"/>
    <w:link w:val="Topptekst"/>
    <w:rsid w:val="000F712C"/>
    <w:rPr>
      <w:rFonts w:ascii="Arial" w:eastAsia="Times New Roman" w:hAnsi="Arial" w:cs="Times New Roman"/>
      <w:sz w:val="24"/>
      <w:szCs w:val="24"/>
      <w:lang w:eastAsia="nb-NO"/>
    </w:rPr>
  </w:style>
  <w:style w:type="paragraph" w:styleId="Bunntekst">
    <w:name w:val="footer"/>
    <w:basedOn w:val="Normal"/>
    <w:link w:val="BunntekstTegn"/>
    <w:rsid w:val="000F712C"/>
    <w:pPr>
      <w:tabs>
        <w:tab w:val="center" w:pos="4536"/>
        <w:tab w:val="right" w:pos="9072"/>
      </w:tabs>
    </w:pPr>
  </w:style>
  <w:style w:type="character" w:customStyle="1" w:styleId="BunntekstTegn">
    <w:name w:val="Bunntekst Tegn"/>
    <w:basedOn w:val="Standardskriftforavsnitt"/>
    <w:link w:val="Bunntekst"/>
    <w:rsid w:val="000F712C"/>
    <w:rPr>
      <w:rFonts w:ascii="Arial" w:eastAsia="Times New Roman" w:hAnsi="Arial" w:cs="Times New Roman"/>
      <w:sz w:val="24"/>
      <w:szCs w:val="24"/>
      <w:lang w:eastAsia="nb-NO"/>
    </w:rPr>
  </w:style>
  <w:style w:type="table" w:styleId="Tabellrutenett">
    <w:name w:val="Table Grid"/>
    <w:basedOn w:val="Vanligtabell"/>
    <w:rsid w:val="000F712C"/>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listeFFO">
    <w:name w:val="Punktliste FFO"/>
    <w:basedOn w:val="Listeavsnitt"/>
    <w:link w:val="PunktlisteFFOTegn"/>
    <w:qFormat/>
    <w:rsid w:val="000F712C"/>
    <w:pPr>
      <w:numPr>
        <w:numId w:val="1"/>
      </w:numPr>
      <w:spacing w:after="200" w:line="276" w:lineRule="auto"/>
    </w:pPr>
    <w:rPr>
      <w:rFonts w:eastAsiaTheme="minorHAnsi" w:cstheme="minorBidi"/>
      <w:i/>
      <w:sz w:val="22"/>
      <w:szCs w:val="22"/>
      <w:lang w:eastAsia="en-US"/>
    </w:rPr>
  </w:style>
  <w:style w:type="character" w:customStyle="1" w:styleId="PunktlisteFFOTegn">
    <w:name w:val="Punktliste FFO Tegn"/>
    <w:basedOn w:val="Standardskriftforavsnitt"/>
    <w:link w:val="PunktlisteFFO"/>
    <w:rsid w:val="000F712C"/>
    <w:rPr>
      <w:rFonts w:ascii="Arial" w:hAnsi="Arial"/>
      <w:i/>
    </w:rPr>
  </w:style>
  <w:style w:type="character" w:customStyle="1" w:styleId="FotnotetekstTegn">
    <w:name w:val="Fotnotetekst Tegn"/>
    <w:aliases w:val="5_G Tegn,Footnote Text Char1 Tegn,Footnote Text Char Char Tegn,Footnote Text Char1 Char Char Tegn,Footnote Text Char Char Char Char Tegn,Footnote Text Char1 Char Char1 Char Char Tegn,Footnote Text Char Char Char Char1 Char Char Tegn"/>
    <w:basedOn w:val="Standardskriftforavsnitt"/>
    <w:link w:val="Fotnotetekst"/>
    <w:uiPriority w:val="99"/>
    <w:semiHidden/>
    <w:locked/>
    <w:rsid w:val="000F712C"/>
    <w:rPr>
      <w:lang w:eastAsia="nb-NO"/>
    </w:rPr>
  </w:style>
  <w:style w:type="paragraph" w:styleId="Fotnoteteks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tnotetekstTegn"/>
    <w:uiPriority w:val="99"/>
    <w:semiHidden/>
    <w:unhideWhenUsed/>
    <w:rsid w:val="000F712C"/>
    <w:rPr>
      <w:rFonts w:asciiTheme="minorHAnsi" w:eastAsiaTheme="minorHAnsi" w:hAnsiTheme="minorHAnsi" w:cstheme="minorBidi"/>
      <w:sz w:val="22"/>
      <w:szCs w:val="22"/>
    </w:rPr>
  </w:style>
  <w:style w:type="character" w:customStyle="1" w:styleId="FotnotetekstTegn1">
    <w:name w:val="Fotnotetekst Tegn1"/>
    <w:basedOn w:val="Standardskriftforavsnitt"/>
    <w:uiPriority w:val="99"/>
    <w:semiHidden/>
    <w:rsid w:val="000F712C"/>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0F712C"/>
    <w:rPr>
      <w:vertAlign w:val="superscript"/>
    </w:rPr>
  </w:style>
  <w:style w:type="paragraph" w:styleId="Listeavsnitt">
    <w:name w:val="List Paragraph"/>
    <w:basedOn w:val="Normal"/>
    <w:qFormat/>
    <w:rsid w:val="000F712C"/>
    <w:pPr>
      <w:ind w:left="720"/>
      <w:contextualSpacing/>
    </w:pPr>
  </w:style>
  <w:style w:type="paragraph" w:styleId="Bobletekst">
    <w:name w:val="Balloon Text"/>
    <w:basedOn w:val="Normal"/>
    <w:link w:val="BobletekstTegn"/>
    <w:uiPriority w:val="99"/>
    <w:semiHidden/>
    <w:unhideWhenUsed/>
    <w:rsid w:val="000F712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F712C"/>
    <w:rPr>
      <w:rFonts w:ascii="Segoe UI" w:eastAsia="Times New Roman" w:hAnsi="Segoe UI" w:cs="Segoe UI"/>
      <w:sz w:val="18"/>
      <w:szCs w:val="18"/>
      <w:lang w:eastAsia="nb-NO"/>
    </w:rPr>
  </w:style>
  <w:style w:type="paragraph" w:customStyle="1" w:styleId="FFOBrdtekst">
    <w:name w:val="FFO Brødtekst"/>
    <w:basedOn w:val="Normal"/>
    <w:link w:val="FFOBrdtekstTegn"/>
    <w:qFormat/>
    <w:rsid w:val="000F712C"/>
    <w:pPr>
      <w:spacing w:after="40" w:line="259" w:lineRule="auto"/>
    </w:pPr>
    <w:rPr>
      <w:rFonts w:asciiTheme="minorHAnsi" w:eastAsiaTheme="minorHAnsi" w:hAnsiTheme="minorHAnsi" w:cstheme="minorBidi"/>
      <w:szCs w:val="22"/>
      <w:lang w:eastAsia="en-US"/>
    </w:rPr>
  </w:style>
  <w:style w:type="character" w:customStyle="1" w:styleId="FFOBrdtekstTegn">
    <w:name w:val="FFO Brødtekst Tegn"/>
    <w:basedOn w:val="Standardskriftforavsnitt"/>
    <w:link w:val="FFOBrdtekst"/>
    <w:rsid w:val="000F712C"/>
    <w:rPr>
      <w:sz w:val="24"/>
    </w:rPr>
  </w:style>
  <w:style w:type="character" w:customStyle="1" w:styleId="Overskrift1Tegn">
    <w:name w:val="Overskrift 1 Tegn"/>
    <w:basedOn w:val="Standardskriftforavsnitt"/>
    <w:link w:val="Overskrift1"/>
    <w:uiPriority w:val="9"/>
    <w:rsid w:val="00BC68EB"/>
    <w:rPr>
      <w:rFonts w:asciiTheme="majorHAnsi" w:eastAsiaTheme="majorEastAsia" w:hAnsiTheme="majorHAnsi" w:cstheme="majorBidi"/>
      <w:color w:val="2F5496" w:themeColor="accent1" w:themeShade="BF"/>
      <w:sz w:val="32"/>
      <w:szCs w:val="32"/>
      <w:lang w:eastAsia="nb-NO"/>
    </w:rPr>
  </w:style>
  <w:style w:type="paragraph" w:customStyle="1" w:styleId="FFOoverskrift1">
    <w:name w:val="FFO overskrift 1"/>
    <w:basedOn w:val="Ingenmellomrom"/>
    <w:link w:val="FFOoverskrift1Tegn"/>
    <w:qFormat/>
    <w:rsid w:val="00F074C3"/>
    <w:pPr>
      <w:spacing w:before="360" w:after="400"/>
    </w:pPr>
    <w:rPr>
      <w:rFonts w:asciiTheme="majorHAnsi" w:eastAsiaTheme="minorHAnsi" w:hAnsiTheme="majorHAnsi" w:cstheme="minorBidi"/>
      <w:b/>
      <w:color w:val="002060"/>
      <w:sz w:val="44"/>
      <w:szCs w:val="22"/>
      <w:lang w:eastAsia="en-US"/>
    </w:rPr>
  </w:style>
  <w:style w:type="character" w:customStyle="1" w:styleId="FFOoverskrift1Tegn">
    <w:name w:val="FFO overskrift 1 Tegn"/>
    <w:basedOn w:val="Standardskriftforavsnitt"/>
    <w:link w:val="FFOoverskrift1"/>
    <w:rsid w:val="00F074C3"/>
    <w:rPr>
      <w:rFonts w:asciiTheme="majorHAnsi" w:hAnsiTheme="majorHAnsi"/>
      <w:b/>
      <w:color w:val="002060"/>
      <w:sz w:val="44"/>
    </w:rPr>
  </w:style>
  <w:style w:type="paragraph" w:styleId="Ingenmellomrom">
    <w:name w:val="No Spacing"/>
    <w:uiPriority w:val="1"/>
    <w:qFormat/>
    <w:rsid w:val="00F074C3"/>
    <w:pPr>
      <w:spacing w:after="0" w:line="240" w:lineRule="auto"/>
    </w:pPr>
    <w:rPr>
      <w:rFonts w:ascii="Arial" w:eastAsia="Times New Roman" w:hAnsi="Arial" w:cs="Times New Roman"/>
      <w:sz w:val="24"/>
      <w:szCs w:val="24"/>
      <w:lang w:eastAsia="nb-NO"/>
    </w:rPr>
  </w:style>
  <w:style w:type="character" w:styleId="Hyperkobling">
    <w:name w:val="Hyperlink"/>
    <w:basedOn w:val="Standardskriftforavsnitt"/>
    <w:uiPriority w:val="99"/>
    <w:unhideWhenUsed/>
    <w:rsid w:val="004F1865"/>
    <w:rPr>
      <w:color w:val="0563C1" w:themeColor="hyperlink"/>
      <w:u w:val="single"/>
    </w:rPr>
  </w:style>
  <w:style w:type="character" w:styleId="Ulstomtale">
    <w:name w:val="Unresolved Mention"/>
    <w:basedOn w:val="Standardskriftforavsnitt"/>
    <w:uiPriority w:val="99"/>
    <w:semiHidden/>
    <w:unhideWhenUsed/>
    <w:rsid w:val="00B35F8C"/>
    <w:rPr>
      <w:color w:val="605E5C"/>
      <w:shd w:val="clear" w:color="auto" w:fill="E1DFDD"/>
    </w:rPr>
  </w:style>
  <w:style w:type="paragraph" w:customStyle="1" w:styleId="PunktlisteiboksFFO">
    <w:name w:val="Punktliste i boks FFO"/>
    <w:basedOn w:val="Normal"/>
    <w:link w:val="PunktlisteiboksFFOTegn"/>
    <w:qFormat/>
    <w:rsid w:val="00641C1A"/>
    <w:pPr>
      <w:numPr>
        <w:numId w:val="13"/>
      </w:numPr>
      <w:spacing w:after="200" w:line="276" w:lineRule="auto"/>
      <w:contextualSpacing/>
    </w:pPr>
    <w:rPr>
      <w:rFonts w:asciiTheme="minorHAnsi" w:eastAsiaTheme="minorHAnsi" w:hAnsiTheme="minorHAnsi" w:cstheme="minorBidi"/>
      <w:i/>
      <w:lang w:eastAsia="en-US"/>
    </w:rPr>
  </w:style>
  <w:style w:type="character" w:customStyle="1" w:styleId="PunktlisteiboksFFOTegn">
    <w:name w:val="Punktliste i boks FFO Tegn"/>
    <w:basedOn w:val="Standardskriftforavsnitt"/>
    <w:link w:val="PunktlisteiboksFFO"/>
    <w:rsid w:val="00641C1A"/>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330812">
      <w:bodyDiv w:val="1"/>
      <w:marLeft w:val="0"/>
      <w:marRight w:val="0"/>
      <w:marTop w:val="0"/>
      <w:marBottom w:val="0"/>
      <w:divBdr>
        <w:top w:val="none" w:sz="0" w:space="0" w:color="auto"/>
        <w:left w:val="none" w:sz="0" w:space="0" w:color="auto"/>
        <w:bottom w:val="none" w:sz="0" w:space="0" w:color="auto"/>
        <w:right w:val="none" w:sz="0" w:space="0" w:color="auto"/>
      </w:divBdr>
    </w:div>
    <w:div w:id="1641886877">
      <w:bodyDiv w:val="1"/>
      <w:marLeft w:val="0"/>
      <w:marRight w:val="0"/>
      <w:marTop w:val="0"/>
      <w:marBottom w:val="0"/>
      <w:divBdr>
        <w:top w:val="none" w:sz="0" w:space="0" w:color="auto"/>
        <w:left w:val="none" w:sz="0" w:space="0" w:color="auto"/>
        <w:bottom w:val="none" w:sz="0" w:space="0" w:color="auto"/>
        <w:right w:val="none" w:sz="0" w:space="0" w:color="auto"/>
      </w:divBdr>
    </w:div>
    <w:div w:id="165911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stmottak@sd.dep.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B79A5FD330C274FB6B0E3566AB79D0A" ma:contentTypeVersion="17" ma:contentTypeDescription="Opprett et nytt dokument." ma:contentTypeScope="" ma:versionID="568bd1b3e329acec134d6a0d883a1cbf">
  <xsd:schema xmlns:xsd="http://www.w3.org/2001/XMLSchema" xmlns:xs="http://www.w3.org/2001/XMLSchema" xmlns:p="http://schemas.microsoft.com/office/2006/metadata/properties" xmlns:ns2="731bfb49-4d29-483d-b43e-1484467aa7af" xmlns:ns3="88e3d6be-fa8b-484d-b8ab-1298c9da275d" targetNamespace="http://schemas.microsoft.com/office/2006/metadata/properties" ma:root="true" ma:fieldsID="0dcebc025f73aa73bca700a57a989c49" ns2:_="" ns3:_="">
    <xsd:import namespace="731bfb49-4d29-483d-b43e-1484467aa7af"/>
    <xsd:import namespace="88e3d6be-fa8b-484d-b8ab-1298c9da275d"/>
    <xsd:element name="properties">
      <xsd:complexType>
        <xsd:sequence>
          <xsd:element name="documentManagement">
            <xsd:complexType>
              <xsd:all>
                <xsd:element ref="ns2:MediaServiceMetadata" minOccurs="0"/>
                <xsd:element ref="ns2:MediaServiceFastMetadata" minOccurs="0"/>
                <xsd:element ref="ns2:Kategori" minOccurs="0"/>
                <xsd:element ref="ns3:Årstall" minOccurs="0"/>
                <xsd:element ref="ns3:Kilde" minOccurs="0"/>
                <xsd:element ref="ns3:Tema_x002f_Fagområde"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1bfb49-4d29-483d-b43e-1484467aa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ategori" ma:index="10" nillable="true" ma:displayName="Kategori" ma:format="Dropdown" ma:internalName="Kategori">
      <xsd:simpleType>
        <xsd:restriction base="dms:Choice">
          <xsd:enumeration value="Statsbudsjett"/>
          <xsd:enumeration value="Høringer/merknader"/>
          <xsd:enumeration value="Fagpolitikk"/>
          <xsd:enumeration value="Foredrag"/>
          <xsd:enumeration value="Representasjon"/>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e3d6be-fa8b-484d-b8ab-1298c9da275d" elementFormDefault="qualified">
    <xsd:import namespace="http://schemas.microsoft.com/office/2006/documentManagement/types"/>
    <xsd:import namespace="http://schemas.microsoft.com/office/infopath/2007/PartnerControls"/>
    <xsd:element name="Årstall" ma:index="11" nillable="true" ma:displayName="Årstall" ma:internalName="_x00c5_rstall">
      <xsd:simpleType>
        <xsd:restriction base="dms:Text">
          <xsd:maxLength value="255"/>
        </xsd:restriction>
      </xsd:simpleType>
    </xsd:element>
    <xsd:element name="Kilde" ma:index="12" nillable="true" ma:displayName="Kilde" ma:internalName="Kilde">
      <xsd:simpleType>
        <xsd:restriction base="dms:Text">
          <xsd:maxLength value="255"/>
        </xsd:restriction>
      </xsd:simpleType>
    </xsd:element>
    <xsd:element name="Tema_x002f_Fagområde" ma:index="13" nillable="true" ma:displayName="Tema/Fagområde" ma:internalName="Tema_x002F_Fagomr_x00e5_de">
      <xsd:simpleType>
        <xsd:restriction base="dms:Text">
          <xsd:maxLength value="255"/>
        </xsd:restrictio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lde xmlns="88e3d6be-fa8b-484d-b8ab-1298c9da275d" xsi:nil="true"/>
    <Årstall xmlns="88e3d6be-fa8b-484d-b8ab-1298c9da275d" xsi:nil="true"/>
    <Tema_x002f_Fagområde xmlns="88e3d6be-fa8b-484d-b8ab-1298c9da275d" xsi:nil="true"/>
    <Kategori xmlns="731bfb49-4d29-483d-b43e-1484467aa7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575ED-4628-4883-83A8-340DA46770BD}">
  <ds:schemaRefs>
    <ds:schemaRef ds:uri="http://schemas.openxmlformats.org/officeDocument/2006/bibliography"/>
  </ds:schemaRefs>
</ds:datastoreItem>
</file>

<file path=customXml/itemProps2.xml><?xml version="1.0" encoding="utf-8"?>
<ds:datastoreItem xmlns:ds="http://schemas.openxmlformats.org/officeDocument/2006/customXml" ds:itemID="{A7E0BD5A-9E9A-4865-8D5E-E48BA9446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1bfb49-4d29-483d-b43e-1484467aa7af"/>
    <ds:schemaRef ds:uri="88e3d6be-fa8b-484d-b8ab-1298c9da2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17314-56B7-40C6-BE15-B4F12E3FEF1B}">
  <ds:schemaRefs>
    <ds:schemaRef ds:uri="http://schemas.microsoft.com/office/2006/metadata/properties"/>
    <ds:schemaRef ds:uri="http://schemas.microsoft.com/office/infopath/2007/PartnerControls"/>
    <ds:schemaRef ds:uri="88e3d6be-fa8b-484d-b8ab-1298c9da275d"/>
    <ds:schemaRef ds:uri="731bfb49-4d29-483d-b43e-1484467aa7af"/>
  </ds:schemaRefs>
</ds:datastoreItem>
</file>

<file path=customXml/itemProps4.xml><?xml version="1.0" encoding="utf-8"?>
<ds:datastoreItem xmlns:ds="http://schemas.openxmlformats.org/officeDocument/2006/customXml" ds:itemID="{5DDB30FD-1BDF-4409-990B-864CA40B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1065</Words>
  <Characters>5647</Characters>
  <Application>Microsoft Office Word</Application>
  <DocSecurity>0</DocSecurity>
  <Lines>47</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6699</CharactersWithSpaces>
  <SharedDoc>false</SharedDoc>
  <HLinks>
    <vt:vector size="6" baseType="variant">
      <vt:variant>
        <vt:i4>4653102</vt:i4>
      </vt:variant>
      <vt:variant>
        <vt:i4>0</vt:i4>
      </vt:variant>
      <vt:variant>
        <vt:i4>0</vt:i4>
      </vt:variant>
      <vt:variant>
        <vt:i4>5</vt:i4>
      </vt:variant>
      <vt:variant>
        <vt:lpwstr>mailto:postmottak@jd.dep.no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 Kroknes Berg</dc:creator>
  <cp:keywords/>
  <dc:description/>
  <cp:lastModifiedBy>Berit Therese Larsen</cp:lastModifiedBy>
  <cp:revision>58</cp:revision>
  <dcterms:created xsi:type="dcterms:W3CDTF">2021-12-09T10:03:00Z</dcterms:created>
  <dcterms:modified xsi:type="dcterms:W3CDTF">2021-12-20T11:34:00Z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0x0101003B79A5FD330C274FB6B0E3566AB79D0A</vt:lpwstr>
  </property>
</Properties>
</file>