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04FC" w14:textId="784C686E" w:rsidR="00486702" w:rsidRPr="00A055A1" w:rsidRDefault="00911D80" w:rsidP="002048E3">
      <w:pPr>
        <w:pStyle w:val="Overskrifttilrdning"/>
        <w:shd w:val="clear" w:color="auto" w:fill="002060"/>
        <w:spacing w:after="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Prop. 1 S 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–202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 </w:t>
      </w:r>
      <w:r w:rsidR="0082018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K</w:t>
      </w:r>
      <w:r w:rsidR="007735EE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ultur</w:t>
      </w:r>
      <w:r w:rsidR="00842BB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departementet</w:t>
      </w:r>
    </w:p>
    <w:p w14:paraId="19D9B1DE" w14:textId="402AB9C2" w:rsidR="00FB25D8" w:rsidRPr="00A055A1" w:rsidRDefault="00FB25D8" w:rsidP="00402104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6C3B0494" w14:textId="276A5DFD" w:rsidR="00EF43DA" w:rsidRPr="00E9168F" w:rsidRDefault="00305C6C" w:rsidP="00402104">
      <w:pPr>
        <w:pStyle w:val="FFOBrdtekst"/>
        <w:spacing w:after="120"/>
      </w:pPr>
      <w:r>
        <w:t>FFO sender med dette vå</w:t>
      </w:r>
      <w:r w:rsidR="00754026">
        <w:t>re</w:t>
      </w:r>
      <w:r>
        <w:t xml:space="preserve"> merknader til </w:t>
      </w:r>
      <w:r w:rsidR="00020150">
        <w:t>Familie- og kultur</w:t>
      </w:r>
      <w:r>
        <w:t xml:space="preserve">komiteen </w:t>
      </w:r>
      <w:r w:rsidR="007328BF">
        <w:t>knyttet til deres behandling av statsbudsjettet for 202</w:t>
      </w:r>
      <w:r w:rsidR="00574117">
        <w:t>2</w:t>
      </w:r>
      <w:r w:rsidR="005B4EB0">
        <w:t xml:space="preserve"> og ove</w:t>
      </w:r>
      <w:r w:rsidR="00E0582A">
        <w:t>n</w:t>
      </w:r>
      <w:r w:rsidR="005B4EB0">
        <w:t xml:space="preserve">nevnte </w:t>
      </w:r>
      <w:r w:rsidR="004C1A06" w:rsidRPr="004C1A06">
        <w:t>proposisjon</w:t>
      </w:r>
      <w:r w:rsidR="004C1A06">
        <w:t>.</w:t>
      </w:r>
    </w:p>
    <w:bookmarkEnd w:id="0"/>
    <w:bookmarkEnd w:id="1"/>
    <w:bookmarkEnd w:id="2"/>
    <w:bookmarkEnd w:id="3"/>
    <w:p w14:paraId="34B5D660" w14:textId="77777777" w:rsidR="0043163C" w:rsidRDefault="0043163C" w:rsidP="00904AC9">
      <w:pPr>
        <w:spacing w:after="0"/>
        <w:rPr>
          <w:sz w:val="24"/>
          <w:szCs w:val="24"/>
        </w:rPr>
      </w:pPr>
    </w:p>
    <w:p w14:paraId="104B9720" w14:textId="77777777" w:rsidR="00146118" w:rsidRDefault="00146118" w:rsidP="00146118">
      <w:pPr>
        <w:pStyle w:val="FFOBrdtekst"/>
        <w:shd w:val="clear" w:color="auto" w:fill="002060"/>
        <w:spacing w:after="0"/>
        <w:rPr>
          <w:b/>
          <w:bCs/>
        </w:rPr>
      </w:pPr>
      <w:r w:rsidRPr="0011685B">
        <w:rPr>
          <w:b/>
          <w:bCs/>
        </w:rPr>
        <w:t>Kap.3</w:t>
      </w:r>
      <w:r>
        <w:rPr>
          <w:b/>
          <w:bCs/>
        </w:rPr>
        <w:t>15, Frivillighetsformål, post 70 Merverdiavgiftskompensasjon for frivillige organisasjoner</w:t>
      </w:r>
    </w:p>
    <w:p w14:paraId="3EF15BC0" w14:textId="77777777" w:rsidR="00146118" w:rsidRDefault="00146118" w:rsidP="00146118">
      <w:pPr>
        <w:spacing w:after="0"/>
        <w:rPr>
          <w:rFonts w:eastAsia="ArialMT"/>
          <w:iCs/>
          <w:sz w:val="24"/>
          <w:szCs w:val="24"/>
        </w:rPr>
      </w:pPr>
    </w:p>
    <w:p w14:paraId="05E47830" w14:textId="4A9A7B7F" w:rsidR="00146118" w:rsidRDefault="00146118" w:rsidP="00195587">
      <w:pPr>
        <w:rPr>
          <w:sz w:val="24"/>
          <w:szCs w:val="24"/>
        </w:rPr>
      </w:pPr>
      <w:bookmarkStart w:id="4" w:name="_Hlk53652815"/>
      <w:r w:rsidRPr="00291162">
        <w:rPr>
          <w:sz w:val="24"/>
          <w:szCs w:val="24"/>
        </w:rPr>
        <w:t>FFO er</w:t>
      </w:r>
      <w:r w:rsidR="00FB5D51">
        <w:rPr>
          <w:sz w:val="24"/>
          <w:szCs w:val="24"/>
        </w:rPr>
        <w:t xml:space="preserve"> skuffa over forslaget om å kutte i momskompensasjonsordningen for 2022</w:t>
      </w:r>
      <w:r w:rsidR="00E267FF">
        <w:rPr>
          <w:sz w:val="24"/>
          <w:szCs w:val="24"/>
        </w:rPr>
        <w:t xml:space="preserve">. </w:t>
      </w:r>
      <w:r w:rsidR="0098243E">
        <w:rPr>
          <w:sz w:val="24"/>
          <w:szCs w:val="24"/>
        </w:rPr>
        <w:t xml:space="preserve">Forslaget </w:t>
      </w:r>
      <w:r w:rsidR="00E267FF">
        <w:rPr>
          <w:sz w:val="24"/>
          <w:szCs w:val="24"/>
        </w:rPr>
        <w:t xml:space="preserve">begrunnes </w:t>
      </w:r>
      <w:r w:rsidR="00195587">
        <w:rPr>
          <w:sz w:val="24"/>
          <w:szCs w:val="24"/>
        </w:rPr>
        <w:t xml:space="preserve">med mindre aktivitet og dermed mindre kostnader i pandemiperioden. </w:t>
      </w:r>
    </w:p>
    <w:p w14:paraId="4CA1AC05" w14:textId="1E78BAA6" w:rsidR="008A24D9" w:rsidRDefault="00A3733F" w:rsidP="00195587">
      <w:pPr>
        <w:rPr>
          <w:sz w:val="24"/>
          <w:szCs w:val="24"/>
        </w:rPr>
      </w:pPr>
      <w:r>
        <w:rPr>
          <w:sz w:val="24"/>
          <w:szCs w:val="24"/>
        </w:rPr>
        <w:t xml:space="preserve">Ifølge </w:t>
      </w:r>
      <w:r w:rsidR="00ED02CF">
        <w:rPr>
          <w:sz w:val="24"/>
          <w:szCs w:val="24"/>
        </w:rPr>
        <w:t>tall fra Lotteri- og stiftelsestilsynet</w:t>
      </w:r>
      <w:r w:rsidR="00343E7C">
        <w:rPr>
          <w:sz w:val="24"/>
          <w:szCs w:val="24"/>
        </w:rPr>
        <w:t xml:space="preserve"> er søknads</w:t>
      </w:r>
      <w:r w:rsidR="00C17258">
        <w:rPr>
          <w:sz w:val="24"/>
          <w:szCs w:val="24"/>
        </w:rPr>
        <w:t xml:space="preserve">tallene for 2021 </w:t>
      </w:r>
      <w:r w:rsidR="00322572">
        <w:rPr>
          <w:sz w:val="24"/>
          <w:szCs w:val="24"/>
        </w:rPr>
        <w:t>på nivå med rammen</w:t>
      </w:r>
      <w:r w:rsidR="0031458C">
        <w:rPr>
          <w:sz w:val="24"/>
          <w:szCs w:val="24"/>
        </w:rPr>
        <w:t xml:space="preserve"> for 2021</w:t>
      </w:r>
      <w:r w:rsidR="00840CC5">
        <w:rPr>
          <w:sz w:val="24"/>
          <w:szCs w:val="24"/>
        </w:rPr>
        <w:t>, noe som</w:t>
      </w:r>
      <w:r w:rsidR="00441EFC">
        <w:rPr>
          <w:sz w:val="24"/>
          <w:szCs w:val="24"/>
        </w:rPr>
        <w:t xml:space="preserve"> for første gang</w:t>
      </w:r>
      <w:r w:rsidR="00840CC5">
        <w:rPr>
          <w:sz w:val="24"/>
          <w:szCs w:val="24"/>
        </w:rPr>
        <w:t xml:space="preserve"> </w:t>
      </w:r>
      <w:r w:rsidR="0031458C">
        <w:rPr>
          <w:sz w:val="24"/>
          <w:szCs w:val="24"/>
        </w:rPr>
        <w:t>kan gi</w:t>
      </w:r>
      <w:r w:rsidR="00840CC5">
        <w:rPr>
          <w:sz w:val="24"/>
          <w:szCs w:val="24"/>
        </w:rPr>
        <w:t xml:space="preserve"> </w:t>
      </w:r>
      <w:r w:rsidR="001E20AD">
        <w:rPr>
          <w:sz w:val="24"/>
          <w:szCs w:val="24"/>
        </w:rPr>
        <w:t>full momskompensasjon uten avkort</w:t>
      </w:r>
      <w:r w:rsidR="00352E7D">
        <w:rPr>
          <w:sz w:val="24"/>
          <w:szCs w:val="24"/>
        </w:rPr>
        <w:t>n</w:t>
      </w:r>
      <w:r w:rsidR="001E20AD">
        <w:rPr>
          <w:sz w:val="24"/>
          <w:szCs w:val="24"/>
        </w:rPr>
        <w:t xml:space="preserve">ing. </w:t>
      </w:r>
      <w:r w:rsidR="00EE0283">
        <w:rPr>
          <w:sz w:val="24"/>
          <w:szCs w:val="24"/>
        </w:rPr>
        <w:t>Det</w:t>
      </w:r>
      <w:r w:rsidR="00672664">
        <w:rPr>
          <w:sz w:val="24"/>
          <w:szCs w:val="24"/>
        </w:rPr>
        <w:t>te</w:t>
      </w:r>
      <w:r w:rsidR="00EE0283">
        <w:rPr>
          <w:sz w:val="24"/>
          <w:szCs w:val="24"/>
        </w:rPr>
        <w:t xml:space="preserve"> er et resu</w:t>
      </w:r>
      <w:r w:rsidR="004B60F8">
        <w:rPr>
          <w:sz w:val="24"/>
          <w:szCs w:val="24"/>
        </w:rPr>
        <w:t>ltat av redusert aktivitet i 2020</w:t>
      </w:r>
      <w:r w:rsidR="00B877C8">
        <w:rPr>
          <w:sz w:val="24"/>
          <w:szCs w:val="24"/>
        </w:rPr>
        <w:t xml:space="preserve">. </w:t>
      </w:r>
      <w:r w:rsidR="002357A7">
        <w:rPr>
          <w:sz w:val="24"/>
          <w:szCs w:val="24"/>
        </w:rPr>
        <w:t xml:space="preserve">Det er likevel all grunn til å anta at </w:t>
      </w:r>
      <w:r w:rsidR="003169CE">
        <w:rPr>
          <w:sz w:val="24"/>
          <w:szCs w:val="24"/>
        </w:rPr>
        <w:t>aktivitets</w:t>
      </w:r>
      <w:r w:rsidR="00CB1D13">
        <w:rPr>
          <w:sz w:val="24"/>
          <w:szCs w:val="24"/>
        </w:rPr>
        <w:t>nivået har vært større i 2021 enn i 2020</w:t>
      </w:r>
      <w:r w:rsidR="00C02EBE">
        <w:rPr>
          <w:sz w:val="24"/>
          <w:szCs w:val="24"/>
        </w:rPr>
        <w:t xml:space="preserve"> med de stimuleringstiltakene som </w:t>
      </w:r>
      <w:r w:rsidR="00681EA4">
        <w:rPr>
          <w:sz w:val="24"/>
          <w:szCs w:val="24"/>
        </w:rPr>
        <w:t xml:space="preserve">har vært. </w:t>
      </w:r>
      <w:r w:rsidR="00003DB9">
        <w:rPr>
          <w:sz w:val="24"/>
          <w:szCs w:val="24"/>
        </w:rPr>
        <w:t xml:space="preserve">Å kutte i potten </w:t>
      </w:r>
      <w:r w:rsidR="009A1BD0">
        <w:rPr>
          <w:sz w:val="24"/>
          <w:szCs w:val="24"/>
        </w:rPr>
        <w:t xml:space="preserve">nå </w:t>
      </w:r>
      <w:r w:rsidR="00003DB9">
        <w:rPr>
          <w:sz w:val="24"/>
          <w:szCs w:val="24"/>
        </w:rPr>
        <w:t xml:space="preserve">er </w:t>
      </w:r>
      <w:r w:rsidR="008A24D9">
        <w:rPr>
          <w:sz w:val="24"/>
          <w:szCs w:val="24"/>
        </w:rPr>
        <w:t>å gå flere steg tilbake.</w:t>
      </w:r>
    </w:p>
    <w:p w14:paraId="4E11E734" w14:textId="45EEE453" w:rsidR="008A24D9" w:rsidRDefault="008A24D9" w:rsidP="00195587">
      <w:pPr>
        <w:rPr>
          <w:sz w:val="24"/>
          <w:szCs w:val="24"/>
        </w:rPr>
      </w:pPr>
      <w:r>
        <w:rPr>
          <w:sz w:val="24"/>
          <w:szCs w:val="24"/>
        </w:rPr>
        <w:t>En rammestyrt ordning er lite forutsigba</w:t>
      </w:r>
      <w:r w:rsidR="001768D9">
        <w:rPr>
          <w:sz w:val="24"/>
          <w:szCs w:val="24"/>
        </w:rPr>
        <w:t xml:space="preserve">r. </w:t>
      </w:r>
      <w:r w:rsidR="00B41079">
        <w:rPr>
          <w:sz w:val="24"/>
          <w:szCs w:val="24"/>
        </w:rPr>
        <w:t xml:space="preserve">FFO mener kun en rettighetsfesta ordning </w:t>
      </w:r>
      <w:r w:rsidR="00517DC7">
        <w:rPr>
          <w:sz w:val="24"/>
          <w:szCs w:val="24"/>
        </w:rPr>
        <w:t xml:space="preserve">og en overslagsbevilgning </w:t>
      </w:r>
      <w:r w:rsidR="00B41079">
        <w:rPr>
          <w:sz w:val="24"/>
          <w:szCs w:val="24"/>
        </w:rPr>
        <w:t xml:space="preserve">vil gi nødvendig </w:t>
      </w:r>
      <w:r w:rsidR="00CB4D65">
        <w:rPr>
          <w:sz w:val="24"/>
          <w:szCs w:val="24"/>
        </w:rPr>
        <w:t>forutsigbarhet når aktivitet og søknadsmengde varierer.</w:t>
      </w:r>
    </w:p>
    <w:p w14:paraId="0FBD0554" w14:textId="45F0D874" w:rsidR="001D5E12" w:rsidRPr="005D711E" w:rsidRDefault="00BE7C2B" w:rsidP="00195587">
      <w:pPr>
        <w:rPr>
          <w:sz w:val="24"/>
          <w:szCs w:val="24"/>
        </w:rPr>
      </w:pPr>
      <w:r>
        <w:rPr>
          <w:sz w:val="24"/>
          <w:szCs w:val="24"/>
        </w:rPr>
        <w:t xml:space="preserve">Full momskompensasjon har lenge vært en lovnad, men </w:t>
      </w:r>
      <w:r w:rsidR="00FB1495">
        <w:rPr>
          <w:sz w:val="24"/>
          <w:szCs w:val="24"/>
        </w:rPr>
        <w:t>opptrappingen har gått sakte. FFO mener rettighets</w:t>
      </w:r>
      <w:r w:rsidR="009F190B">
        <w:rPr>
          <w:sz w:val="24"/>
          <w:szCs w:val="24"/>
        </w:rPr>
        <w:t>f</w:t>
      </w:r>
      <w:r w:rsidR="00FB1495">
        <w:rPr>
          <w:sz w:val="24"/>
          <w:szCs w:val="24"/>
        </w:rPr>
        <w:t xml:space="preserve">esting </w:t>
      </w:r>
      <w:r w:rsidR="00156DBC">
        <w:rPr>
          <w:sz w:val="24"/>
          <w:szCs w:val="24"/>
        </w:rPr>
        <w:t xml:space="preserve">allerede </w:t>
      </w:r>
      <w:r w:rsidR="00FB1495">
        <w:rPr>
          <w:sz w:val="24"/>
          <w:szCs w:val="24"/>
        </w:rPr>
        <w:t xml:space="preserve">fra 2022 </w:t>
      </w:r>
      <w:r w:rsidR="009E1426">
        <w:rPr>
          <w:sz w:val="24"/>
          <w:szCs w:val="24"/>
        </w:rPr>
        <w:t>er</w:t>
      </w:r>
      <w:r w:rsidR="00810C85">
        <w:rPr>
          <w:sz w:val="24"/>
          <w:szCs w:val="24"/>
        </w:rPr>
        <w:t xml:space="preserve"> det primære</w:t>
      </w:r>
      <w:r w:rsidR="000454A6">
        <w:rPr>
          <w:sz w:val="24"/>
          <w:szCs w:val="24"/>
        </w:rPr>
        <w:t xml:space="preserve"> </w:t>
      </w:r>
      <w:r w:rsidR="00CC0AF6">
        <w:rPr>
          <w:sz w:val="24"/>
          <w:szCs w:val="24"/>
        </w:rPr>
        <w:t>målet</w:t>
      </w:r>
      <w:r w:rsidR="00810C85">
        <w:rPr>
          <w:sz w:val="24"/>
          <w:szCs w:val="24"/>
        </w:rPr>
        <w:t xml:space="preserve">. </w:t>
      </w:r>
      <w:r w:rsidR="00086292">
        <w:rPr>
          <w:sz w:val="24"/>
          <w:szCs w:val="24"/>
        </w:rPr>
        <w:t>Alternativt må det settes av en ramme som sikrer full momskompensasjon</w:t>
      </w:r>
      <w:r w:rsidR="00732210">
        <w:rPr>
          <w:sz w:val="24"/>
          <w:szCs w:val="24"/>
        </w:rPr>
        <w:t xml:space="preserve">. Vi har ikke </w:t>
      </w:r>
      <w:r w:rsidR="002F043A">
        <w:rPr>
          <w:sz w:val="24"/>
          <w:szCs w:val="24"/>
        </w:rPr>
        <w:t xml:space="preserve">et </w:t>
      </w:r>
      <w:r w:rsidR="00732210">
        <w:rPr>
          <w:sz w:val="24"/>
          <w:szCs w:val="24"/>
        </w:rPr>
        <w:t xml:space="preserve">sikkert tallmateriale </w:t>
      </w:r>
      <w:r w:rsidR="002A5FF8">
        <w:rPr>
          <w:sz w:val="24"/>
          <w:szCs w:val="24"/>
        </w:rPr>
        <w:t xml:space="preserve">for å </w:t>
      </w:r>
      <w:r w:rsidR="0098314E">
        <w:rPr>
          <w:sz w:val="24"/>
          <w:szCs w:val="24"/>
        </w:rPr>
        <w:t xml:space="preserve">slå fast </w:t>
      </w:r>
      <w:r w:rsidR="002A5FF8">
        <w:rPr>
          <w:sz w:val="24"/>
          <w:szCs w:val="24"/>
        </w:rPr>
        <w:t>hva</w:t>
      </w:r>
      <w:r w:rsidR="00635D42">
        <w:rPr>
          <w:sz w:val="24"/>
          <w:szCs w:val="24"/>
        </w:rPr>
        <w:t xml:space="preserve"> som er nødvendig, men </w:t>
      </w:r>
      <w:r w:rsidR="0021617E">
        <w:rPr>
          <w:sz w:val="24"/>
          <w:szCs w:val="24"/>
        </w:rPr>
        <w:t>et estimat</w:t>
      </w:r>
      <w:r w:rsidR="00167FF6">
        <w:rPr>
          <w:sz w:val="24"/>
          <w:szCs w:val="24"/>
        </w:rPr>
        <w:t xml:space="preserve"> fra Frivillighet Norge </w:t>
      </w:r>
      <w:r w:rsidR="00635D42">
        <w:rPr>
          <w:sz w:val="24"/>
          <w:szCs w:val="24"/>
        </w:rPr>
        <w:t>anslå</w:t>
      </w:r>
      <w:r w:rsidR="00167FF6">
        <w:rPr>
          <w:sz w:val="24"/>
          <w:szCs w:val="24"/>
        </w:rPr>
        <w:t>r</w:t>
      </w:r>
      <w:r w:rsidR="00635D42">
        <w:rPr>
          <w:sz w:val="24"/>
          <w:szCs w:val="24"/>
        </w:rPr>
        <w:t xml:space="preserve"> </w:t>
      </w:r>
      <w:r w:rsidR="00167FF6">
        <w:rPr>
          <w:sz w:val="24"/>
          <w:szCs w:val="24"/>
        </w:rPr>
        <w:t>at 2</w:t>
      </w:r>
      <w:r w:rsidR="00635D42">
        <w:rPr>
          <w:sz w:val="24"/>
          <w:szCs w:val="24"/>
        </w:rPr>
        <w:t xml:space="preserve"> mrd. kroner</w:t>
      </w:r>
      <w:r w:rsidR="008C1036">
        <w:rPr>
          <w:sz w:val="24"/>
          <w:szCs w:val="24"/>
        </w:rPr>
        <w:t xml:space="preserve"> kan treffe</w:t>
      </w:r>
      <w:r w:rsidR="00635D42">
        <w:rPr>
          <w:sz w:val="24"/>
          <w:szCs w:val="24"/>
        </w:rPr>
        <w:t xml:space="preserve">. </w:t>
      </w:r>
      <w:r w:rsidR="00DD3B6A">
        <w:rPr>
          <w:sz w:val="24"/>
          <w:szCs w:val="24"/>
        </w:rPr>
        <w:t xml:space="preserve">Dette bygger på 10 </w:t>
      </w:r>
      <w:r w:rsidR="00DE3B16">
        <w:rPr>
          <w:sz w:val="24"/>
          <w:szCs w:val="24"/>
        </w:rPr>
        <w:t xml:space="preserve">prosent </w:t>
      </w:r>
      <w:r w:rsidR="001D7703">
        <w:rPr>
          <w:sz w:val="24"/>
          <w:szCs w:val="24"/>
        </w:rPr>
        <w:t xml:space="preserve">økning i driftskostnader fra 2020 til 2021. </w:t>
      </w:r>
      <w:r w:rsidR="00635D42">
        <w:rPr>
          <w:sz w:val="24"/>
          <w:szCs w:val="24"/>
        </w:rPr>
        <w:t xml:space="preserve">Dette </w:t>
      </w:r>
      <w:r w:rsidR="001D7703">
        <w:rPr>
          <w:sz w:val="24"/>
          <w:szCs w:val="24"/>
        </w:rPr>
        <w:t xml:space="preserve">gir </w:t>
      </w:r>
      <w:r w:rsidR="00635D42">
        <w:rPr>
          <w:sz w:val="24"/>
          <w:szCs w:val="24"/>
        </w:rPr>
        <w:t>en påplussing på 2</w:t>
      </w:r>
      <w:r w:rsidR="00167FF6">
        <w:rPr>
          <w:sz w:val="24"/>
          <w:szCs w:val="24"/>
        </w:rPr>
        <w:t>5</w:t>
      </w:r>
      <w:r w:rsidR="00635D42">
        <w:rPr>
          <w:sz w:val="24"/>
          <w:szCs w:val="24"/>
        </w:rPr>
        <w:t xml:space="preserve">0 mill. kroner </w:t>
      </w:r>
      <w:r w:rsidR="00E01872">
        <w:rPr>
          <w:sz w:val="24"/>
          <w:szCs w:val="24"/>
        </w:rPr>
        <w:t>på framlagt budsjett</w:t>
      </w:r>
      <w:r w:rsidR="00CD19CE">
        <w:rPr>
          <w:sz w:val="24"/>
          <w:szCs w:val="24"/>
        </w:rPr>
        <w:t xml:space="preserve"> og en økning på rundt 200 mill. kroner sammenlignet med 2021.</w:t>
      </w:r>
    </w:p>
    <w:bookmarkEnd w:id="4"/>
    <w:p w14:paraId="072EC5CA" w14:textId="77777777" w:rsidR="00CD29F0" w:rsidRDefault="00CD29F0" w:rsidP="00CD29F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FFO ber komiteen:</w:t>
      </w:r>
    </w:p>
    <w:p w14:paraId="28667DF2" w14:textId="0D66BF37" w:rsidR="00CD29F0" w:rsidRDefault="00CD29F0" w:rsidP="00CD29F0">
      <w:pPr>
        <w:pStyle w:val="ListParagraph"/>
        <w:numPr>
          <w:ilvl w:val="0"/>
          <w:numId w:val="2"/>
        </w:num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slå fast </w:t>
      </w:r>
      <w:r w:rsidR="00833D77">
        <w:rPr>
          <w:i/>
          <w:iCs/>
          <w:sz w:val="24"/>
          <w:szCs w:val="24"/>
        </w:rPr>
        <w:t>en</w:t>
      </w:r>
      <w:r w:rsidR="00CF09FA">
        <w:rPr>
          <w:i/>
          <w:iCs/>
          <w:sz w:val="24"/>
          <w:szCs w:val="24"/>
        </w:rPr>
        <w:t xml:space="preserve"> </w:t>
      </w:r>
      <w:r w:rsidR="00B87E08">
        <w:rPr>
          <w:i/>
          <w:iCs/>
          <w:sz w:val="24"/>
          <w:szCs w:val="24"/>
        </w:rPr>
        <w:t>rettighetsfest</w:t>
      </w:r>
      <w:r w:rsidR="00833D77">
        <w:rPr>
          <w:i/>
          <w:iCs/>
          <w:sz w:val="24"/>
          <w:szCs w:val="24"/>
        </w:rPr>
        <w:t>ing av</w:t>
      </w:r>
      <w:r w:rsidR="00B87E08">
        <w:rPr>
          <w:i/>
          <w:iCs/>
          <w:sz w:val="24"/>
          <w:szCs w:val="24"/>
        </w:rPr>
        <w:t xml:space="preserve"> </w:t>
      </w:r>
      <w:r w:rsidR="00CF09FA">
        <w:rPr>
          <w:i/>
          <w:iCs/>
          <w:sz w:val="24"/>
          <w:szCs w:val="24"/>
        </w:rPr>
        <w:t xml:space="preserve">full momskompensasjon </w:t>
      </w:r>
      <w:r w:rsidR="00B87E08">
        <w:rPr>
          <w:i/>
          <w:iCs/>
          <w:sz w:val="24"/>
          <w:szCs w:val="24"/>
        </w:rPr>
        <w:t>fra 2022</w:t>
      </w:r>
      <w:r w:rsidR="00790901">
        <w:rPr>
          <w:i/>
          <w:iCs/>
          <w:sz w:val="24"/>
          <w:szCs w:val="24"/>
        </w:rPr>
        <w:t xml:space="preserve"> og gjøre bevilgningen </w:t>
      </w:r>
      <w:r w:rsidR="000454A6">
        <w:rPr>
          <w:i/>
          <w:iCs/>
          <w:sz w:val="24"/>
          <w:szCs w:val="24"/>
        </w:rPr>
        <w:t xml:space="preserve">om </w:t>
      </w:r>
      <w:r w:rsidR="00790901">
        <w:rPr>
          <w:i/>
          <w:iCs/>
          <w:sz w:val="24"/>
          <w:szCs w:val="24"/>
        </w:rPr>
        <w:t>til en overslagsbevi</w:t>
      </w:r>
      <w:r w:rsidR="000454A6">
        <w:rPr>
          <w:i/>
          <w:iCs/>
          <w:sz w:val="24"/>
          <w:szCs w:val="24"/>
        </w:rPr>
        <w:t>l</w:t>
      </w:r>
      <w:r w:rsidR="00790901">
        <w:rPr>
          <w:i/>
          <w:iCs/>
          <w:sz w:val="24"/>
          <w:szCs w:val="24"/>
        </w:rPr>
        <w:t>gning</w:t>
      </w:r>
    </w:p>
    <w:p w14:paraId="67804E41" w14:textId="4C0DF861" w:rsidR="00833D77" w:rsidRDefault="003204AD" w:rsidP="00CD29F0">
      <w:pPr>
        <w:pStyle w:val="ListParagraph"/>
        <w:numPr>
          <w:ilvl w:val="0"/>
          <w:numId w:val="2"/>
        </w:num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="000454A6">
        <w:rPr>
          <w:i/>
          <w:iCs/>
          <w:sz w:val="24"/>
          <w:szCs w:val="24"/>
        </w:rPr>
        <w:t xml:space="preserve">lternativt </w:t>
      </w:r>
      <w:r w:rsidR="006D5EB6">
        <w:rPr>
          <w:i/>
          <w:iCs/>
          <w:sz w:val="24"/>
          <w:szCs w:val="24"/>
        </w:rPr>
        <w:t>øke rammen med 2</w:t>
      </w:r>
      <w:r w:rsidR="00790901">
        <w:rPr>
          <w:i/>
          <w:iCs/>
          <w:sz w:val="24"/>
          <w:szCs w:val="24"/>
        </w:rPr>
        <w:t>5</w:t>
      </w:r>
      <w:r w:rsidR="006D5EB6">
        <w:rPr>
          <w:i/>
          <w:iCs/>
          <w:sz w:val="24"/>
          <w:szCs w:val="24"/>
        </w:rPr>
        <w:t xml:space="preserve">0 mill. kroner, til </w:t>
      </w:r>
      <w:r w:rsidR="00790901">
        <w:rPr>
          <w:i/>
          <w:iCs/>
          <w:sz w:val="24"/>
          <w:szCs w:val="24"/>
        </w:rPr>
        <w:t>2</w:t>
      </w:r>
      <w:r w:rsidR="006D5EB6">
        <w:rPr>
          <w:i/>
          <w:iCs/>
          <w:sz w:val="24"/>
          <w:szCs w:val="24"/>
        </w:rPr>
        <w:t xml:space="preserve"> </w:t>
      </w:r>
      <w:r w:rsidR="001A0FC3">
        <w:rPr>
          <w:i/>
          <w:iCs/>
          <w:sz w:val="24"/>
          <w:szCs w:val="24"/>
        </w:rPr>
        <w:t>mrd. kroner d</w:t>
      </w:r>
      <w:r w:rsidR="00271FCF">
        <w:rPr>
          <w:i/>
          <w:iCs/>
          <w:sz w:val="24"/>
          <w:szCs w:val="24"/>
        </w:rPr>
        <w:t xml:space="preserve">ersom </w:t>
      </w:r>
      <w:r w:rsidR="001A0FC3">
        <w:rPr>
          <w:i/>
          <w:iCs/>
          <w:sz w:val="24"/>
          <w:szCs w:val="24"/>
        </w:rPr>
        <w:t>ordningen ikke</w:t>
      </w:r>
      <w:r w:rsidR="00271FCF">
        <w:rPr>
          <w:i/>
          <w:iCs/>
          <w:sz w:val="24"/>
          <w:szCs w:val="24"/>
        </w:rPr>
        <w:t xml:space="preserve"> rettighet</w:t>
      </w:r>
      <w:r w:rsidR="00243B01">
        <w:rPr>
          <w:i/>
          <w:iCs/>
          <w:sz w:val="24"/>
          <w:szCs w:val="24"/>
        </w:rPr>
        <w:t xml:space="preserve">sfestes fra 2022 </w:t>
      </w:r>
    </w:p>
    <w:p w14:paraId="7ACE2591" w14:textId="2F843A3B" w:rsidR="00556394" w:rsidRDefault="00556394" w:rsidP="00790901">
      <w:pPr>
        <w:spacing w:after="0" w:line="254" w:lineRule="auto"/>
        <w:ind w:left="360"/>
        <w:rPr>
          <w:i/>
          <w:iCs/>
          <w:sz w:val="24"/>
          <w:szCs w:val="24"/>
        </w:rPr>
      </w:pPr>
    </w:p>
    <w:p w14:paraId="7952ADCE" w14:textId="5BC1E366" w:rsidR="00020150" w:rsidRDefault="0011685B" w:rsidP="00020150">
      <w:pPr>
        <w:pStyle w:val="FFOBrdtekst"/>
        <w:shd w:val="clear" w:color="auto" w:fill="002060"/>
        <w:spacing w:after="0"/>
        <w:rPr>
          <w:b/>
          <w:bCs/>
        </w:rPr>
      </w:pPr>
      <w:r w:rsidRPr="0011685B">
        <w:rPr>
          <w:b/>
          <w:bCs/>
        </w:rPr>
        <w:t>Kap.315, Frivillighetsformål, post 73 Tilskudd til studieforbund mm</w:t>
      </w:r>
      <w:r>
        <w:rPr>
          <w:b/>
          <w:bCs/>
        </w:rPr>
        <w:t>.</w:t>
      </w:r>
    </w:p>
    <w:p w14:paraId="07699A57" w14:textId="77777777" w:rsidR="00020150" w:rsidRPr="00F73BE7" w:rsidRDefault="00020150" w:rsidP="00904AC9">
      <w:pPr>
        <w:spacing w:after="0"/>
        <w:rPr>
          <w:sz w:val="24"/>
          <w:szCs w:val="24"/>
        </w:rPr>
      </w:pPr>
    </w:p>
    <w:p w14:paraId="562ABECB" w14:textId="7F0428A8" w:rsidR="00904AC9" w:rsidRDefault="00904AC9" w:rsidP="00904AC9">
      <w:pPr>
        <w:rPr>
          <w:sz w:val="24"/>
          <w:szCs w:val="24"/>
        </w:rPr>
      </w:pPr>
      <w:r>
        <w:rPr>
          <w:sz w:val="24"/>
          <w:szCs w:val="24"/>
        </w:rPr>
        <w:t xml:space="preserve">Studieforbundene har gjennom flere år vært i en krevende omstillingsfase. Denne har resultert i en deling der ti av forbundene er overflyttet til Kulturdepartementet mens fire fremdeles ligger under Kunnskapsdepartementet. Studieforbundet Funkis, der de fleste av FFOs medlemsorganisasjoner har tilhørighet, er blant de som nå </w:t>
      </w:r>
      <w:r w:rsidR="00B8030C">
        <w:rPr>
          <w:sz w:val="24"/>
          <w:szCs w:val="24"/>
        </w:rPr>
        <w:t xml:space="preserve">for andre år </w:t>
      </w:r>
      <w:r>
        <w:rPr>
          <w:sz w:val="24"/>
          <w:szCs w:val="24"/>
        </w:rPr>
        <w:t xml:space="preserve">kommer inn under KUD. FFO har forutsatt at omorganiseringen skal styrke opplæringsvirksomheten, ikke svekke den. </w:t>
      </w:r>
    </w:p>
    <w:p w14:paraId="35043CAC" w14:textId="23BD481D" w:rsidR="005B5465" w:rsidRDefault="00F20E2B" w:rsidP="00904AC9">
      <w:pPr>
        <w:rPr>
          <w:sz w:val="24"/>
          <w:szCs w:val="24"/>
        </w:rPr>
      </w:pPr>
      <w:r>
        <w:rPr>
          <w:sz w:val="24"/>
          <w:szCs w:val="24"/>
        </w:rPr>
        <w:t xml:space="preserve">I budsjettet for 2021 var det gjort en beregningsfeil </w:t>
      </w:r>
      <w:r w:rsidR="001D0B84">
        <w:rPr>
          <w:sz w:val="24"/>
          <w:szCs w:val="24"/>
        </w:rPr>
        <w:t xml:space="preserve">fra </w:t>
      </w:r>
      <w:r w:rsidR="00EE0DF0">
        <w:rPr>
          <w:sz w:val="24"/>
          <w:szCs w:val="24"/>
        </w:rPr>
        <w:t>Kulturdepartement</w:t>
      </w:r>
      <w:r w:rsidR="001D0B84">
        <w:rPr>
          <w:sz w:val="24"/>
          <w:szCs w:val="24"/>
        </w:rPr>
        <w:t>et</w:t>
      </w:r>
      <w:r w:rsidR="00057E38">
        <w:rPr>
          <w:sz w:val="24"/>
          <w:szCs w:val="24"/>
        </w:rPr>
        <w:t>. Denne</w:t>
      </w:r>
      <w:r w:rsidR="001D0B84">
        <w:rPr>
          <w:sz w:val="24"/>
          <w:szCs w:val="24"/>
        </w:rPr>
        <w:t xml:space="preserve"> ble besluttet rettet opp i Revidert </w:t>
      </w:r>
      <w:r w:rsidR="00057E38">
        <w:rPr>
          <w:sz w:val="24"/>
          <w:szCs w:val="24"/>
        </w:rPr>
        <w:t>n</w:t>
      </w:r>
      <w:r w:rsidR="001D0B84">
        <w:rPr>
          <w:sz w:val="24"/>
          <w:szCs w:val="24"/>
        </w:rPr>
        <w:t>asjonalbudsjett</w:t>
      </w:r>
      <w:r w:rsidR="001451C2">
        <w:rPr>
          <w:sz w:val="24"/>
          <w:szCs w:val="24"/>
        </w:rPr>
        <w:t xml:space="preserve">. </w:t>
      </w:r>
      <w:r w:rsidR="00746A58">
        <w:rPr>
          <w:sz w:val="24"/>
          <w:szCs w:val="24"/>
        </w:rPr>
        <w:t>I behandling av RNB ble det plusset på 9,2 mill</w:t>
      </w:r>
      <w:r w:rsidR="00C15463">
        <w:rPr>
          <w:sz w:val="24"/>
          <w:szCs w:val="24"/>
        </w:rPr>
        <w:t xml:space="preserve">. </w:t>
      </w:r>
      <w:r w:rsidR="00746A58">
        <w:rPr>
          <w:sz w:val="24"/>
          <w:szCs w:val="24"/>
        </w:rPr>
        <w:t xml:space="preserve"> kroner</w:t>
      </w:r>
      <w:r w:rsidR="00C15463">
        <w:rPr>
          <w:sz w:val="24"/>
          <w:szCs w:val="24"/>
        </w:rPr>
        <w:t>. D</w:t>
      </w:r>
      <w:r w:rsidR="007E3B3C">
        <w:rPr>
          <w:sz w:val="24"/>
          <w:szCs w:val="24"/>
        </w:rPr>
        <w:t>isse</w:t>
      </w:r>
      <w:r w:rsidR="00C15463">
        <w:rPr>
          <w:sz w:val="24"/>
          <w:szCs w:val="24"/>
        </w:rPr>
        <w:t xml:space="preserve"> ble </w:t>
      </w:r>
      <w:r w:rsidR="002B1B1C">
        <w:rPr>
          <w:sz w:val="24"/>
          <w:szCs w:val="24"/>
        </w:rPr>
        <w:t>overført fra</w:t>
      </w:r>
      <w:r w:rsidR="00C15463">
        <w:rPr>
          <w:sz w:val="24"/>
          <w:szCs w:val="24"/>
        </w:rPr>
        <w:t xml:space="preserve"> spillemidler og ikke </w:t>
      </w:r>
      <w:r w:rsidR="00B22C05">
        <w:rPr>
          <w:sz w:val="24"/>
          <w:szCs w:val="24"/>
        </w:rPr>
        <w:t>tatt fra</w:t>
      </w:r>
      <w:r w:rsidR="00CF41D0">
        <w:rPr>
          <w:sz w:val="24"/>
          <w:szCs w:val="24"/>
        </w:rPr>
        <w:t xml:space="preserve"> </w:t>
      </w:r>
      <w:r w:rsidR="00231FDF">
        <w:rPr>
          <w:sz w:val="24"/>
          <w:szCs w:val="24"/>
        </w:rPr>
        <w:t>k</w:t>
      </w:r>
      <w:r w:rsidR="00CF41D0">
        <w:rPr>
          <w:sz w:val="24"/>
          <w:szCs w:val="24"/>
        </w:rPr>
        <w:t>ap</w:t>
      </w:r>
      <w:r w:rsidR="009127BF">
        <w:rPr>
          <w:sz w:val="24"/>
          <w:szCs w:val="24"/>
        </w:rPr>
        <w:t>.</w:t>
      </w:r>
      <w:r w:rsidR="00CF41D0">
        <w:rPr>
          <w:sz w:val="24"/>
          <w:szCs w:val="24"/>
        </w:rPr>
        <w:t xml:space="preserve"> 315, post </w:t>
      </w:r>
      <w:r w:rsidR="00A62B6F">
        <w:rPr>
          <w:sz w:val="24"/>
          <w:szCs w:val="24"/>
        </w:rPr>
        <w:t>7</w:t>
      </w:r>
      <w:r w:rsidR="00CF41D0">
        <w:rPr>
          <w:sz w:val="24"/>
          <w:szCs w:val="24"/>
        </w:rPr>
        <w:t>0.</w:t>
      </w:r>
      <w:r w:rsidR="00830ECF">
        <w:rPr>
          <w:sz w:val="24"/>
          <w:szCs w:val="24"/>
        </w:rPr>
        <w:t xml:space="preserve"> </w:t>
      </w:r>
    </w:p>
    <w:p w14:paraId="419D3122" w14:textId="6449AEC0" w:rsidR="00A023D9" w:rsidRDefault="00A023D9" w:rsidP="00904AC9">
      <w:pPr>
        <w:rPr>
          <w:sz w:val="24"/>
          <w:szCs w:val="24"/>
        </w:rPr>
      </w:pPr>
      <w:r>
        <w:rPr>
          <w:sz w:val="24"/>
          <w:szCs w:val="24"/>
        </w:rPr>
        <w:t xml:space="preserve">Det vekker oppsikt når </w:t>
      </w:r>
      <w:r w:rsidR="00CC662D">
        <w:rPr>
          <w:sz w:val="24"/>
          <w:szCs w:val="24"/>
        </w:rPr>
        <w:t xml:space="preserve">det for 2022 foreslås å videreføre </w:t>
      </w:r>
      <w:r w:rsidR="00421F2C">
        <w:rPr>
          <w:sz w:val="24"/>
          <w:szCs w:val="24"/>
        </w:rPr>
        <w:t>komb</w:t>
      </w:r>
      <w:r w:rsidR="00455D8C">
        <w:rPr>
          <w:sz w:val="24"/>
          <w:szCs w:val="24"/>
        </w:rPr>
        <w:t>i</w:t>
      </w:r>
      <w:r w:rsidR="00421F2C">
        <w:rPr>
          <w:sz w:val="24"/>
          <w:szCs w:val="24"/>
        </w:rPr>
        <w:t>nasjonen av budsjett</w:t>
      </w:r>
      <w:r w:rsidR="00E405AD">
        <w:rPr>
          <w:sz w:val="24"/>
          <w:szCs w:val="24"/>
        </w:rPr>
        <w:t xml:space="preserve">midler </w:t>
      </w:r>
      <w:r w:rsidR="00421F2C">
        <w:rPr>
          <w:sz w:val="24"/>
          <w:szCs w:val="24"/>
        </w:rPr>
        <w:t>og spillemidler</w:t>
      </w:r>
      <w:r w:rsidR="00455D8C">
        <w:rPr>
          <w:sz w:val="24"/>
          <w:szCs w:val="24"/>
        </w:rPr>
        <w:t xml:space="preserve">. </w:t>
      </w:r>
      <w:r w:rsidR="00650BC3">
        <w:rPr>
          <w:sz w:val="24"/>
          <w:szCs w:val="24"/>
        </w:rPr>
        <w:t>Dette skaper usikkerhet og mindre forutsigbarhet</w:t>
      </w:r>
      <w:r w:rsidR="002E6528">
        <w:rPr>
          <w:sz w:val="24"/>
          <w:szCs w:val="24"/>
        </w:rPr>
        <w:t xml:space="preserve">. </w:t>
      </w:r>
      <w:r w:rsidR="008A7CBF">
        <w:rPr>
          <w:sz w:val="24"/>
          <w:szCs w:val="24"/>
        </w:rPr>
        <w:t>Studieforbundene har en aktivitet som er lovre</w:t>
      </w:r>
      <w:r w:rsidR="005E1D2A">
        <w:rPr>
          <w:sz w:val="24"/>
          <w:szCs w:val="24"/>
        </w:rPr>
        <w:t>gu</w:t>
      </w:r>
      <w:r w:rsidR="008A7CBF">
        <w:rPr>
          <w:sz w:val="24"/>
          <w:szCs w:val="24"/>
        </w:rPr>
        <w:t>lert</w:t>
      </w:r>
      <w:r w:rsidR="0030133E">
        <w:rPr>
          <w:sz w:val="24"/>
          <w:szCs w:val="24"/>
        </w:rPr>
        <w:t xml:space="preserve"> og FFO mener </w:t>
      </w:r>
      <w:r w:rsidR="00F255DB">
        <w:rPr>
          <w:sz w:val="24"/>
          <w:szCs w:val="24"/>
        </w:rPr>
        <w:t xml:space="preserve">hele rammen til studieforbundene </w:t>
      </w:r>
      <w:r w:rsidR="002E6528">
        <w:rPr>
          <w:sz w:val="24"/>
          <w:szCs w:val="24"/>
        </w:rPr>
        <w:t>må ligge i statsbudsjettet.</w:t>
      </w:r>
      <w:r w:rsidR="005E1D2A">
        <w:rPr>
          <w:sz w:val="24"/>
          <w:szCs w:val="24"/>
        </w:rPr>
        <w:t xml:space="preserve"> For å opprett</w:t>
      </w:r>
      <w:r w:rsidR="00EC35A9">
        <w:rPr>
          <w:sz w:val="24"/>
          <w:szCs w:val="24"/>
        </w:rPr>
        <w:t>h</w:t>
      </w:r>
      <w:r w:rsidR="00A12A5A">
        <w:rPr>
          <w:sz w:val="24"/>
          <w:szCs w:val="24"/>
        </w:rPr>
        <w:t>olde 2021-nivået må rammen i post 73 økes med 9 mill.</w:t>
      </w:r>
      <w:r w:rsidR="00EC35A9">
        <w:rPr>
          <w:sz w:val="24"/>
          <w:szCs w:val="24"/>
        </w:rPr>
        <w:t xml:space="preserve"> </w:t>
      </w:r>
      <w:r w:rsidR="00A12A5A">
        <w:rPr>
          <w:sz w:val="24"/>
          <w:szCs w:val="24"/>
        </w:rPr>
        <w:t>kroner.</w:t>
      </w:r>
      <w:r w:rsidR="00F8758F">
        <w:rPr>
          <w:sz w:val="24"/>
          <w:szCs w:val="24"/>
        </w:rPr>
        <w:t xml:space="preserve"> Å styrke aktiviteten i studieforbundene, slik </w:t>
      </w:r>
      <w:r w:rsidR="00D2467E">
        <w:rPr>
          <w:sz w:val="24"/>
          <w:szCs w:val="24"/>
        </w:rPr>
        <w:t xml:space="preserve">Hurdalsplattformen slår fast, krever </w:t>
      </w:r>
      <w:r w:rsidR="00A34E2D">
        <w:rPr>
          <w:sz w:val="24"/>
          <w:szCs w:val="24"/>
        </w:rPr>
        <w:t xml:space="preserve">en </w:t>
      </w:r>
      <w:r w:rsidR="00D2467E">
        <w:rPr>
          <w:sz w:val="24"/>
          <w:szCs w:val="24"/>
        </w:rPr>
        <w:t xml:space="preserve">betydelig større </w:t>
      </w:r>
      <w:r w:rsidR="00A34E2D">
        <w:rPr>
          <w:sz w:val="24"/>
          <w:szCs w:val="24"/>
        </w:rPr>
        <w:t>påplussing.</w:t>
      </w:r>
    </w:p>
    <w:p w14:paraId="0B2D995C" w14:textId="5A4E5D41" w:rsidR="00FF58F2" w:rsidRPr="00FF58F2" w:rsidRDefault="003204AD" w:rsidP="00FF58F2">
      <w:pPr>
        <w:rPr>
          <w:sz w:val="24"/>
          <w:szCs w:val="24"/>
        </w:rPr>
      </w:pPr>
      <w:r>
        <w:rPr>
          <w:sz w:val="24"/>
          <w:szCs w:val="24"/>
        </w:rPr>
        <w:t xml:space="preserve">I budsjettproposisjonen vises det til </w:t>
      </w:r>
      <w:r w:rsidR="00042B04">
        <w:rPr>
          <w:sz w:val="24"/>
          <w:szCs w:val="24"/>
        </w:rPr>
        <w:t>at det høsten</w:t>
      </w:r>
      <w:r w:rsidR="00042B04" w:rsidRPr="00042B04">
        <w:rPr>
          <w:sz w:val="24"/>
          <w:szCs w:val="24"/>
        </w:rPr>
        <w:t xml:space="preserve"> 2021 </w:t>
      </w:r>
      <w:r w:rsidR="00BC3F51">
        <w:rPr>
          <w:sz w:val="24"/>
          <w:szCs w:val="24"/>
        </w:rPr>
        <w:t>settes</w:t>
      </w:r>
      <w:r w:rsidR="00042B04" w:rsidRPr="00042B04">
        <w:rPr>
          <w:sz w:val="24"/>
          <w:szCs w:val="24"/>
        </w:rPr>
        <w:t xml:space="preserve"> ned en gruppe som skal se på hvordan tilretteleggingstilskuddet kan innrettes</w:t>
      </w:r>
      <w:r w:rsidR="00042B04">
        <w:rPr>
          <w:sz w:val="24"/>
          <w:szCs w:val="24"/>
        </w:rPr>
        <w:t xml:space="preserve">. </w:t>
      </w:r>
      <w:bookmarkStart w:id="5" w:name="_Hlk53603647"/>
      <w:r w:rsidR="00FF58F2" w:rsidRPr="00FF58F2">
        <w:rPr>
          <w:sz w:val="24"/>
          <w:szCs w:val="24"/>
        </w:rPr>
        <w:t xml:space="preserve">For funksjonshemmedes organisasjoner er tilretteleggingstilskuddet avgjørende for våre gruppers mulighet for deltakelse, og en forutsetning for at </w:t>
      </w:r>
      <w:r w:rsidR="0043163C">
        <w:rPr>
          <w:sz w:val="24"/>
          <w:szCs w:val="24"/>
        </w:rPr>
        <w:t>organisasjonene</w:t>
      </w:r>
      <w:r w:rsidR="00FF58F2" w:rsidRPr="00FF58F2">
        <w:rPr>
          <w:sz w:val="24"/>
          <w:szCs w:val="24"/>
        </w:rPr>
        <w:t xml:space="preserve"> i det hele tatt kan organisere inkluderende studieaktiviteter. Vi ser det som avgjørende at vår kunnskap og erfaring innen tilrettelegging blir representert i dette arbeidet for å sikre at </w:t>
      </w:r>
      <w:r w:rsidR="001578F1">
        <w:rPr>
          <w:sz w:val="24"/>
          <w:szCs w:val="24"/>
        </w:rPr>
        <w:t>dette</w:t>
      </w:r>
      <w:r w:rsidR="00FF58F2" w:rsidRPr="00FF58F2">
        <w:rPr>
          <w:sz w:val="24"/>
          <w:szCs w:val="24"/>
        </w:rPr>
        <w:t xml:space="preserve"> blir ivaretatt</w:t>
      </w:r>
      <w:r w:rsidR="00C4052C">
        <w:rPr>
          <w:sz w:val="24"/>
          <w:szCs w:val="24"/>
        </w:rPr>
        <w:t>.</w:t>
      </w:r>
      <w:r w:rsidR="00FF58F2" w:rsidRPr="00FF58F2">
        <w:rPr>
          <w:sz w:val="24"/>
          <w:szCs w:val="24"/>
        </w:rPr>
        <w:t xml:space="preserve"> </w:t>
      </w:r>
    </w:p>
    <w:p w14:paraId="3C5572B1" w14:textId="6F61042F" w:rsidR="00904AC9" w:rsidRDefault="00FF58F2" w:rsidP="00FF58F2">
      <w:pPr>
        <w:rPr>
          <w:i/>
          <w:iCs/>
          <w:sz w:val="24"/>
          <w:szCs w:val="24"/>
        </w:rPr>
      </w:pPr>
      <w:r w:rsidRPr="00FF58F2">
        <w:rPr>
          <w:sz w:val="24"/>
          <w:szCs w:val="24"/>
        </w:rPr>
        <w:t xml:space="preserve"> </w:t>
      </w:r>
      <w:r w:rsidR="00904AC9">
        <w:rPr>
          <w:i/>
          <w:iCs/>
          <w:sz w:val="24"/>
          <w:szCs w:val="24"/>
        </w:rPr>
        <w:t>FFO ber komiteen:</w:t>
      </w:r>
    </w:p>
    <w:bookmarkEnd w:id="5"/>
    <w:p w14:paraId="0472A389" w14:textId="18247C04" w:rsidR="00F41546" w:rsidRDefault="00F41546" w:rsidP="00904AC9">
      <w:pPr>
        <w:pStyle w:val="ListParagraph"/>
        <w:numPr>
          <w:ilvl w:val="0"/>
          <w:numId w:val="2"/>
        </w:num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slå fast at hele tilskuddsrammen til studieforbundene skal ligge i statsb</w:t>
      </w:r>
      <w:r w:rsidR="002A409C">
        <w:rPr>
          <w:i/>
          <w:iCs/>
          <w:sz w:val="24"/>
          <w:szCs w:val="24"/>
        </w:rPr>
        <w:t>udsjettet</w:t>
      </w:r>
    </w:p>
    <w:p w14:paraId="351DCA11" w14:textId="40643504" w:rsidR="00904AC9" w:rsidRDefault="00904AC9" w:rsidP="00904AC9">
      <w:pPr>
        <w:pStyle w:val="ListParagraph"/>
        <w:numPr>
          <w:ilvl w:val="0"/>
          <w:numId w:val="2"/>
        </w:num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øke post 73 til 175 mill. kroner inkludert 10 mill. kroner til Voksenopplæringsforbundet</w:t>
      </w:r>
      <w:r w:rsidR="001A4389">
        <w:rPr>
          <w:i/>
          <w:iCs/>
          <w:sz w:val="24"/>
          <w:szCs w:val="24"/>
        </w:rPr>
        <w:t xml:space="preserve"> og </w:t>
      </w:r>
      <w:r w:rsidR="001578F1">
        <w:rPr>
          <w:i/>
          <w:iCs/>
          <w:sz w:val="24"/>
          <w:szCs w:val="24"/>
        </w:rPr>
        <w:t xml:space="preserve">beregnet </w:t>
      </w:r>
      <w:r w:rsidR="001A4389">
        <w:rPr>
          <w:i/>
          <w:iCs/>
          <w:sz w:val="24"/>
          <w:szCs w:val="24"/>
        </w:rPr>
        <w:t xml:space="preserve">andel fra </w:t>
      </w:r>
      <w:r w:rsidR="008B22A5">
        <w:rPr>
          <w:i/>
          <w:iCs/>
          <w:sz w:val="24"/>
          <w:szCs w:val="24"/>
        </w:rPr>
        <w:t>spillemidlene</w:t>
      </w:r>
    </w:p>
    <w:p w14:paraId="1F0A6D40" w14:textId="16D7ACD8" w:rsidR="00904AC9" w:rsidRDefault="007D790B" w:rsidP="00872758">
      <w:pPr>
        <w:pStyle w:val="ListParagraph"/>
        <w:numPr>
          <w:ilvl w:val="0"/>
          <w:numId w:val="2"/>
        </w:num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anbefale at funksjonshemmedes organisasjoner er representert i </w:t>
      </w:r>
      <w:r w:rsidR="009526D5">
        <w:rPr>
          <w:i/>
          <w:iCs/>
          <w:sz w:val="24"/>
          <w:szCs w:val="24"/>
        </w:rPr>
        <w:t xml:space="preserve">utredningsarbeidet </w:t>
      </w:r>
      <w:r w:rsidR="00663D58">
        <w:rPr>
          <w:i/>
          <w:iCs/>
          <w:sz w:val="24"/>
          <w:szCs w:val="24"/>
        </w:rPr>
        <w:t>rundt bruken av tilretteleggingstilskudd</w:t>
      </w:r>
      <w:r w:rsidR="00116831">
        <w:rPr>
          <w:i/>
          <w:iCs/>
          <w:sz w:val="24"/>
          <w:szCs w:val="24"/>
        </w:rPr>
        <w:t>et</w:t>
      </w:r>
      <w:r w:rsidR="008E50E3">
        <w:rPr>
          <w:i/>
          <w:iCs/>
          <w:sz w:val="24"/>
          <w:szCs w:val="24"/>
        </w:rPr>
        <w:t xml:space="preserve"> for å </w:t>
      </w:r>
      <w:r w:rsidR="00CE3DCC">
        <w:rPr>
          <w:i/>
          <w:iCs/>
          <w:sz w:val="24"/>
          <w:szCs w:val="24"/>
        </w:rPr>
        <w:t>bidra med kunnskap og erfaring fra målgruppa</w:t>
      </w:r>
    </w:p>
    <w:p w14:paraId="6B0E900A" w14:textId="57D74EFE" w:rsidR="00872758" w:rsidRDefault="00872758" w:rsidP="00872758">
      <w:pPr>
        <w:spacing w:after="0" w:line="254" w:lineRule="auto"/>
        <w:rPr>
          <w:i/>
          <w:iCs/>
          <w:sz w:val="24"/>
          <w:szCs w:val="24"/>
        </w:rPr>
      </w:pPr>
    </w:p>
    <w:p w14:paraId="6801959A" w14:textId="03EF1118" w:rsidR="00872758" w:rsidRDefault="00872758" w:rsidP="004D42C5">
      <w:pPr>
        <w:pStyle w:val="FFOBrdtekst"/>
        <w:shd w:val="clear" w:color="auto" w:fill="002060"/>
        <w:spacing w:after="120"/>
        <w:rPr>
          <w:b/>
          <w:bCs/>
        </w:rPr>
      </w:pPr>
      <w:r w:rsidRPr="0011685B">
        <w:rPr>
          <w:b/>
          <w:bCs/>
        </w:rPr>
        <w:t>Kap.35</w:t>
      </w:r>
      <w:r>
        <w:rPr>
          <w:b/>
          <w:bCs/>
        </w:rPr>
        <w:t xml:space="preserve">0 og 353 </w:t>
      </w:r>
      <w:r w:rsidRPr="00872758">
        <w:rPr>
          <w:b/>
          <w:bCs/>
        </w:rPr>
        <w:t>Diskrimineringsnemda og L</w:t>
      </w:r>
      <w:r w:rsidR="004D42C5">
        <w:rPr>
          <w:b/>
          <w:bCs/>
        </w:rPr>
        <w:t>ikestillings- og diskrimineringsombudet</w:t>
      </w:r>
    </w:p>
    <w:p w14:paraId="37EB05BC" w14:textId="7DCEE1FA" w:rsidR="00872758" w:rsidRPr="00872758" w:rsidRDefault="00872758" w:rsidP="004D42C5">
      <w:pPr>
        <w:spacing w:after="120" w:line="254" w:lineRule="auto"/>
        <w:rPr>
          <w:sz w:val="24"/>
          <w:szCs w:val="24"/>
        </w:rPr>
      </w:pPr>
      <w:r w:rsidRPr="00872758">
        <w:rPr>
          <w:sz w:val="24"/>
          <w:szCs w:val="24"/>
        </w:rPr>
        <w:t>Klagesaker som fremmes for Diskrimineringsnemda har en uakseptabel lang saksbehandlingstid – noen ganger tar det e</w:t>
      </w:r>
      <w:r w:rsidR="004D42C5">
        <w:rPr>
          <w:sz w:val="24"/>
          <w:szCs w:val="24"/>
        </w:rPr>
        <w:t>t</w:t>
      </w:r>
      <w:r w:rsidRPr="00872758">
        <w:rPr>
          <w:sz w:val="24"/>
          <w:szCs w:val="24"/>
        </w:rPr>
        <w:t xml:space="preserve">t år før sakene får et vedtak. Gjelder saken manglende universell utforming av IKT-løsninger kan det ta flere måneder ekstra før nettsiden eller appen er utbedret slik at den innfris dagens lovkrav. Likestillings- og diskrimineringsombudets mandat er å fremme likestilling og kjempe mot diskriminering. Mennesker med funksjonsnedsettelse opplever altfor ofte brudd på sine rettigheter og det er nødvendig å styrke ombudet. </w:t>
      </w:r>
    </w:p>
    <w:p w14:paraId="79FE4521" w14:textId="11A79466" w:rsidR="00872758" w:rsidRDefault="00872758" w:rsidP="00872758">
      <w:pPr>
        <w:spacing w:after="0" w:line="254" w:lineRule="auto"/>
        <w:rPr>
          <w:sz w:val="24"/>
          <w:szCs w:val="24"/>
        </w:rPr>
      </w:pPr>
      <w:r w:rsidRPr="00872758">
        <w:rPr>
          <w:sz w:val="24"/>
          <w:szCs w:val="24"/>
        </w:rPr>
        <w:t xml:space="preserve">Vi leser med glede i Hurdalplattformen at </w:t>
      </w:r>
      <w:r w:rsidR="00FA3E4A">
        <w:rPr>
          <w:sz w:val="24"/>
          <w:szCs w:val="24"/>
        </w:rPr>
        <w:t>r</w:t>
      </w:r>
      <w:r w:rsidRPr="00872758">
        <w:rPr>
          <w:sz w:val="24"/>
          <w:szCs w:val="24"/>
        </w:rPr>
        <w:t>egjeringen vil «Styrkje Likestillings- og diskrimineringsombodet, likestillingssentera, Diskrimineringsnemnda og organisasjonane som arbeider for auka likestilling.» Vi ber om at det skjer allerede i denne budsjettprosessen.</w:t>
      </w:r>
    </w:p>
    <w:p w14:paraId="66295CA0" w14:textId="5BD3614E" w:rsidR="00213F22" w:rsidRDefault="00213F22" w:rsidP="00872758">
      <w:pPr>
        <w:spacing w:after="0" w:line="254" w:lineRule="auto"/>
        <w:rPr>
          <w:sz w:val="24"/>
          <w:szCs w:val="24"/>
        </w:rPr>
      </w:pPr>
    </w:p>
    <w:p w14:paraId="5748DEDA" w14:textId="7BD8753D" w:rsidR="00213F22" w:rsidRPr="00213F22" w:rsidRDefault="00213F22" w:rsidP="00213F22">
      <w:pPr>
        <w:spacing w:after="0" w:line="25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FFO ber komiteen om å s</w:t>
      </w:r>
      <w:r w:rsidRPr="00213F22">
        <w:rPr>
          <w:i/>
          <w:iCs/>
          <w:sz w:val="24"/>
          <w:szCs w:val="24"/>
        </w:rPr>
        <w:t>tyrke Diskrimineringsnemda ved å bevilge ytterligere kr. 5 mill</w:t>
      </w:r>
      <w:r>
        <w:rPr>
          <w:i/>
          <w:iCs/>
          <w:sz w:val="24"/>
          <w:szCs w:val="24"/>
        </w:rPr>
        <w:t xml:space="preserve">, samt </w:t>
      </w:r>
      <w:r w:rsidR="00FA3E4A">
        <w:rPr>
          <w:i/>
          <w:iCs/>
          <w:sz w:val="24"/>
          <w:szCs w:val="24"/>
        </w:rPr>
        <w:t>styrk</w:t>
      </w:r>
      <w:r w:rsidRPr="00213F22">
        <w:rPr>
          <w:i/>
          <w:iCs/>
          <w:sz w:val="24"/>
          <w:szCs w:val="24"/>
        </w:rPr>
        <w:t>e LDO ved å bevilge ytterligere kr. 5 mill.</w:t>
      </w:r>
    </w:p>
    <w:sectPr w:rsidR="00213F22" w:rsidRPr="00213F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C5FD" w14:textId="77777777" w:rsidR="00D914BA" w:rsidRDefault="00D914BA" w:rsidP="00D657D6">
      <w:pPr>
        <w:spacing w:after="0" w:line="240" w:lineRule="auto"/>
      </w:pPr>
      <w:r>
        <w:separator/>
      </w:r>
    </w:p>
  </w:endnote>
  <w:endnote w:type="continuationSeparator" w:id="0">
    <w:p w14:paraId="0C14CD9B" w14:textId="77777777" w:rsidR="00D914BA" w:rsidRDefault="00D914BA" w:rsidP="00D657D6">
      <w:pPr>
        <w:spacing w:after="0" w:line="240" w:lineRule="auto"/>
      </w:pPr>
      <w:r>
        <w:continuationSeparator/>
      </w:r>
    </w:p>
  </w:endnote>
  <w:endnote w:type="continuationNotice" w:id="1">
    <w:p w14:paraId="152B54AE" w14:textId="77777777" w:rsidR="00D914BA" w:rsidRDefault="00D914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718966"/>
      <w:docPartObj>
        <w:docPartGallery w:val="Page Numbers (Bottom of Page)"/>
        <w:docPartUnique/>
      </w:docPartObj>
    </w:sdtPr>
    <w:sdtContent>
      <w:p w14:paraId="467CABDF" w14:textId="4E0D8CB2" w:rsidR="004D0D05" w:rsidRDefault="004D0D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E1916" w14:textId="77777777" w:rsidR="004D0D05" w:rsidRDefault="004D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FD30" w14:textId="77777777" w:rsidR="00D914BA" w:rsidRDefault="00D914BA" w:rsidP="00D657D6">
      <w:pPr>
        <w:spacing w:after="0" w:line="240" w:lineRule="auto"/>
      </w:pPr>
      <w:r>
        <w:separator/>
      </w:r>
    </w:p>
  </w:footnote>
  <w:footnote w:type="continuationSeparator" w:id="0">
    <w:p w14:paraId="4F506E79" w14:textId="77777777" w:rsidR="00D914BA" w:rsidRDefault="00D914BA" w:rsidP="00D657D6">
      <w:pPr>
        <w:spacing w:after="0" w:line="240" w:lineRule="auto"/>
      </w:pPr>
      <w:r>
        <w:continuationSeparator/>
      </w:r>
    </w:p>
  </w:footnote>
  <w:footnote w:type="continuationNotice" w:id="1">
    <w:p w14:paraId="473BFA18" w14:textId="77777777" w:rsidR="00D914BA" w:rsidRDefault="00D914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3977"/>
    <w:multiLevelType w:val="hybridMultilevel"/>
    <w:tmpl w:val="51E4FD32"/>
    <w:lvl w:ilvl="0" w:tplc="AFB0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7544"/>
    <w:multiLevelType w:val="hybridMultilevel"/>
    <w:tmpl w:val="40820778"/>
    <w:lvl w:ilvl="0" w:tplc="8A10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3DB9"/>
    <w:rsid w:val="00007091"/>
    <w:rsid w:val="00016627"/>
    <w:rsid w:val="00020150"/>
    <w:rsid w:val="0002029C"/>
    <w:rsid w:val="00030847"/>
    <w:rsid w:val="000360EC"/>
    <w:rsid w:val="00042B04"/>
    <w:rsid w:val="000454A6"/>
    <w:rsid w:val="00057E38"/>
    <w:rsid w:val="00063A9B"/>
    <w:rsid w:val="000731B3"/>
    <w:rsid w:val="00074570"/>
    <w:rsid w:val="00076D49"/>
    <w:rsid w:val="000821EC"/>
    <w:rsid w:val="000837F4"/>
    <w:rsid w:val="00086292"/>
    <w:rsid w:val="00093F82"/>
    <w:rsid w:val="00096004"/>
    <w:rsid w:val="000A6933"/>
    <w:rsid w:val="000B5CC4"/>
    <w:rsid w:val="000C6596"/>
    <w:rsid w:val="000D294E"/>
    <w:rsid w:val="000F0253"/>
    <w:rsid w:val="000F20CB"/>
    <w:rsid w:val="00100D82"/>
    <w:rsid w:val="00116831"/>
    <w:rsid w:val="0011685B"/>
    <w:rsid w:val="00125CD0"/>
    <w:rsid w:val="00130D91"/>
    <w:rsid w:val="0013311F"/>
    <w:rsid w:val="00140EC4"/>
    <w:rsid w:val="00141847"/>
    <w:rsid w:val="00142491"/>
    <w:rsid w:val="001434C7"/>
    <w:rsid w:val="001451C2"/>
    <w:rsid w:val="00146118"/>
    <w:rsid w:val="00156DBC"/>
    <w:rsid w:val="001578F1"/>
    <w:rsid w:val="00167459"/>
    <w:rsid w:val="00167FF6"/>
    <w:rsid w:val="00172DD2"/>
    <w:rsid w:val="001768D9"/>
    <w:rsid w:val="001860DB"/>
    <w:rsid w:val="00195587"/>
    <w:rsid w:val="001A0FC3"/>
    <w:rsid w:val="001A4389"/>
    <w:rsid w:val="001A5293"/>
    <w:rsid w:val="001A6EBF"/>
    <w:rsid w:val="001C3B8D"/>
    <w:rsid w:val="001D0B84"/>
    <w:rsid w:val="001D0F28"/>
    <w:rsid w:val="001D43C6"/>
    <w:rsid w:val="001D5E12"/>
    <w:rsid w:val="001D7703"/>
    <w:rsid w:val="001E20AD"/>
    <w:rsid w:val="001E2D70"/>
    <w:rsid w:val="001F05A3"/>
    <w:rsid w:val="001F4622"/>
    <w:rsid w:val="00201916"/>
    <w:rsid w:val="002048E3"/>
    <w:rsid w:val="0021058D"/>
    <w:rsid w:val="00211E31"/>
    <w:rsid w:val="00213C82"/>
    <w:rsid w:val="00213F22"/>
    <w:rsid w:val="00215D5F"/>
    <w:rsid w:val="0021617E"/>
    <w:rsid w:val="00231FDF"/>
    <w:rsid w:val="00234019"/>
    <w:rsid w:val="002357A7"/>
    <w:rsid w:val="00235CE3"/>
    <w:rsid w:val="002426D3"/>
    <w:rsid w:val="00243B01"/>
    <w:rsid w:val="00246A15"/>
    <w:rsid w:val="0026500B"/>
    <w:rsid w:val="0027077F"/>
    <w:rsid w:val="00271FCF"/>
    <w:rsid w:val="002723AE"/>
    <w:rsid w:val="002835C4"/>
    <w:rsid w:val="00285964"/>
    <w:rsid w:val="00285E47"/>
    <w:rsid w:val="00290756"/>
    <w:rsid w:val="00294AA8"/>
    <w:rsid w:val="002A409C"/>
    <w:rsid w:val="002A5FF8"/>
    <w:rsid w:val="002A7608"/>
    <w:rsid w:val="002B1B1C"/>
    <w:rsid w:val="002B3B57"/>
    <w:rsid w:val="002B756F"/>
    <w:rsid w:val="002C7EAB"/>
    <w:rsid w:val="002E0C83"/>
    <w:rsid w:val="002E6528"/>
    <w:rsid w:val="002F043A"/>
    <w:rsid w:val="002F3471"/>
    <w:rsid w:val="002F4052"/>
    <w:rsid w:val="0030133E"/>
    <w:rsid w:val="00305C6C"/>
    <w:rsid w:val="00305F4D"/>
    <w:rsid w:val="0031458C"/>
    <w:rsid w:val="003169CE"/>
    <w:rsid w:val="003171F9"/>
    <w:rsid w:val="003204AD"/>
    <w:rsid w:val="00322572"/>
    <w:rsid w:val="00325DFC"/>
    <w:rsid w:val="003270CD"/>
    <w:rsid w:val="00332247"/>
    <w:rsid w:val="00335B9B"/>
    <w:rsid w:val="003422F1"/>
    <w:rsid w:val="00343E7C"/>
    <w:rsid w:val="0034625B"/>
    <w:rsid w:val="00352E7D"/>
    <w:rsid w:val="0035394A"/>
    <w:rsid w:val="003548FC"/>
    <w:rsid w:val="00361B96"/>
    <w:rsid w:val="003631BF"/>
    <w:rsid w:val="00375555"/>
    <w:rsid w:val="003A1675"/>
    <w:rsid w:val="003B00C6"/>
    <w:rsid w:val="003C3965"/>
    <w:rsid w:val="003C6163"/>
    <w:rsid w:val="003E7D7D"/>
    <w:rsid w:val="003F7A6E"/>
    <w:rsid w:val="00402104"/>
    <w:rsid w:val="004202B8"/>
    <w:rsid w:val="004208E8"/>
    <w:rsid w:val="00421F2C"/>
    <w:rsid w:val="004239F2"/>
    <w:rsid w:val="0043163C"/>
    <w:rsid w:val="00431FE2"/>
    <w:rsid w:val="004416DA"/>
    <w:rsid w:val="00441EFC"/>
    <w:rsid w:val="00442BE1"/>
    <w:rsid w:val="00451504"/>
    <w:rsid w:val="00452E9F"/>
    <w:rsid w:val="00455D8C"/>
    <w:rsid w:val="004576B3"/>
    <w:rsid w:val="0048074A"/>
    <w:rsid w:val="00486702"/>
    <w:rsid w:val="004A072B"/>
    <w:rsid w:val="004A3D8D"/>
    <w:rsid w:val="004B60F8"/>
    <w:rsid w:val="004C1A06"/>
    <w:rsid w:val="004D0D05"/>
    <w:rsid w:val="004D184C"/>
    <w:rsid w:val="004D42C5"/>
    <w:rsid w:val="004E0077"/>
    <w:rsid w:val="004F3790"/>
    <w:rsid w:val="004F6935"/>
    <w:rsid w:val="0050056A"/>
    <w:rsid w:val="005121BB"/>
    <w:rsid w:val="00517DC7"/>
    <w:rsid w:val="00522234"/>
    <w:rsid w:val="00526198"/>
    <w:rsid w:val="00533EA8"/>
    <w:rsid w:val="00552573"/>
    <w:rsid w:val="00555010"/>
    <w:rsid w:val="00556394"/>
    <w:rsid w:val="00561001"/>
    <w:rsid w:val="0056585A"/>
    <w:rsid w:val="00574117"/>
    <w:rsid w:val="0058249C"/>
    <w:rsid w:val="00585746"/>
    <w:rsid w:val="00587518"/>
    <w:rsid w:val="005937BE"/>
    <w:rsid w:val="005A29F3"/>
    <w:rsid w:val="005B0A4C"/>
    <w:rsid w:val="005B258F"/>
    <w:rsid w:val="005B4EB0"/>
    <w:rsid w:val="005B5465"/>
    <w:rsid w:val="005B5680"/>
    <w:rsid w:val="005C7062"/>
    <w:rsid w:val="005D089D"/>
    <w:rsid w:val="005D5568"/>
    <w:rsid w:val="005D711E"/>
    <w:rsid w:val="005E1D2A"/>
    <w:rsid w:val="00606EE6"/>
    <w:rsid w:val="006154B7"/>
    <w:rsid w:val="006273AE"/>
    <w:rsid w:val="00630BD5"/>
    <w:rsid w:val="00634188"/>
    <w:rsid w:val="00635D42"/>
    <w:rsid w:val="0064748B"/>
    <w:rsid w:val="00650BC3"/>
    <w:rsid w:val="00663D58"/>
    <w:rsid w:val="00672664"/>
    <w:rsid w:val="00681EA4"/>
    <w:rsid w:val="0068245E"/>
    <w:rsid w:val="006872DC"/>
    <w:rsid w:val="00687D95"/>
    <w:rsid w:val="00690900"/>
    <w:rsid w:val="006A6C03"/>
    <w:rsid w:val="006A7EE7"/>
    <w:rsid w:val="006B38A0"/>
    <w:rsid w:val="006B70BE"/>
    <w:rsid w:val="006D520F"/>
    <w:rsid w:val="006D5EB6"/>
    <w:rsid w:val="006E0336"/>
    <w:rsid w:val="006F3002"/>
    <w:rsid w:val="006F324B"/>
    <w:rsid w:val="00700CA9"/>
    <w:rsid w:val="00722694"/>
    <w:rsid w:val="00723FAC"/>
    <w:rsid w:val="00726254"/>
    <w:rsid w:val="007264EE"/>
    <w:rsid w:val="00732210"/>
    <w:rsid w:val="0073256B"/>
    <w:rsid w:val="007328BF"/>
    <w:rsid w:val="0074304E"/>
    <w:rsid w:val="00746A58"/>
    <w:rsid w:val="00754026"/>
    <w:rsid w:val="00757B44"/>
    <w:rsid w:val="00763D22"/>
    <w:rsid w:val="00764140"/>
    <w:rsid w:val="00770CC3"/>
    <w:rsid w:val="00772D1C"/>
    <w:rsid w:val="007735EE"/>
    <w:rsid w:val="00790901"/>
    <w:rsid w:val="007909FA"/>
    <w:rsid w:val="00793249"/>
    <w:rsid w:val="007A06A7"/>
    <w:rsid w:val="007A33BA"/>
    <w:rsid w:val="007B170A"/>
    <w:rsid w:val="007B21E7"/>
    <w:rsid w:val="007B7F02"/>
    <w:rsid w:val="007C31F3"/>
    <w:rsid w:val="007C4B83"/>
    <w:rsid w:val="007C6266"/>
    <w:rsid w:val="007C66C0"/>
    <w:rsid w:val="007C7731"/>
    <w:rsid w:val="007D790B"/>
    <w:rsid w:val="007E10C8"/>
    <w:rsid w:val="007E186B"/>
    <w:rsid w:val="007E231A"/>
    <w:rsid w:val="007E3B3C"/>
    <w:rsid w:val="007E49F4"/>
    <w:rsid w:val="007E7661"/>
    <w:rsid w:val="00810C85"/>
    <w:rsid w:val="00813A16"/>
    <w:rsid w:val="00814E81"/>
    <w:rsid w:val="00820181"/>
    <w:rsid w:val="00823AF8"/>
    <w:rsid w:val="00824B4D"/>
    <w:rsid w:val="00830ECF"/>
    <w:rsid w:val="00833D77"/>
    <w:rsid w:val="008351A7"/>
    <w:rsid w:val="00840CC5"/>
    <w:rsid w:val="008428EE"/>
    <w:rsid w:val="00842BB7"/>
    <w:rsid w:val="00847150"/>
    <w:rsid w:val="00847A7B"/>
    <w:rsid w:val="00862FE6"/>
    <w:rsid w:val="00866558"/>
    <w:rsid w:val="008671AA"/>
    <w:rsid w:val="00872758"/>
    <w:rsid w:val="00873901"/>
    <w:rsid w:val="00882F4C"/>
    <w:rsid w:val="00883EC2"/>
    <w:rsid w:val="00885FC8"/>
    <w:rsid w:val="00887C99"/>
    <w:rsid w:val="008936C7"/>
    <w:rsid w:val="00895222"/>
    <w:rsid w:val="008A08E1"/>
    <w:rsid w:val="008A24D9"/>
    <w:rsid w:val="008A7CBF"/>
    <w:rsid w:val="008B0439"/>
    <w:rsid w:val="008B0592"/>
    <w:rsid w:val="008B22A5"/>
    <w:rsid w:val="008C1036"/>
    <w:rsid w:val="008C1DA3"/>
    <w:rsid w:val="008C23B1"/>
    <w:rsid w:val="008D7CF7"/>
    <w:rsid w:val="008E50E3"/>
    <w:rsid w:val="008F5F15"/>
    <w:rsid w:val="00904AC9"/>
    <w:rsid w:val="009060DF"/>
    <w:rsid w:val="00907C39"/>
    <w:rsid w:val="00911D80"/>
    <w:rsid w:val="009127BF"/>
    <w:rsid w:val="009137F7"/>
    <w:rsid w:val="00924479"/>
    <w:rsid w:val="00924FC1"/>
    <w:rsid w:val="00926C56"/>
    <w:rsid w:val="00937126"/>
    <w:rsid w:val="009526D5"/>
    <w:rsid w:val="00966423"/>
    <w:rsid w:val="00967BA9"/>
    <w:rsid w:val="00967ECE"/>
    <w:rsid w:val="009744F1"/>
    <w:rsid w:val="0098243E"/>
    <w:rsid w:val="0098314E"/>
    <w:rsid w:val="00991B5A"/>
    <w:rsid w:val="00992AD4"/>
    <w:rsid w:val="00995D28"/>
    <w:rsid w:val="009962E8"/>
    <w:rsid w:val="009A1BD0"/>
    <w:rsid w:val="009A47EF"/>
    <w:rsid w:val="009A557C"/>
    <w:rsid w:val="009C202F"/>
    <w:rsid w:val="009D581A"/>
    <w:rsid w:val="009E1426"/>
    <w:rsid w:val="009F190B"/>
    <w:rsid w:val="009F288F"/>
    <w:rsid w:val="00A023D9"/>
    <w:rsid w:val="00A0536E"/>
    <w:rsid w:val="00A055A1"/>
    <w:rsid w:val="00A12A5A"/>
    <w:rsid w:val="00A164E9"/>
    <w:rsid w:val="00A33FA7"/>
    <w:rsid w:val="00A34E2D"/>
    <w:rsid w:val="00A3733F"/>
    <w:rsid w:val="00A3791A"/>
    <w:rsid w:val="00A6162F"/>
    <w:rsid w:val="00A62B6F"/>
    <w:rsid w:val="00A62B71"/>
    <w:rsid w:val="00A70160"/>
    <w:rsid w:val="00A72411"/>
    <w:rsid w:val="00A76D46"/>
    <w:rsid w:val="00A81B1E"/>
    <w:rsid w:val="00A82A29"/>
    <w:rsid w:val="00AA7059"/>
    <w:rsid w:val="00AA7AF3"/>
    <w:rsid w:val="00AA7E08"/>
    <w:rsid w:val="00AB3152"/>
    <w:rsid w:val="00AB5AE4"/>
    <w:rsid w:val="00AD1143"/>
    <w:rsid w:val="00AE0652"/>
    <w:rsid w:val="00AE235E"/>
    <w:rsid w:val="00AF1D44"/>
    <w:rsid w:val="00B146B6"/>
    <w:rsid w:val="00B16E0A"/>
    <w:rsid w:val="00B202A9"/>
    <w:rsid w:val="00B22C05"/>
    <w:rsid w:val="00B271B2"/>
    <w:rsid w:val="00B36DC7"/>
    <w:rsid w:val="00B41079"/>
    <w:rsid w:val="00B443B9"/>
    <w:rsid w:val="00B51713"/>
    <w:rsid w:val="00B54215"/>
    <w:rsid w:val="00B558A5"/>
    <w:rsid w:val="00B60EEF"/>
    <w:rsid w:val="00B60F36"/>
    <w:rsid w:val="00B61671"/>
    <w:rsid w:val="00B65EF9"/>
    <w:rsid w:val="00B73BB2"/>
    <w:rsid w:val="00B8030C"/>
    <w:rsid w:val="00B877C8"/>
    <w:rsid w:val="00B87E08"/>
    <w:rsid w:val="00B90590"/>
    <w:rsid w:val="00B93FA6"/>
    <w:rsid w:val="00B95F98"/>
    <w:rsid w:val="00BC0FD9"/>
    <w:rsid w:val="00BC3F51"/>
    <w:rsid w:val="00BC5669"/>
    <w:rsid w:val="00BD171F"/>
    <w:rsid w:val="00BE1837"/>
    <w:rsid w:val="00BE7799"/>
    <w:rsid w:val="00BE7C2B"/>
    <w:rsid w:val="00BF02BB"/>
    <w:rsid w:val="00BF50AE"/>
    <w:rsid w:val="00C02EBE"/>
    <w:rsid w:val="00C06CC2"/>
    <w:rsid w:val="00C15463"/>
    <w:rsid w:val="00C1554F"/>
    <w:rsid w:val="00C17258"/>
    <w:rsid w:val="00C22CBB"/>
    <w:rsid w:val="00C2322E"/>
    <w:rsid w:val="00C25A01"/>
    <w:rsid w:val="00C31CA5"/>
    <w:rsid w:val="00C4052C"/>
    <w:rsid w:val="00C41C48"/>
    <w:rsid w:val="00C56F47"/>
    <w:rsid w:val="00C64FE6"/>
    <w:rsid w:val="00C94A78"/>
    <w:rsid w:val="00CA4B0A"/>
    <w:rsid w:val="00CB1D13"/>
    <w:rsid w:val="00CB463D"/>
    <w:rsid w:val="00CB4D65"/>
    <w:rsid w:val="00CB5E97"/>
    <w:rsid w:val="00CC0AF6"/>
    <w:rsid w:val="00CC662D"/>
    <w:rsid w:val="00CD0508"/>
    <w:rsid w:val="00CD19CE"/>
    <w:rsid w:val="00CD29F0"/>
    <w:rsid w:val="00CD607F"/>
    <w:rsid w:val="00CE3DCC"/>
    <w:rsid w:val="00CE4063"/>
    <w:rsid w:val="00CE6461"/>
    <w:rsid w:val="00CF09FA"/>
    <w:rsid w:val="00CF202A"/>
    <w:rsid w:val="00CF34B1"/>
    <w:rsid w:val="00CF41D0"/>
    <w:rsid w:val="00D131CA"/>
    <w:rsid w:val="00D173B7"/>
    <w:rsid w:val="00D1764E"/>
    <w:rsid w:val="00D20247"/>
    <w:rsid w:val="00D2467E"/>
    <w:rsid w:val="00D33B7C"/>
    <w:rsid w:val="00D44194"/>
    <w:rsid w:val="00D657D6"/>
    <w:rsid w:val="00D757F2"/>
    <w:rsid w:val="00D77F8C"/>
    <w:rsid w:val="00D83B3E"/>
    <w:rsid w:val="00D91206"/>
    <w:rsid w:val="00D914BA"/>
    <w:rsid w:val="00D922FD"/>
    <w:rsid w:val="00DA12E6"/>
    <w:rsid w:val="00DA4E80"/>
    <w:rsid w:val="00DB4141"/>
    <w:rsid w:val="00DB5B84"/>
    <w:rsid w:val="00DC00DD"/>
    <w:rsid w:val="00DC0433"/>
    <w:rsid w:val="00DC24F6"/>
    <w:rsid w:val="00DC4C90"/>
    <w:rsid w:val="00DC6CE1"/>
    <w:rsid w:val="00DD3B6A"/>
    <w:rsid w:val="00DD5991"/>
    <w:rsid w:val="00DE021D"/>
    <w:rsid w:val="00DE3B16"/>
    <w:rsid w:val="00DF10F0"/>
    <w:rsid w:val="00DF13FE"/>
    <w:rsid w:val="00E003F3"/>
    <w:rsid w:val="00E01872"/>
    <w:rsid w:val="00E02F95"/>
    <w:rsid w:val="00E0582A"/>
    <w:rsid w:val="00E12593"/>
    <w:rsid w:val="00E267FF"/>
    <w:rsid w:val="00E326C5"/>
    <w:rsid w:val="00E343BE"/>
    <w:rsid w:val="00E405AD"/>
    <w:rsid w:val="00E41BC6"/>
    <w:rsid w:val="00E56DE6"/>
    <w:rsid w:val="00E578BE"/>
    <w:rsid w:val="00E62B85"/>
    <w:rsid w:val="00E6552F"/>
    <w:rsid w:val="00E65721"/>
    <w:rsid w:val="00E70AEA"/>
    <w:rsid w:val="00E70CA0"/>
    <w:rsid w:val="00E81BFD"/>
    <w:rsid w:val="00E9168F"/>
    <w:rsid w:val="00E94E24"/>
    <w:rsid w:val="00EA6156"/>
    <w:rsid w:val="00EA72F8"/>
    <w:rsid w:val="00EC35A9"/>
    <w:rsid w:val="00ED02CF"/>
    <w:rsid w:val="00ED17B1"/>
    <w:rsid w:val="00EE0283"/>
    <w:rsid w:val="00EE0DF0"/>
    <w:rsid w:val="00EE226C"/>
    <w:rsid w:val="00EE26D0"/>
    <w:rsid w:val="00EE6283"/>
    <w:rsid w:val="00EF43DA"/>
    <w:rsid w:val="00F0386F"/>
    <w:rsid w:val="00F059F0"/>
    <w:rsid w:val="00F14BAC"/>
    <w:rsid w:val="00F156CE"/>
    <w:rsid w:val="00F16525"/>
    <w:rsid w:val="00F167B7"/>
    <w:rsid w:val="00F20E2B"/>
    <w:rsid w:val="00F21E89"/>
    <w:rsid w:val="00F23D75"/>
    <w:rsid w:val="00F255DB"/>
    <w:rsid w:val="00F34CEE"/>
    <w:rsid w:val="00F41546"/>
    <w:rsid w:val="00F41FFD"/>
    <w:rsid w:val="00F422EC"/>
    <w:rsid w:val="00F574BA"/>
    <w:rsid w:val="00F60958"/>
    <w:rsid w:val="00F73BE7"/>
    <w:rsid w:val="00F84EA9"/>
    <w:rsid w:val="00F86A9F"/>
    <w:rsid w:val="00F8758F"/>
    <w:rsid w:val="00F9254E"/>
    <w:rsid w:val="00F92E04"/>
    <w:rsid w:val="00FA00AD"/>
    <w:rsid w:val="00FA3E4A"/>
    <w:rsid w:val="00FA451A"/>
    <w:rsid w:val="00FB1495"/>
    <w:rsid w:val="00FB25D8"/>
    <w:rsid w:val="00FB2F81"/>
    <w:rsid w:val="00FB551C"/>
    <w:rsid w:val="00FB5D51"/>
    <w:rsid w:val="00FB6370"/>
    <w:rsid w:val="00FC1124"/>
    <w:rsid w:val="00FC1E04"/>
    <w:rsid w:val="00FC4D4C"/>
    <w:rsid w:val="00FD748F"/>
    <w:rsid w:val="00FE33F5"/>
    <w:rsid w:val="00FE76D8"/>
    <w:rsid w:val="00FE7962"/>
    <w:rsid w:val="00FF1D4E"/>
    <w:rsid w:val="00FF3CF9"/>
    <w:rsid w:val="00FF5823"/>
    <w:rsid w:val="00FF58F2"/>
    <w:rsid w:val="00FF6055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B026"/>
  <w15:chartTrackingRefBased/>
  <w15:docId w15:val="{CE8DAB97-B633-4AE2-A5AF-9AB8AC1F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Heading1">
    <w:name w:val="heading 1"/>
    <w:aliases w:val="ikke bruk 3"/>
    <w:basedOn w:val="Normal"/>
    <w:next w:val="Normal"/>
    <w:link w:val="Heading1Char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kke bruk 3 Char"/>
    <w:basedOn w:val="DefaultParagraphFont"/>
    <w:link w:val="Heading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NoSpacing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DefaultParagraphFon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DefaultParagraphFon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DefaultParagraphFon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DefaultParagraphFon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NoSpacing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DefaultParagraphFon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A6E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D6"/>
  </w:style>
  <w:style w:type="paragraph" w:styleId="Footer">
    <w:name w:val="footer"/>
    <w:basedOn w:val="Normal"/>
    <w:link w:val="FooterChar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D6"/>
  </w:style>
  <w:style w:type="paragraph" w:styleId="FootnoteText">
    <w:name w:val="footnote text"/>
    <w:basedOn w:val="Normal"/>
    <w:link w:val="FootnoteTextChar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B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B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CF73-CC14-4F55-9D86-852BE58B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Berit Therese Larsen</cp:lastModifiedBy>
  <cp:revision>182</cp:revision>
  <dcterms:created xsi:type="dcterms:W3CDTF">2021-10-19T22:07:00Z</dcterms:created>
  <dcterms:modified xsi:type="dcterms:W3CDTF">2021-10-22T00:36:00Z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