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083B" w14:textId="77777777" w:rsidR="00603CF3" w:rsidRDefault="00603CF3" w:rsidP="00F5658A">
      <w:pPr>
        <w:tabs>
          <w:tab w:val="left" w:pos="5940"/>
        </w:tabs>
        <w:rPr>
          <w:sz w:val="20"/>
          <w:szCs w:val="20"/>
        </w:rPr>
      </w:pPr>
    </w:p>
    <w:p w14:paraId="2309699F" w14:textId="77777777" w:rsidR="00603CF3" w:rsidRDefault="00603CF3" w:rsidP="00F5658A">
      <w:pPr>
        <w:tabs>
          <w:tab w:val="left" w:pos="5940"/>
        </w:tabs>
        <w:rPr>
          <w:sz w:val="20"/>
          <w:szCs w:val="20"/>
        </w:rPr>
      </w:pPr>
    </w:p>
    <w:p w14:paraId="3B25B65A" w14:textId="77777777" w:rsidR="00603CF3" w:rsidRDefault="00603CF3" w:rsidP="00F5658A">
      <w:pPr>
        <w:tabs>
          <w:tab w:val="left" w:pos="5940"/>
        </w:tabs>
        <w:rPr>
          <w:sz w:val="20"/>
          <w:szCs w:val="20"/>
        </w:rPr>
      </w:pPr>
    </w:p>
    <w:p w14:paraId="30D18060"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3856"/>
      </w:tblGrid>
      <w:tr w:rsidR="006F3C67" w:rsidRPr="00907F38" w14:paraId="6F540A63" w14:textId="77777777" w:rsidTr="006F3C67">
        <w:tc>
          <w:tcPr>
            <w:tcW w:w="5778" w:type="dxa"/>
          </w:tcPr>
          <w:p w14:paraId="7036A901" w14:textId="79698647" w:rsidR="006F3C67" w:rsidRPr="00907F38" w:rsidRDefault="0087340A" w:rsidP="006F3C67">
            <w:pPr>
              <w:tabs>
                <w:tab w:val="left" w:pos="5670"/>
              </w:tabs>
              <w:rPr>
                <w:rFonts w:asciiTheme="minorHAnsi" w:hAnsiTheme="minorHAnsi"/>
                <w:sz w:val="22"/>
              </w:rPr>
            </w:pPr>
            <w:r>
              <w:rPr>
                <w:rFonts w:asciiTheme="minorHAnsi" w:hAnsiTheme="minorHAnsi"/>
                <w:sz w:val="22"/>
              </w:rPr>
              <w:t>Helse- og omsorgsdepartementet</w:t>
            </w:r>
          </w:p>
        </w:tc>
        <w:tc>
          <w:tcPr>
            <w:tcW w:w="3936" w:type="dxa"/>
          </w:tcPr>
          <w:p w14:paraId="7BFE8C29" w14:textId="77777777" w:rsidR="006F3C67" w:rsidRPr="00907F38" w:rsidRDefault="006F3C67" w:rsidP="006F3C67">
            <w:pPr>
              <w:tabs>
                <w:tab w:val="left" w:pos="5670"/>
              </w:tabs>
              <w:rPr>
                <w:rFonts w:asciiTheme="minorHAnsi" w:hAnsiTheme="minorHAnsi"/>
                <w:sz w:val="20"/>
              </w:rPr>
            </w:pPr>
          </w:p>
        </w:tc>
      </w:tr>
      <w:tr w:rsidR="00DF10C1" w:rsidRPr="00907F38" w14:paraId="3E87EBFE" w14:textId="77777777" w:rsidTr="006F3C67">
        <w:tc>
          <w:tcPr>
            <w:tcW w:w="5778" w:type="dxa"/>
          </w:tcPr>
          <w:p w14:paraId="58484ACD" w14:textId="27C90C46" w:rsidR="009B46D8" w:rsidRDefault="008E5054" w:rsidP="0052795C">
            <w:pPr>
              <w:tabs>
                <w:tab w:val="left" w:pos="5670"/>
              </w:tabs>
              <w:rPr>
                <w:rFonts w:asciiTheme="minorHAnsi" w:hAnsiTheme="minorHAnsi"/>
                <w:sz w:val="22"/>
              </w:rPr>
            </w:pPr>
            <w:hyperlink r:id="rId11" w:history="1">
              <w:r w:rsidR="002C032F" w:rsidRPr="00695988">
                <w:rPr>
                  <w:rStyle w:val="Hyperkobling"/>
                  <w:rFonts w:asciiTheme="minorHAnsi" w:hAnsiTheme="minorHAnsi"/>
                  <w:sz w:val="22"/>
                </w:rPr>
                <w:t>Postmottak@hod.no</w:t>
              </w:r>
            </w:hyperlink>
          </w:p>
          <w:p w14:paraId="061F5DCC" w14:textId="1BA9B317" w:rsidR="002C032F" w:rsidRPr="00907F38" w:rsidRDefault="002C032F" w:rsidP="0052795C">
            <w:pPr>
              <w:tabs>
                <w:tab w:val="left" w:pos="5670"/>
              </w:tabs>
              <w:rPr>
                <w:rFonts w:asciiTheme="minorHAnsi" w:hAnsiTheme="minorHAnsi"/>
                <w:sz w:val="22"/>
              </w:rPr>
            </w:pPr>
          </w:p>
        </w:tc>
        <w:tc>
          <w:tcPr>
            <w:tcW w:w="3936" w:type="dxa"/>
          </w:tcPr>
          <w:p w14:paraId="7C5E08E3" w14:textId="77777777" w:rsidR="00DF10C1" w:rsidRPr="00907F38" w:rsidRDefault="00DF10C1" w:rsidP="00DF10C1">
            <w:pPr>
              <w:tabs>
                <w:tab w:val="left" w:pos="5670"/>
              </w:tabs>
              <w:rPr>
                <w:rFonts w:asciiTheme="minorHAnsi" w:hAnsiTheme="minorHAnsi"/>
                <w:sz w:val="20"/>
              </w:rPr>
            </w:pPr>
          </w:p>
        </w:tc>
      </w:tr>
      <w:tr w:rsidR="00DF10C1" w:rsidRPr="00907F38" w14:paraId="1389750D" w14:textId="77777777" w:rsidTr="006F3C67">
        <w:tc>
          <w:tcPr>
            <w:tcW w:w="5778" w:type="dxa"/>
          </w:tcPr>
          <w:p w14:paraId="7F754F1A" w14:textId="00CCC250" w:rsidR="009B46D8" w:rsidRPr="00907F38" w:rsidRDefault="009B46D8" w:rsidP="00DF10C1">
            <w:pPr>
              <w:tabs>
                <w:tab w:val="left" w:pos="5670"/>
              </w:tabs>
              <w:rPr>
                <w:rFonts w:asciiTheme="minorHAnsi" w:hAnsiTheme="minorHAnsi"/>
                <w:sz w:val="22"/>
              </w:rPr>
            </w:pPr>
          </w:p>
        </w:tc>
        <w:tc>
          <w:tcPr>
            <w:tcW w:w="3936" w:type="dxa"/>
          </w:tcPr>
          <w:p w14:paraId="5268A4DC" w14:textId="77777777" w:rsidR="00DF10C1" w:rsidRPr="00907F38" w:rsidRDefault="00DF10C1" w:rsidP="00DF10C1">
            <w:pPr>
              <w:tabs>
                <w:tab w:val="left" w:pos="5670"/>
              </w:tabs>
              <w:rPr>
                <w:rFonts w:asciiTheme="minorHAnsi" w:hAnsiTheme="minorHAnsi"/>
                <w:sz w:val="20"/>
              </w:rPr>
            </w:pPr>
          </w:p>
        </w:tc>
      </w:tr>
      <w:tr w:rsidR="00D1000A" w:rsidRPr="00907F38" w14:paraId="33E579C6" w14:textId="77777777" w:rsidTr="00227AEB">
        <w:tc>
          <w:tcPr>
            <w:tcW w:w="5778" w:type="dxa"/>
          </w:tcPr>
          <w:p w14:paraId="1B5C2122" w14:textId="172D7FFE" w:rsidR="00D1000A" w:rsidRPr="00907F38" w:rsidRDefault="00D1000A" w:rsidP="0052795C">
            <w:pPr>
              <w:tabs>
                <w:tab w:val="left" w:pos="5670"/>
              </w:tabs>
              <w:rPr>
                <w:rFonts w:asciiTheme="minorHAnsi" w:hAnsiTheme="minorHAnsi"/>
                <w:sz w:val="22"/>
              </w:rPr>
            </w:pPr>
          </w:p>
        </w:tc>
        <w:tc>
          <w:tcPr>
            <w:tcW w:w="3936" w:type="dxa"/>
          </w:tcPr>
          <w:p w14:paraId="386FCBAD" w14:textId="77777777" w:rsidR="00D1000A" w:rsidRPr="00907F38" w:rsidRDefault="00D1000A" w:rsidP="00DF10C1">
            <w:pPr>
              <w:tabs>
                <w:tab w:val="left" w:pos="5670"/>
              </w:tabs>
              <w:rPr>
                <w:rFonts w:asciiTheme="minorHAnsi" w:hAnsiTheme="minorHAnsi"/>
                <w:sz w:val="20"/>
                <w:szCs w:val="22"/>
              </w:rPr>
            </w:pPr>
          </w:p>
        </w:tc>
      </w:tr>
      <w:tr w:rsidR="000A6465" w:rsidRPr="00907F38" w14:paraId="0DC487CD" w14:textId="77777777" w:rsidTr="006F3C67">
        <w:tc>
          <w:tcPr>
            <w:tcW w:w="5778" w:type="dxa"/>
          </w:tcPr>
          <w:p w14:paraId="057D772D" w14:textId="77777777" w:rsidR="000A6465" w:rsidRPr="00907F38" w:rsidRDefault="000A6465" w:rsidP="000A6465">
            <w:pPr>
              <w:tabs>
                <w:tab w:val="left" w:pos="5670"/>
              </w:tabs>
              <w:rPr>
                <w:rFonts w:asciiTheme="minorHAnsi" w:hAnsiTheme="minorHAnsi"/>
                <w:sz w:val="22"/>
                <w:szCs w:val="22"/>
              </w:rPr>
            </w:pPr>
          </w:p>
        </w:tc>
        <w:tc>
          <w:tcPr>
            <w:tcW w:w="3936" w:type="dxa"/>
          </w:tcPr>
          <w:p w14:paraId="3951AF72" w14:textId="0D387651"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9B46D8">
              <w:rPr>
                <w:rFonts w:asciiTheme="minorHAnsi" w:hAnsiTheme="minorHAnsi"/>
                <w:sz w:val="20"/>
                <w:szCs w:val="22"/>
              </w:rPr>
              <w:t>B23-AA Unge ut av sykehjem</w:t>
            </w:r>
          </w:p>
        </w:tc>
      </w:tr>
      <w:tr w:rsidR="000A6465" w:rsidRPr="00907F38" w14:paraId="7C68BDDF" w14:textId="77777777" w:rsidTr="006F3C67">
        <w:tc>
          <w:tcPr>
            <w:tcW w:w="5778" w:type="dxa"/>
          </w:tcPr>
          <w:p w14:paraId="479A7FB7" w14:textId="77777777" w:rsidR="000A6465" w:rsidRPr="00907F38" w:rsidRDefault="000A6465" w:rsidP="000A6465">
            <w:pPr>
              <w:tabs>
                <w:tab w:val="left" w:pos="5670"/>
              </w:tabs>
              <w:rPr>
                <w:rFonts w:asciiTheme="minorHAnsi" w:hAnsiTheme="minorHAnsi"/>
                <w:sz w:val="22"/>
                <w:szCs w:val="22"/>
              </w:rPr>
            </w:pPr>
          </w:p>
        </w:tc>
        <w:tc>
          <w:tcPr>
            <w:tcW w:w="3936" w:type="dxa"/>
          </w:tcPr>
          <w:p w14:paraId="0D226AD2" w14:textId="16A7F30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9B46D8">
              <w:rPr>
                <w:rFonts w:asciiTheme="minorHAnsi" w:hAnsiTheme="minorHAnsi"/>
                <w:sz w:val="20"/>
                <w:szCs w:val="22"/>
              </w:rPr>
              <w:t>B23-AA/høringsuttalelser 23</w:t>
            </w:r>
          </w:p>
        </w:tc>
      </w:tr>
      <w:tr w:rsidR="000A6465" w:rsidRPr="00907F38" w14:paraId="399FFBE5" w14:textId="77777777" w:rsidTr="006F3C67">
        <w:tc>
          <w:tcPr>
            <w:tcW w:w="5778" w:type="dxa"/>
          </w:tcPr>
          <w:p w14:paraId="59490E12" w14:textId="77777777" w:rsidR="000A6465" w:rsidRPr="00907F38" w:rsidRDefault="000A6465" w:rsidP="000A6465">
            <w:pPr>
              <w:tabs>
                <w:tab w:val="left" w:pos="5670"/>
              </w:tabs>
              <w:rPr>
                <w:rFonts w:asciiTheme="minorHAnsi" w:hAnsiTheme="minorHAnsi"/>
                <w:sz w:val="22"/>
                <w:szCs w:val="22"/>
              </w:rPr>
            </w:pPr>
          </w:p>
        </w:tc>
        <w:tc>
          <w:tcPr>
            <w:tcW w:w="3936" w:type="dxa"/>
          </w:tcPr>
          <w:p w14:paraId="62AD9E55" w14:textId="34764F18"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9B46D8">
              <w:rPr>
                <w:rFonts w:asciiTheme="minorHAnsi" w:hAnsiTheme="minorHAnsi"/>
                <w:sz w:val="20"/>
                <w:szCs w:val="22"/>
              </w:rPr>
              <w:t>A. Aarnes</w:t>
            </w:r>
          </w:p>
        </w:tc>
      </w:tr>
    </w:tbl>
    <w:p w14:paraId="498F51F0" w14:textId="77777777" w:rsidR="00603CF3" w:rsidRPr="00907F38" w:rsidRDefault="00603CF3" w:rsidP="00F5658A">
      <w:pPr>
        <w:tabs>
          <w:tab w:val="left" w:pos="5940"/>
        </w:tabs>
        <w:rPr>
          <w:rFonts w:asciiTheme="minorHAnsi" w:hAnsiTheme="minorHAnsi"/>
          <w:sz w:val="20"/>
          <w:szCs w:val="20"/>
        </w:rPr>
      </w:pPr>
    </w:p>
    <w:p w14:paraId="1A47448C" w14:textId="77777777"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BD2193">
        <w:rPr>
          <w:rFonts w:asciiTheme="minorHAnsi" w:hAnsiTheme="minorHAnsi"/>
          <w:noProof/>
          <w:sz w:val="22"/>
          <w:szCs w:val="22"/>
        </w:rPr>
        <w:t>20. mars 2023</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14:paraId="3B1D78F7" w14:textId="77777777" w:rsidR="0056171C" w:rsidRPr="00907F38" w:rsidRDefault="0056171C" w:rsidP="0056171C">
      <w:pPr>
        <w:tabs>
          <w:tab w:val="left" w:pos="5670"/>
        </w:tabs>
        <w:ind w:firstLine="708"/>
        <w:rPr>
          <w:rFonts w:asciiTheme="minorHAnsi" w:hAnsiTheme="minorHAnsi"/>
        </w:rPr>
      </w:pPr>
    </w:p>
    <w:p w14:paraId="14BB2B61" w14:textId="3E99ED47" w:rsidR="0056171C" w:rsidRPr="00907F38" w:rsidRDefault="009B46D8" w:rsidP="000603A7">
      <w:pPr>
        <w:rPr>
          <w:rFonts w:asciiTheme="minorHAnsi" w:hAnsiTheme="minorHAnsi"/>
        </w:rPr>
      </w:pPr>
      <w:r>
        <w:rPr>
          <w:rFonts w:asciiTheme="minorHAnsi" w:hAnsiTheme="minorHAnsi" w:cs="Arial"/>
          <w:b/>
          <w:bCs/>
          <w:kern w:val="32"/>
          <w:sz w:val="32"/>
          <w:szCs w:val="32"/>
        </w:rPr>
        <w:t>Endringer i helsepersonelloven og pasient- og brukerrettighetsloven (Om langtidsopphold for personer under 50 år i sykehjem mv.)</w:t>
      </w:r>
    </w:p>
    <w:p w14:paraId="0D632238" w14:textId="32309F1A" w:rsidR="0056171C" w:rsidRDefault="0056171C" w:rsidP="00B72F35">
      <w:pPr>
        <w:rPr>
          <w:rFonts w:asciiTheme="minorHAnsi" w:hAnsiTheme="minorHAnsi"/>
          <w:sz w:val="22"/>
          <w:szCs w:val="22"/>
        </w:rPr>
      </w:pPr>
    </w:p>
    <w:p w14:paraId="44EF111A" w14:textId="77777777" w:rsidR="009B46D8" w:rsidRPr="009B46D8" w:rsidRDefault="009B46D8" w:rsidP="009B46D8">
      <w:pPr>
        <w:spacing w:after="160" w:line="259" w:lineRule="auto"/>
        <w:rPr>
          <w:rFonts w:ascii="Calibri" w:eastAsia="Calibri" w:hAnsi="Calibri"/>
          <w:sz w:val="22"/>
          <w:szCs w:val="22"/>
          <w:lang w:eastAsia="en-US"/>
        </w:rPr>
      </w:pPr>
      <w:r w:rsidRPr="009B46D8">
        <w:rPr>
          <w:rFonts w:ascii="Calibri" w:eastAsia="Calibri" w:hAnsi="Calibri"/>
          <w:sz w:val="22"/>
          <w:szCs w:val="22"/>
          <w:lang w:eastAsia="en-US"/>
        </w:rPr>
        <w:t>FFO viser til overnevnte høringsnotat og vil her gi noen merknader til forslagene.</w:t>
      </w:r>
    </w:p>
    <w:p w14:paraId="226FF43B" w14:textId="45E85655" w:rsidR="009B46D8" w:rsidRPr="009B46D8" w:rsidRDefault="009B46D8" w:rsidP="009B46D8">
      <w:pPr>
        <w:spacing w:after="160" w:line="259" w:lineRule="auto"/>
        <w:rPr>
          <w:rFonts w:ascii="Calibri" w:eastAsia="Calibri" w:hAnsi="Calibri"/>
          <w:sz w:val="22"/>
          <w:szCs w:val="22"/>
          <w:lang w:eastAsia="en-US"/>
        </w:rPr>
      </w:pPr>
      <w:r w:rsidRPr="009B46D8">
        <w:rPr>
          <w:rFonts w:ascii="Calibri" w:eastAsia="Calibri" w:hAnsi="Calibri"/>
          <w:sz w:val="22"/>
          <w:szCs w:val="22"/>
          <w:lang w:eastAsia="en-US"/>
        </w:rPr>
        <w:t>Det har vært en langvarig prosess med å unngå at pasienter og brukere under 50 blir bosatt i sykehjem. FFO har hatt årlig</w:t>
      </w:r>
      <w:r w:rsidR="008238B9">
        <w:rPr>
          <w:rFonts w:ascii="Calibri" w:eastAsia="Calibri" w:hAnsi="Calibri"/>
          <w:sz w:val="22"/>
          <w:szCs w:val="22"/>
          <w:lang w:eastAsia="en-US"/>
        </w:rPr>
        <w:t>e</w:t>
      </w:r>
      <w:r w:rsidRPr="009B46D8">
        <w:rPr>
          <w:rFonts w:ascii="Calibri" w:eastAsia="Calibri" w:hAnsi="Calibri"/>
          <w:sz w:val="22"/>
          <w:szCs w:val="22"/>
          <w:lang w:eastAsia="en-US"/>
        </w:rPr>
        <w:t xml:space="preserve"> møter de siste 20 årene med departem</w:t>
      </w:r>
      <w:r w:rsidR="003A70F9">
        <w:rPr>
          <w:rFonts w:ascii="Calibri" w:eastAsia="Calibri" w:hAnsi="Calibri"/>
          <w:sz w:val="22"/>
          <w:szCs w:val="22"/>
          <w:lang w:eastAsia="en-US"/>
        </w:rPr>
        <w:t>entet</w:t>
      </w:r>
      <w:r w:rsidR="00D1295A">
        <w:rPr>
          <w:rFonts w:ascii="Calibri" w:eastAsia="Calibri" w:hAnsi="Calibri"/>
          <w:sz w:val="22"/>
          <w:szCs w:val="22"/>
          <w:lang w:eastAsia="en-US"/>
        </w:rPr>
        <w:t xml:space="preserve">, KS </w:t>
      </w:r>
      <w:r w:rsidR="6F469207" w:rsidRPr="28DBA551">
        <w:rPr>
          <w:rFonts w:ascii="Calibri" w:eastAsia="Calibri" w:hAnsi="Calibri"/>
          <w:sz w:val="22"/>
          <w:szCs w:val="22"/>
          <w:lang w:eastAsia="en-US"/>
        </w:rPr>
        <w:t xml:space="preserve">og </w:t>
      </w:r>
      <w:r w:rsidR="0C67D1B5" w:rsidRPr="4519BDB0">
        <w:rPr>
          <w:rFonts w:ascii="Calibri" w:eastAsia="Calibri" w:hAnsi="Calibri"/>
          <w:sz w:val="22"/>
          <w:szCs w:val="22"/>
          <w:lang w:eastAsia="en-US"/>
        </w:rPr>
        <w:t>Helsedirektoratet</w:t>
      </w:r>
      <w:r w:rsidRPr="009B46D8">
        <w:rPr>
          <w:rFonts w:ascii="Calibri" w:eastAsia="Calibri" w:hAnsi="Calibri"/>
          <w:sz w:val="22"/>
          <w:szCs w:val="22"/>
          <w:lang w:eastAsia="en-US"/>
        </w:rPr>
        <w:t xml:space="preserve"> der status på bosatte under 50 år har blitt tatt opp. Lite har skjedd i løpet av alle disse årene, og årets tall for bosatt under 50 år viser at omfanget har økt ytterligere. Det er nedslående at unge personer bosettes i sykehjem sammen med gamle og syke mennesker. Unge mennesker skal ikke bo sammen gamle og til dels svært syke pasienter som er i en helt annen livssituasjon. FFO mener at praksisen med å bosette unge mennesker i sykehjem må opphøre.</w:t>
      </w:r>
    </w:p>
    <w:p w14:paraId="3BF9307C" w14:textId="70301B31" w:rsidR="009B46D8" w:rsidRPr="009B46D8" w:rsidRDefault="009B46D8" w:rsidP="009B46D8">
      <w:pPr>
        <w:spacing w:after="160" w:line="259" w:lineRule="auto"/>
        <w:rPr>
          <w:rFonts w:ascii="Calibri" w:eastAsia="Calibri" w:hAnsi="Calibri"/>
          <w:sz w:val="22"/>
          <w:szCs w:val="22"/>
          <w:lang w:eastAsia="en-US"/>
        </w:rPr>
      </w:pPr>
      <w:r w:rsidRPr="009B46D8">
        <w:rPr>
          <w:rFonts w:ascii="Calibri" w:eastAsia="Calibri" w:hAnsi="Calibri"/>
          <w:sz w:val="22"/>
          <w:szCs w:val="22"/>
          <w:lang w:eastAsia="en-US"/>
        </w:rPr>
        <w:t>Departementet har skrevet et lovforslag på bakgrunn av et anmodningsvedtak som et samlet Storting har stilt seg bak</w:t>
      </w:r>
      <w:r w:rsidR="007D1588">
        <w:rPr>
          <w:rFonts w:ascii="Calibri" w:eastAsia="Calibri" w:hAnsi="Calibri"/>
          <w:sz w:val="22"/>
          <w:szCs w:val="22"/>
          <w:lang w:eastAsia="en-US"/>
        </w:rPr>
        <w:t>. Vi mener at dette</w:t>
      </w:r>
      <w:r w:rsidRPr="009B46D8">
        <w:rPr>
          <w:rFonts w:ascii="Calibri" w:eastAsia="Calibri" w:hAnsi="Calibri"/>
          <w:sz w:val="22"/>
          <w:szCs w:val="22"/>
          <w:lang w:eastAsia="en-US"/>
        </w:rPr>
        <w:t xml:space="preserve"> viser at situasjonen er uholdbar og at lovforslaget </w:t>
      </w:r>
      <w:r w:rsidR="007D1588">
        <w:rPr>
          <w:rFonts w:ascii="Calibri" w:eastAsia="Calibri" w:hAnsi="Calibri"/>
          <w:sz w:val="22"/>
          <w:szCs w:val="22"/>
          <w:lang w:eastAsia="en-US"/>
        </w:rPr>
        <w:t xml:space="preserve">nå </w:t>
      </w:r>
      <w:r w:rsidRPr="009B46D8">
        <w:rPr>
          <w:rFonts w:ascii="Calibri" w:eastAsia="Calibri" w:hAnsi="Calibri"/>
          <w:sz w:val="22"/>
          <w:szCs w:val="22"/>
          <w:lang w:eastAsia="en-US"/>
        </w:rPr>
        <w:t xml:space="preserve">må føre til endringer som gjør at ingen unge bosettes i sykehjem eller botilbud som er tilrettelagt for eldre. </w:t>
      </w:r>
      <w:r w:rsidR="0469C057" w:rsidRPr="7C423880">
        <w:rPr>
          <w:rFonts w:ascii="Calibri" w:eastAsia="Calibri" w:hAnsi="Calibri"/>
          <w:sz w:val="22"/>
          <w:szCs w:val="22"/>
          <w:lang w:eastAsia="en-US"/>
        </w:rPr>
        <w:t>P</w:t>
      </w:r>
      <w:r w:rsidRPr="7C423880">
        <w:rPr>
          <w:rFonts w:ascii="Calibri" w:eastAsia="Calibri" w:hAnsi="Calibri"/>
          <w:sz w:val="22"/>
          <w:szCs w:val="22"/>
          <w:lang w:eastAsia="en-US"/>
        </w:rPr>
        <w:t>lassering</w:t>
      </w:r>
      <w:r w:rsidRPr="009B46D8">
        <w:rPr>
          <w:rFonts w:ascii="Calibri" w:eastAsia="Calibri" w:hAnsi="Calibri"/>
          <w:sz w:val="22"/>
          <w:szCs w:val="22"/>
          <w:lang w:eastAsia="en-US"/>
        </w:rPr>
        <w:t xml:space="preserve"> av unge på sykehjem eller lignende botilbud svekker menneskerettighetene til disse pasientene og brukerne.</w:t>
      </w:r>
    </w:p>
    <w:p w14:paraId="61C5CF99" w14:textId="346814F3" w:rsidR="009B46D8" w:rsidRPr="009B46D8" w:rsidRDefault="009B46D8" w:rsidP="009B46D8">
      <w:pPr>
        <w:spacing w:after="160" w:line="259" w:lineRule="auto"/>
        <w:rPr>
          <w:rFonts w:ascii="Calibri" w:eastAsia="Calibri" w:hAnsi="Calibri"/>
          <w:sz w:val="22"/>
          <w:szCs w:val="22"/>
          <w:lang w:eastAsia="en-US"/>
        </w:rPr>
      </w:pPr>
      <w:r w:rsidRPr="009B46D8">
        <w:rPr>
          <w:rFonts w:ascii="Calibri" w:eastAsia="Calibri" w:hAnsi="Calibri"/>
          <w:sz w:val="22"/>
          <w:szCs w:val="22"/>
          <w:lang w:eastAsia="en-US"/>
        </w:rPr>
        <w:t xml:space="preserve">FFO er glad for at regjeringen har lagt fram et lovforslag som skal hindre at unge personer plasseres på sykehjem eller tilsvarende botilbud. Vi mener imidlertid at høringsforslaget bærer preg av å være skrevet på tjenestenes premisser, ved at det fokuseres i betydelig grad på kommunenes interesser. Vi mener det må individets behov og rettigheter til å leve et selvstendig liv </w:t>
      </w:r>
      <w:r w:rsidR="00053961" w:rsidRPr="55A11FC2">
        <w:rPr>
          <w:rFonts w:ascii="Calibri" w:eastAsia="Calibri" w:hAnsi="Calibri"/>
          <w:sz w:val="22"/>
          <w:szCs w:val="22"/>
          <w:lang w:eastAsia="en-US"/>
        </w:rPr>
        <w:t>må</w:t>
      </w:r>
      <w:r w:rsidRPr="009B46D8">
        <w:rPr>
          <w:rFonts w:ascii="Calibri" w:eastAsia="Calibri" w:hAnsi="Calibri"/>
          <w:sz w:val="22"/>
          <w:szCs w:val="22"/>
          <w:lang w:eastAsia="en-US"/>
        </w:rPr>
        <w:t xml:space="preserve"> være retningsgivende for politikken på dette området.</w:t>
      </w:r>
    </w:p>
    <w:p w14:paraId="7A5F0098" w14:textId="2BF0A59C" w:rsidR="002C032F" w:rsidRDefault="009B46D8" w:rsidP="009B46D8">
      <w:pPr>
        <w:spacing w:after="160" w:line="259" w:lineRule="auto"/>
        <w:rPr>
          <w:rFonts w:ascii="Calibri" w:eastAsia="Calibri" w:hAnsi="Calibri"/>
          <w:sz w:val="22"/>
          <w:szCs w:val="22"/>
          <w:lang w:eastAsia="en-US"/>
        </w:rPr>
      </w:pPr>
      <w:r w:rsidRPr="009B46D8">
        <w:rPr>
          <w:rFonts w:ascii="Calibri" w:eastAsia="Calibri" w:hAnsi="Calibri"/>
          <w:b/>
          <w:bCs/>
          <w:sz w:val="22"/>
          <w:szCs w:val="22"/>
          <w:lang w:eastAsia="en-US"/>
        </w:rPr>
        <w:t>Valg av boform</w:t>
      </w:r>
      <w:r>
        <w:rPr>
          <w:rFonts w:eastAsia="Calibri"/>
        </w:rPr>
        <w:br/>
      </w:r>
      <w:r w:rsidRPr="009B46D8">
        <w:rPr>
          <w:rFonts w:ascii="Calibri" w:eastAsia="Calibri" w:hAnsi="Calibri"/>
          <w:sz w:val="22"/>
          <w:szCs w:val="22"/>
          <w:lang w:eastAsia="en-US"/>
        </w:rPr>
        <w:t>Det er naturlig at unge</w:t>
      </w:r>
      <w:r>
        <w:rPr>
          <w:rFonts w:ascii="Calibri" w:eastAsia="Calibri" w:hAnsi="Calibri"/>
          <w:sz w:val="22"/>
          <w:szCs w:val="22"/>
          <w:lang w:eastAsia="en-US"/>
        </w:rPr>
        <w:t xml:space="preserve"> </w:t>
      </w:r>
      <w:r w:rsidRPr="009B46D8">
        <w:rPr>
          <w:rFonts w:ascii="Calibri" w:eastAsia="Calibri" w:hAnsi="Calibri"/>
          <w:sz w:val="22"/>
          <w:szCs w:val="22"/>
          <w:lang w:eastAsia="en-US"/>
        </w:rPr>
        <w:t xml:space="preserve">mennesker </w:t>
      </w:r>
      <w:r w:rsidR="00E4011A">
        <w:rPr>
          <w:rFonts w:ascii="Calibri" w:eastAsia="Calibri" w:hAnsi="Calibri"/>
          <w:sz w:val="22"/>
          <w:szCs w:val="22"/>
          <w:lang w:eastAsia="en-US"/>
        </w:rPr>
        <w:t xml:space="preserve">selv kan </w:t>
      </w:r>
      <w:r w:rsidRPr="48B5B801">
        <w:rPr>
          <w:rFonts w:ascii="Calibri" w:eastAsia="Calibri" w:hAnsi="Calibri"/>
          <w:sz w:val="22"/>
          <w:szCs w:val="22"/>
          <w:lang w:eastAsia="en-US"/>
        </w:rPr>
        <w:t>velge</w:t>
      </w:r>
      <w:r w:rsidRPr="009B46D8">
        <w:rPr>
          <w:rFonts w:ascii="Calibri" w:eastAsia="Calibri" w:hAnsi="Calibri"/>
          <w:sz w:val="22"/>
          <w:szCs w:val="22"/>
          <w:lang w:eastAsia="en-US"/>
        </w:rPr>
        <w:t xml:space="preserve"> hvordan de vil bo</w:t>
      </w:r>
      <w:r w:rsidR="00E4011A">
        <w:rPr>
          <w:rFonts w:ascii="Calibri" w:eastAsia="Calibri" w:hAnsi="Calibri"/>
          <w:sz w:val="22"/>
          <w:szCs w:val="22"/>
          <w:lang w:eastAsia="en-US"/>
        </w:rPr>
        <w:t xml:space="preserve">. Dette </w:t>
      </w:r>
      <w:r w:rsidR="003F5DBE">
        <w:rPr>
          <w:rFonts w:ascii="Calibri" w:eastAsia="Calibri" w:hAnsi="Calibri"/>
          <w:sz w:val="22"/>
          <w:szCs w:val="22"/>
          <w:lang w:eastAsia="en-US"/>
        </w:rPr>
        <w:t>er grunnleggende rettighet som skal gjelde for alle, også</w:t>
      </w:r>
      <w:r w:rsidR="00E4011A">
        <w:rPr>
          <w:rFonts w:ascii="Calibri" w:eastAsia="Calibri" w:hAnsi="Calibri"/>
          <w:sz w:val="22"/>
          <w:szCs w:val="22"/>
          <w:lang w:eastAsia="en-US"/>
        </w:rPr>
        <w:t xml:space="preserve"> </w:t>
      </w:r>
      <w:r w:rsidRPr="009B46D8">
        <w:rPr>
          <w:rFonts w:ascii="Calibri" w:eastAsia="Calibri" w:hAnsi="Calibri"/>
          <w:sz w:val="22"/>
          <w:szCs w:val="22"/>
          <w:lang w:eastAsia="en-US"/>
        </w:rPr>
        <w:t>mennesker med funksjonsnedsettelser som trenger pleie og omsorgstjenester</w:t>
      </w:r>
      <w:r w:rsidR="00452AA5">
        <w:rPr>
          <w:rFonts w:ascii="Calibri" w:eastAsia="Calibri" w:hAnsi="Calibri"/>
          <w:sz w:val="22"/>
          <w:szCs w:val="22"/>
          <w:lang w:eastAsia="en-US"/>
        </w:rPr>
        <w:t xml:space="preserve">. </w:t>
      </w:r>
      <w:r w:rsidR="00D74D03">
        <w:rPr>
          <w:rFonts w:ascii="Calibri" w:eastAsia="Calibri" w:hAnsi="Calibri"/>
          <w:sz w:val="22"/>
          <w:szCs w:val="22"/>
          <w:lang w:eastAsia="en-US"/>
        </w:rPr>
        <w:t xml:space="preserve">Det kan ikke være slik at </w:t>
      </w:r>
      <w:r w:rsidR="00F96438">
        <w:rPr>
          <w:rFonts w:ascii="Calibri" w:eastAsia="Calibri" w:hAnsi="Calibri"/>
          <w:sz w:val="22"/>
          <w:szCs w:val="22"/>
          <w:lang w:eastAsia="en-US"/>
        </w:rPr>
        <w:t>disse</w:t>
      </w:r>
      <w:r w:rsidRPr="009B46D8">
        <w:rPr>
          <w:rFonts w:ascii="Calibri" w:eastAsia="Calibri" w:hAnsi="Calibri"/>
          <w:sz w:val="22"/>
          <w:szCs w:val="22"/>
          <w:lang w:eastAsia="en-US"/>
        </w:rPr>
        <w:t xml:space="preserve"> </w:t>
      </w:r>
      <w:r w:rsidR="00A82BF2">
        <w:rPr>
          <w:rFonts w:ascii="Calibri" w:eastAsia="Calibri" w:hAnsi="Calibri"/>
          <w:sz w:val="22"/>
          <w:szCs w:val="22"/>
          <w:lang w:eastAsia="en-US"/>
        </w:rPr>
        <w:t>tvinges til å</w:t>
      </w:r>
      <w:r w:rsidRPr="009B46D8">
        <w:rPr>
          <w:rFonts w:ascii="Calibri" w:eastAsia="Calibri" w:hAnsi="Calibri"/>
          <w:sz w:val="22"/>
          <w:szCs w:val="22"/>
          <w:lang w:eastAsia="en-US"/>
        </w:rPr>
        <w:t xml:space="preserve"> ta til takke med det tilbudet de får fra kommunen. Med denne lovendringen vil det være vanskeligere for kommunene å kun tilby sykehjem eller til</w:t>
      </w:r>
      <w:r w:rsidR="002C032F">
        <w:rPr>
          <w:rFonts w:ascii="Calibri" w:eastAsia="Calibri" w:hAnsi="Calibri"/>
          <w:sz w:val="22"/>
          <w:szCs w:val="22"/>
          <w:lang w:eastAsia="en-US"/>
        </w:rPr>
        <w:t>s</w:t>
      </w:r>
      <w:r w:rsidRPr="009B46D8">
        <w:rPr>
          <w:rFonts w:ascii="Calibri" w:eastAsia="Calibri" w:hAnsi="Calibri"/>
          <w:sz w:val="22"/>
          <w:szCs w:val="22"/>
          <w:lang w:eastAsia="en-US"/>
        </w:rPr>
        <w:t>varende bolig for eldre. Dersom pasient/bruker under 50 år ønsker et annet tilbud må kommunen i praksis finne et egnet sted dersom pasient/ bruker ikke samtykker til bosetting i sykehjem. FFOs prinsipielle standpunkt er at ingen</w:t>
      </w:r>
      <w:r w:rsidR="00AA68F1">
        <w:rPr>
          <w:rFonts w:ascii="Calibri" w:eastAsia="Calibri" w:hAnsi="Calibri"/>
          <w:sz w:val="22"/>
          <w:szCs w:val="22"/>
          <w:lang w:eastAsia="en-US"/>
        </w:rPr>
        <w:t>,</w:t>
      </w:r>
      <w:r w:rsidRPr="009B46D8">
        <w:rPr>
          <w:rFonts w:ascii="Calibri" w:eastAsia="Calibri" w:hAnsi="Calibri"/>
          <w:sz w:val="22"/>
          <w:szCs w:val="22"/>
          <w:lang w:eastAsia="en-US"/>
        </w:rPr>
        <w:t xml:space="preserve"> uavhengig av alder</w:t>
      </w:r>
      <w:r w:rsidR="00AA68F1">
        <w:rPr>
          <w:rFonts w:ascii="Calibri" w:eastAsia="Calibri" w:hAnsi="Calibri"/>
          <w:sz w:val="22"/>
          <w:szCs w:val="22"/>
          <w:lang w:eastAsia="en-US"/>
        </w:rPr>
        <w:t>,</w:t>
      </w:r>
      <w:r w:rsidRPr="009B46D8">
        <w:rPr>
          <w:rFonts w:ascii="Calibri" w:eastAsia="Calibri" w:hAnsi="Calibri"/>
          <w:sz w:val="22"/>
          <w:szCs w:val="22"/>
          <w:lang w:eastAsia="en-US"/>
        </w:rPr>
        <w:t xml:space="preserve"> skal bosettes på sykehjem mot deres egen vilje. Her vil vi vise til CRPD artikkel 19, der det står</w:t>
      </w:r>
      <w:r w:rsidR="002C032F">
        <w:rPr>
          <w:rFonts w:ascii="Calibri" w:eastAsia="Calibri" w:hAnsi="Calibri"/>
          <w:sz w:val="22"/>
          <w:szCs w:val="22"/>
          <w:lang w:eastAsia="en-US"/>
        </w:rPr>
        <w:t>:</w:t>
      </w:r>
    </w:p>
    <w:p w14:paraId="7C20E44B" w14:textId="77777777" w:rsidR="002C032F" w:rsidRDefault="009B46D8" w:rsidP="009B46D8">
      <w:pPr>
        <w:spacing w:after="160" w:line="259" w:lineRule="auto"/>
        <w:rPr>
          <w:rFonts w:ascii="Calibri" w:eastAsia="Calibri" w:hAnsi="Calibri"/>
          <w:i/>
          <w:iCs/>
          <w:sz w:val="22"/>
          <w:szCs w:val="22"/>
          <w:lang w:eastAsia="en-US"/>
        </w:rPr>
      </w:pPr>
      <w:r w:rsidRPr="009B46D8">
        <w:rPr>
          <w:rFonts w:ascii="Calibri" w:eastAsia="Calibri" w:hAnsi="Calibri"/>
          <w:sz w:val="22"/>
          <w:szCs w:val="22"/>
          <w:lang w:eastAsia="en-US"/>
        </w:rPr>
        <w:t xml:space="preserve"> «</w:t>
      </w:r>
      <w:r w:rsidRPr="009B46D8">
        <w:rPr>
          <w:rFonts w:ascii="Calibri" w:eastAsia="Calibri" w:hAnsi="Calibri"/>
          <w:i/>
          <w:iCs/>
          <w:sz w:val="22"/>
          <w:szCs w:val="22"/>
          <w:lang w:eastAsia="en-US"/>
        </w:rPr>
        <w:t xml:space="preserve">mennesker med nedsatt funksjonsevne har «anledning til å velge bosted, hvor og med hvem de skal bo, på lik linje med andre, og ikke må bo i en bestemt boform.» </w:t>
      </w:r>
    </w:p>
    <w:p w14:paraId="627B04A1" w14:textId="1D654425" w:rsidR="002C032F" w:rsidRDefault="009B46D8" w:rsidP="009B46D8">
      <w:pPr>
        <w:spacing w:after="160" w:line="259" w:lineRule="auto"/>
        <w:rPr>
          <w:rFonts w:ascii="Calibri" w:eastAsia="Calibri" w:hAnsi="Calibri"/>
          <w:sz w:val="22"/>
          <w:szCs w:val="22"/>
          <w:lang w:eastAsia="en-US"/>
        </w:rPr>
      </w:pPr>
      <w:r w:rsidRPr="009B46D8">
        <w:rPr>
          <w:rFonts w:ascii="Calibri" w:eastAsia="Calibri" w:hAnsi="Calibri"/>
          <w:sz w:val="22"/>
          <w:szCs w:val="22"/>
          <w:lang w:eastAsia="en-US"/>
        </w:rPr>
        <w:lastRenderedPageBreak/>
        <w:t>Videre står det at de skal ha</w:t>
      </w:r>
      <w:r w:rsidR="002C032F">
        <w:rPr>
          <w:rFonts w:ascii="Calibri" w:eastAsia="Calibri" w:hAnsi="Calibri"/>
          <w:sz w:val="22"/>
          <w:szCs w:val="22"/>
          <w:lang w:eastAsia="en-US"/>
        </w:rPr>
        <w:t>:</w:t>
      </w:r>
      <w:r w:rsidRPr="009B46D8">
        <w:rPr>
          <w:rFonts w:ascii="Calibri" w:eastAsia="Calibri" w:hAnsi="Calibri"/>
          <w:sz w:val="22"/>
          <w:szCs w:val="22"/>
          <w:lang w:eastAsia="en-US"/>
        </w:rPr>
        <w:t xml:space="preserve"> </w:t>
      </w:r>
    </w:p>
    <w:p w14:paraId="7CBA1684" w14:textId="14E2F91A" w:rsidR="009B46D8" w:rsidRPr="009B46D8" w:rsidRDefault="009B46D8" w:rsidP="009B46D8">
      <w:pPr>
        <w:spacing w:after="160" w:line="259" w:lineRule="auto"/>
        <w:rPr>
          <w:rFonts w:ascii="Calibri" w:eastAsia="Calibri" w:hAnsi="Calibri"/>
          <w:i/>
          <w:iCs/>
          <w:sz w:val="22"/>
          <w:szCs w:val="22"/>
          <w:lang w:eastAsia="en-US"/>
        </w:rPr>
      </w:pPr>
      <w:r w:rsidRPr="009B46D8">
        <w:rPr>
          <w:rFonts w:ascii="Calibri" w:eastAsia="Calibri" w:hAnsi="Calibri"/>
          <w:i/>
          <w:iCs/>
          <w:sz w:val="22"/>
          <w:szCs w:val="22"/>
          <w:lang w:eastAsia="en-US"/>
        </w:rPr>
        <w:t>«tilgang til ulike støttetjenester i eget hjem, og den personlige bistand som er nødvendig for å kunne bo å være inkludert i samfunnet og for å hindre isolasjon eller segregering»</w:t>
      </w:r>
    </w:p>
    <w:p w14:paraId="09FEC26A" w14:textId="0B816BEF" w:rsidR="009B46D8" w:rsidRPr="009B46D8" w:rsidRDefault="009B46D8" w:rsidP="009B46D8">
      <w:pPr>
        <w:spacing w:after="160" w:line="259" w:lineRule="auto"/>
        <w:rPr>
          <w:rFonts w:ascii="Calibri" w:eastAsia="Calibri" w:hAnsi="Calibri"/>
          <w:sz w:val="22"/>
          <w:szCs w:val="22"/>
          <w:lang w:eastAsia="en-US"/>
        </w:rPr>
      </w:pPr>
      <w:r w:rsidRPr="009B46D8">
        <w:rPr>
          <w:rFonts w:ascii="Calibri" w:eastAsia="Calibri" w:hAnsi="Calibri"/>
          <w:b/>
          <w:bCs/>
          <w:sz w:val="22"/>
          <w:szCs w:val="22"/>
          <w:lang w:eastAsia="en-US"/>
        </w:rPr>
        <w:t>Samtykke</w:t>
      </w:r>
      <w:r w:rsidRPr="009B46D8">
        <w:rPr>
          <w:rFonts w:ascii="Calibri" w:eastAsia="Calibri" w:hAnsi="Calibri"/>
          <w:b/>
          <w:bCs/>
          <w:sz w:val="22"/>
          <w:szCs w:val="22"/>
          <w:lang w:eastAsia="en-US"/>
        </w:rPr>
        <w:br/>
      </w:r>
      <w:r w:rsidRPr="009B46D8">
        <w:rPr>
          <w:rFonts w:ascii="Calibri" w:eastAsia="Calibri" w:hAnsi="Calibri"/>
          <w:sz w:val="22"/>
          <w:szCs w:val="22"/>
          <w:lang w:eastAsia="en-US"/>
        </w:rPr>
        <w:t>Det framgår av lovforslaget at ingen under 50 år skal plasseres i sykehjem mot deres egen vilje, og det har vært vedtatt politikk i mange år. Allikevel fortsetter mange kommuner å bosette unge under 50</w:t>
      </w:r>
      <w:r w:rsidR="002C032F">
        <w:rPr>
          <w:rFonts w:ascii="Calibri" w:eastAsia="Calibri" w:hAnsi="Calibri"/>
          <w:sz w:val="22"/>
          <w:szCs w:val="22"/>
          <w:lang w:eastAsia="en-US"/>
        </w:rPr>
        <w:t xml:space="preserve"> år</w:t>
      </w:r>
      <w:r w:rsidRPr="009B46D8">
        <w:rPr>
          <w:rFonts w:ascii="Calibri" w:eastAsia="Calibri" w:hAnsi="Calibri"/>
          <w:sz w:val="22"/>
          <w:szCs w:val="22"/>
          <w:lang w:eastAsia="en-US"/>
        </w:rPr>
        <w:t xml:space="preserve"> på sykehjem eller i andre boformer for eldre for kortere eller lenger tid. Så spørsmålet er hvilket alternativ er det pasienter og brukere får presentert dersom de ikke samtykker til bosetting i sykehjem? Dersom noen velger sykehjem eller tilsvarende boform for eldre må det være gjennom et eksplisitt, skriftlig og frivillig samtykke.  I tillegg må kommunene få plikt til skriftlig å opplyse den enkelte om sine rettigheter og reelle alternativer til sykehjem og omsorgsbolig for å sikre reelt samtykke. Kommunene må ikke sette brukerne i en situasjon der tjenesteytingen blir avhengig av boform. Vi kjenner til eksempler der brukere med omfattende behov for helse- og omsorgstjenester får beskjed om at kommunen bare kan yte disse tjenestene dersom brukeren bor på sykehjem. FFO mener at dette setter bruker i en umulig situasjon, og fratar brukeren reelle valgmuligheter.</w:t>
      </w:r>
    </w:p>
    <w:p w14:paraId="0D7504BF" w14:textId="77777777" w:rsidR="009B46D8" w:rsidRPr="009B46D8" w:rsidRDefault="009B46D8" w:rsidP="009B46D8">
      <w:pPr>
        <w:spacing w:after="160" w:line="259" w:lineRule="auto"/>
        <w:rPr>
          <w:rFonts w:ascii="Calibri" w:eastAsia="Calibri" w:hAnsi="Calibri"/>
          <w:b/>
          <w:bCs/>
          <w:sz w:val="22"/>
          <w:szCs w:val="22"/>
          <w:lang w:eastAsia="en-US"/>
        </w:rPr>
      </w:pPr>
      <w:r w:rsidRPr="009B46D8">
        <w:rPr>
          <w:rFonts w:ascii="Calibri" w:eastAsia="Calibri" w:hAnsi="Calibri"/>
          <w:b/>
          <w:bCs/>
          <w:sz w:val="22"/>
          <w:szCs w:val="22"/>
          <w:lang w:eastAsia="en-US"/>
        </w:rPr>
        <w:t>FFO mener</w:t>
      </w:r>
    </w:p>
    <w:p w14:paraId="5D43DB9E" w14:textId="77777777" w:rsidR="009B46D8" w:rsidRPr="009B46D8" w:rsidRDefault="009B46D8" w:rsidP="009B46D8">
      <w:pPr>
        <w:numPr>
          <w:ilvl w:val="0"/>
          <w:numId w:val="2"/>
        </w:numPr>
        <w:spacing w:after="160" w:line="259" w:lineRule="auto"/>
        <w:contextualSpacing/>
        <w:rPr>
          <w:rFonts w:asciiTheme="minorHAnsi" w:eastAsia="Calibri" w:hAnsiTheme="minorHAnsi" w:cstheme="minorHAnsi"/>
          <w:i/>
          <w:iCs/>
          <w:sz w:val="22"/>
          <w:szCs w:val="22"/>
          <w:lang w:eastAsia="en-US"/>
        </w:rPr>
      </w:pPr>
      <w:r w:rsidRPr="009B46D8">
        <w:rPr>
          <w:rFonts w:asciiTheme="minorHAnsi" w:eastAsia="Calibri" w:hAnsiTheme="minorHAnsi" w:cstheme="minorHAnsi"/>
          <w:i/>
          <w:iCs/>
          <w:sz w:val="22"/>
          <w:szCs w:val="22"/>
          <w:lang w:eastAsia="en-US"/>
        </w:rPr>
        <w:t>Lovteksten må presisere at det uttrykkelige samtykke skal være eksplisitt og skriftlig</w:t>
      </w:r>
    </w:p>
    <w:p w14:paraId="0F4D1A23" w14:textId="77777777" w:rsidR="009B46D8" w:rsidRPr="009B46D8" w:rsidRDefault="009B46D8" w:rsidP="009B46D8">
      <w:pPr>
        <w:numPr>
          <w:ilvl w:val="0"/>
          <w:numId w:val="2"/>
        </w:numPr>
        <w:spacing w:after="160" w:line="259" w:lineRule="auto"/>
        <w:contextualSpacing/>
        <w:rPr>
          <w:rFonts w:asciiTheme="minorHAnsi" w:eastAsia="Calibri" w:hAnsiTheme="minorHAnsi" w:cstheme="minorHAnsi"/>
          <w:i/>
          <w:iCs/>
          <w:sz w:val="22"/>
          <w:szCs w:val="22"/>
          <w:lang w:eastAsia="en-US"/>
        </w:rPr>
      </w:pPr>
      <w:r w:rsidRPr="009B46D8">
        <w:rPr>
          <w:rFonts w:asciiTheme="minorHAnsi" w:eastAsia="Calibri" w:hAnsiTheme="minorHAnsi" w:cstheme="minorHAnsi"/>
          <w:i/>
          <w:iCs/>
          <w:sz w:val="22"/>
          <w:szCs w:val="22"/>
          <w:lang w:eastAsia="en-US"/>
        </w:rPr>
        <w:t>Kommuner må få plikt til å skriftlig opplyse den enkelte om sine rettigheter og reelle alternativer til sykehjem og omsorgsbolig for å sikre reelt samtykke.</w:t>
      </w:r>
    </w:p>
    <w:p w14:paraId="1BF06D1C" w14:textId="77777777" w:rsidR="009B46D8" w:rsidRPr="009B46D8" w:rsidRDefault="009B46D8" w:rsidP="009B46D8">
      <w:pPr>
        <w:spacing w:after="160" w:line="259" w:lineRule="auto"/>
        <w:ind w:left="720"/>
        <w:contextualSpacing/>
        <w:rPr>
          <w:rFonts w:asciiTheme="minorHAnsi" w:eastAsia="Calibri" w:hAnsiTheme="minorHAnsi" w:cstheme="minorHAnsi"/>
          <w:i/>
          <w:iCs/>
          <w:sz w:val="22"/>
          <w:szCs w:val="22"/>
          <w:lang w:eastAsia="en-US"/>
        </w:rPr>
      </w:pPr>
    </w:p>
    <w:p w14:paraId="71968E15" w14:textId="77777777" w:rsidR="009B46D8" w:rsidRPr="009B46D8" w:rsidRDefault="009B46D8" w:rsidP="009B46D8">
      <w:pPr>
        <w:spacing w:after="160" w:line="259" w:lineRule="auto"/>
        <w:rPr>
          <w:rFonts w:ascii="Calibri" w:eastAsia="Calibri" w:hAnsi="Calibri"/>
          <w:b/>
          <w:bCs/>
          <w:sz w:val="22"/>
          <w:szCs w:val="22"/>
          <w:lang w:eastAsia="en-US"/>
        </w:rPr>
      </w:pPr>
      <w:r w:rsidRPr="009B46D8">
        <w:rPr>
          <w:rFonts w:ascii="Calibri" w:eastAsia="Calibri" w:hAnsi="Calibri"/>
          <w:b/>
          <w:bCs/>
          <w:sz w:val="22"/>
          <w:szCs w:val="22"/>
          <w:lang w:eastAsia="en-US"/>
        </w:rPr>
        <w:t>Unntaksbestemmelser</w:t>
      </w:r>
      <w:r w:rsidRPr="009B46D8">
        <w:rPr>
          <w:rFonts w:ascii="Calibri" w:eastAsia="Calibri" w:hAnsi="Calibri"/>
          <w:b/>
          <w:bCs/>
          <w:sz w:val="22"/>
          <w:szCs w:val="22"/>
          <w:lang w:eastAsia="en-US"/>
        </w:rPr>
        <w:br/>
      </w:r>
      <w:r w:rsidRPr="009B46D8">
        <w:rPr>
          <w:rFonts w:ascii="Calibri" w:eastAsia="Calibri" w:hAnsi="Calibri"/>
          <w:sz w:val="22"/>
          <w:szCs w:val="22"/>
          <w:lang w:eastAsia="en-US"/>
        </w:rPr>
        <w:t>I høringsforslaget foreslås det at det kan gis unntak fra samtykkekravet i «særlige tilfeller som ikke er tidsavgrenset». FFO er sterkt uenig i at et slikt unntakstilfelle skal være mulig, fordi dette gir hjemmel til kommunene som bosetter unge i sykehjem slik at de kan fortsette sin praksis.</w:t>
      </w:r>
    </w:p>
    <w:p w14:paraId="37D59D56" w14:textId="77777777" w:rsidR="009B46D8" w:rsidRPr="009B46D8" w:rsidRDefault="009B46D8" w:rsidP="009B46D8">
      <w:pPr>
        <w:spacing w:after="160" w:line="259" w:lineRule="auto"/>
        <w:rPr>
          <w:rFonts w:ascii="Calibri" w:eastAsia="Calibri" w:hAnsi="Calibri"/>
          <w:sz w:val="22"/>
          <w:szCs w:val="22"/>
          <w:lang w:eastAsia="en-US"/>
        </w:rPr>
      </w:pPr>
      <w:r w:rsidRPr="009B46D8">
        <w:rPr>
          <w:rFonts w:ascii="Calibri" w:eastAsia="Calibri" w:hAnsi="Calibri"/>
          <w:sz w:val="22"/>
          <w:szCs w:val="22"/>
          <w:lang w:eastAsia="en-US"/>
        </w:rPr>
        <w:t xml:space="preserve">Vi har imidlertid forståelse for at kommunene kan trenge noe tid til å etablere et botilbud utenfor institusjon, og at dette kan ta mer tid enn de 60 dagene som skisseres som unntak. Men det må i den sammenheng gis et frivillig informert samtykke til slik plassering med tidsangivelse hvor langt unntaket er forventet å vare, samt at det opplyses om den enkeltes rettigheter og reelle alternativer til sykehjem og omsorgsbolig for sikre reelt samtykke. Det er også slik at kommunene kan starte planleggingen av et botilbud når man vet at en ung person vil trenge et botilbud etter sykehusinnleggelse eller rehabiliteringsopphold. Her mener vi at kommunene og spesialisthelsetjenesten kan samarbeide og sikre god kommunikasjon om brukerne. Dette vil kunne bidra til at et eventuelt opphold i en boform for eldre blir kortest mulig. </w:t>
      </w:r>
    </w:p>
    <w:p w14:paraId="1901C0B0" w14:textId="77777777" w:rsidR="009B46D8" w:rsidRPr="009B46D8" w:rsidRDefault="009B46D8" w:rsidP="009B46D8">
      <w:pPr>
        <w:spacing w:after="160" w:line="259" w:lineRule="auto"/>
        <w:rPr>
          <w:rFonts w:ascii="Calibri" w:eastAsia="Calibri" w:hAnsi="Calibri"/>
          <w:sz w:val="22"/>
          <w:szCs w:val="22"/>
          <w:lang w:eastAsia="en-US"/>
        </w:rPr>
      </w:pPr>
      <w:r w:rsidRPr="009B46D8">
        <w:rPr>
          <w:rFonts w:ascii="Calibri" w:eastAsia="Calibri" w:hAnsi="Calibri"/>
          <w:sz w:val="22"/>
          <w:szCs w:val="22"/>
          <w:lang w:eastAsia="en-US"/>
        </w:rPr>
        <w:t xml:space="preserve">FFO innser at det kan ta tid å etablere et botilbud til en bruker med omfattende tjenestebehov, og vi mener at det som skisseres i høringsnotat om kjøp av plasser i nabokommuner, eller om et interkommunalt samarbeid knyttet til etablering av slike botilbud vil være mulige løsninger for å sikre tilstrekkelig med egnede boliger, slik at plassering i sykehjem blir mindre aktuelt.  </w:t>
      </w:r>
    </w:p>
    <w:p w14:paraId="7349EE9C" w14:textId="77777777" w:rsidR="009B46D8" w:rsidRPr="009B46D8" w:rsidRDefault="009B46D8" w:rsidP="009B46D8">
      <w:pPr>
        <w:spacing w:after="160" w:line="259" w:lineRule="auto"/>
        <w:rPr>
          <w:rFonts w:ascii="Calibri" w:eastAsia="Calibri" w:hAnsi="Calibri"/>
          <w:b/>
          <w:bCs/>
          <w:sz w:val="22"/>
          <w:szCs w:val="22"/>
          <w:lang w:eastAsia="en-US"/>
        </w:rPr>
      </w:pPr>
      <w:r w:rsidRPr="009B46D8">
        <w:rPr>
          <w:rFonts w:ascii="Calibri" w:eastAsia="Calibri" w:hAnsi="Calibri"/>
          <w:b/>
          <w:bCs/>
          <w:sz w:val="22"/>
          <w:szCs w:val="22"/>
          <w:lang w:eastAsia="en-US"/>
        </w:rPr>
        <w:t>FFO mener</w:t>
      </w:r>
    </w:p>
    <w:p w14:paraId="7653CC3B" w14:textId="77777777" w:rsidR="009B46D8" w:rsidRPr="009B46D8" w:rsidRDefault="009B46D8" w:rsidP="009B46D8">
      <w:pPr>
        <w:numPr>
          <w:ilvl w:val="0"/>
          <w:numId w:val="1"/>
        </w:numPr>
        <w:spacing w:after="160" w:line="259" w:lineRule="auto"/>
        <w:contextualSpacing/>
        <w:rPr>
          <w:rFonts w:asciiTheme="minorHAnsi" w:eastAsia="Calibri" w:hAnsiTheme="minorHAnsi" w:cstheme="minorHAnsi"/>
          <w:i/>
          <w:iCs/>
          <w:sz w:val="22"/>
          <w:szCs w:val="22"/>
          <w:lang w:eastAsia="en-US"/>
        </w:rPr>
      </w:pPr>
      <w:r w:rsidRPr="009B46D8">
        <w:rPr>
          <w:rFonts w:asciiTheme="minorHAnsi" w:eastAsia="Calibri" w:hAnsiTheme="minorHAnsi" w:cstheme="minorHAnsi"/>
          <w:i/>
          <w:iCs/>
          <w:sz w:val="22"/>
          <w:szCs w:val="22"/>
          <w:lang w:eastAsia="en-US"/>
        </w:rPr>
        <w:t>Lovteksten må presisere at det uttrykkelige samtykke skal være eksplisitt og skriftlig</w:t>
      </w:r>
    </w:p>
    <w:p w14:paraId="07CEF37D" w14:textId="77777777" w:rsidR="009B46D8" w:rsidRPr="009B46D8" w:rsidRDefault="009B46D8" w:rsidP="009B46D8">
      <w:pPr>
        <w:numPr>
          <w:ilvl w:val="0"/>
          <w:numId w:val="1"/>
        </w:numPr>
        <w:spacing w:after="160" w:line="259" w:lineRule="auto"/>
        <w:contextualSpacing/>
        <w:rPr>
          <w:rFonts w:asciiTheme="minorHAnsi" w:eastAsia="Calibri" w:hAnsiTheme="minorHAnsi" w:cstheme="minorHAnsi"/>
          <w:i/>
          <w:iCs/>
          <w:sz w:val="22"/>
          <w:szCs w:val="22"/>
          <w:lang w:eastAsia="en-US"/>
        </w:rPr>
      </w:pPr>
      <w:r w:rsidRPr="009B46D8">
        <w:rPr>
          <w:rFonts w:asciiTheme="minorHAnsi" w:eastAsia="Calibri" w:hAnsiTheme="minorHAnsi" w:cstheme="minorHAnsi"/>
          <w:i/>
          <w:iCs/>
          <w:sz w:val="22"/>
          <w:szCs w:val="22"/>
          <w:lang w:eastAsia="en-US"/>
        </w:rPr>
        <w:t>Kommuner må få plikt til å skriftlig opplyse den enkelte om sine rettigheter og reelle alternativer til sykehjem og omsorgsbolig for å sikre reelt samtykke.</w:t>
      </w:r>
    </w:p>
    <w:p w14:paraId="295FC639" w14:textId="77777777" w:rsidR="009B46D8" w:rsidRPr="009B46D8" w:rsidRDefault="009B46D8" w:rsidP="009B46D8">
      <w:pPr>
        <w:spacing w:after="160" w:line="259" w:lineRule="auto"/>
        <w:rPr>
          <w:rFonts w:ascii="Calibri" w:eastAsia="Calibri" w:hAnsi="Calibri"/>
          <w:sz w:val="22"/>
          <w:szCs w:val="22"/>
          <w:lang w:eastAsia="en-US"/>
        </w:rPr>
      </w:pPr>
    </w:p>
    <w:p w14:paraId="5A443AF1" w14:textId="777A9FA4" w:rsidR="009B46D8" w:rsidRPr="009B46D8" w:rsidRDefault="009B46D8" w:rsidP="009B46D8">
      <w:pPr>
        <w:spacing w:after="160" w:line="259" w:lineRule="auto"/>
        <w:rPr>
          <w:rFonts w:ascii="Calibri" w:eastAsia="Calibri" w:hAnsi="Calibri"/>
          <w:sz w:val="22"/>
          <w:szCs w:val="22"/>
          <w:lang w:eastAsia="en-US"/>
        </w:rPr>
      </w:pPr>
      <w:r w:rsidRPr="009B46D8">
        <w:rPr>
          <w:rFonts w:ascii="Calibri" w:eastAsia="Calibri" w:hAnsi="Calibri"/>
          <w:b/>
          <w:bCs/>
          <w:sz w:val="22"/>
          <w:szCs w:val="22"/>
          <w:lang w:eastAsia="en-US"/>
        </w:rPr>
        <w:lastRenderedPageBreak/>
        <w:t>Aldersgrense for bosetting i sykehjem og andre boformer beregnet for eldre</w:t>
      </w:r>
      <w:r w:rsidRPr="009B46D8">
        <w:rPr>
          <w:rFonts w:ascii="Calibri" w:eastAsia="Calibri" w:hAnsi="Calibri"/>
          <w:b/>
          <w:bCs/>
          <w:sz w:val="22"/>
          <w:szCs w:val="22"/>
          <w:lang w:eastAsia="en-US"/>
        </w:rPr>
        <w:br/>
      </w:r>
      <w:r w:rsidRPr="009B46D8">
        <w:rPr>
          <w:rFonts w:ascii="Calibri" w:eastAsia="Calibri" w:hAnsi="Calibri"/>
          <w:sz w:val="22"/>
          <w:szCs w:val="22"/>
          <w:lang w:eastAsia="en-US"/>
        </w:rPr>
        <w:t>FFO mener at det er satt en vilkårlig grense for alder der man ikke skal bosettes i aldershjem. Denne aldersgrensen er satt til 50 år. FFO mener at man ikke kan sette en grense på 50 år som grunnlag for å bosette i sykehjem. Det å ha en så lav aldersgrense for bosetting i sykehjem er etter vårt syn uetisk. Denne aldersgrense henger igjen fra mange år tilbake, og for FFO det er uforståelig at myndighetene fortsatt ønsker å operere med en slik aldersgrense. FFO mener prinsipielt at ingen bør plasseres i sykehjem mot deres vilje, og at det må innhentes eksplisitt</w:t>
      </w:r>
      <w:r w:rsidR="002C032F">
        <w:rPr>
          <w:rFonts w:ascii="Calibri" w:eastAsia="Calibri" w:hAnsi="Calibri"/>
          <w:sz w:val="22"/>
          <w:szCs w:val="22"/>
          <w:lang w:eastAsia="en-US"/>
        </w:rPr>
        <w:t xml:space="preserve"> personlig</w:t>
      </w:r>
      <w:r w:rsidRPr="009B46D8">
        <w:rPr>
          <w:rFonts w:ascii="Calibri" w:eastAsia="Calibri" w:hAnsi="Calibri"/>
          <w:sz w:val="22"/>
          <w:szCs w:val="22"/>
          <w:lang w:eastAsia="en-US"/>
        </w:rPr>
        <w:t xml:space="preserve"> og skriftlig samtykke for at brukere kan bosettes i sykehjem.</w:t>
      </w:r>
    </w:p>
    <w:p w14:paraId="0E5467EA" w14:textId="77777777" w:rsidR="009B46D8" w:rsidRPr="00907F38" w:rsidRDefault="009B46D8" w:rsidP="00B72F35">
      <w:pPr>
        <w:rPr>
          <w:rFonts w:asciiTheme="minorHAnsi" w:hAnsiTheme="minorHAnsi"/>
          <w:sz w:val="22"/>
          <w:szCs w:val="22"/>
        </w:rPr>
      </w:pPr>
    </w:p>
    <w:p w14:paraId="2F247E69"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2612413C" w14:textId="77777777"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14:paraId="7D0BFEF4" w14:textId="0172D916" w:rsidR="002136DF" w:rsidRDefault="001976DA" w:rsidP="002136DF">
      <w:pPr>
        <w:rPr>
          <w:rFonts w:asciiTheme="minorHAnsi" w:hAnsiTheme="minorHAnsi"/>
          <w:sz w:val="22"/>
          <w:szCs w:val="22"/>
        </w:rPr>
      </w:pPr>
      <w:r>
        <w:rPr>
          <w:rFonts w:asciiTheme="minorHAnsi" w:hAnsiTheme="minorHAnsi"/>
          <w:noProof/>
          <w:sz w:val="22"/>
          <w:szCs w:val="22"/>
        </w:rPr>
        <w:drawing>
          <wp:inline distT="0" distB="0" distL="0" distR="0" wp14:anchorId="5CCEB1D8" wp14:editId="7D2209F7">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00760761">
        <w:rPr>
          <w:rFonts w:asciiTheme="minorHAnsi" w:hAnsiTheme="minorHAnsi"/>
          <w:sz w:val="22"/>
          <w:szCs w:val="22"/>
        </w:rPr>
        <w:tab/>
      </w:r>
      <w:r w:rsidR="00760761">
        <w:rPr>
          <w:rFonts w:asciiTheme="minorHAnsi" w:hAnsiTheme="minorHAnsi"/>
          <w:sz w:val="22"/>
          <w:szCs w:val="22"/>
        </w:rPr>
        <w:tab/>
      </w:r>
      <w:r w:rsidR="00760761">
        <w:rPr>
          <w:rFonts w:asciiTheme="minorHAnsi" w:hAnsiTheme="minorHAnsi"/>
          <w:sz w:val="22"/>
          <w:szCs w:val="22"/>
        </w:rPr>
        <w:tab/>
      </w:r>
      <w:r w:rsidR="00760761">
        <w:rPr>
          <w:rFonts w:asciiTheme="minorHAnsi" w:hAnsiTheme="minorHAnsi"/>
          <w:sz w:val="22"/>
          <w:szCs w:val="22"/>
        </w:rPr>
        <w:tab/>
      </w:r>
      <w:r w:rsidR="00760761">
        <w:rPr>
          <w:rFonts w:asciiTheme="minorHAnsi" w:hAnsiTheme="minorHAnsi"/>
          <w:noProof/>
          <w:sz w:val="22"/>
          <w:szCs w:val="22"/>
        </w:rPr>
        <w:drawing>
          <wp:inline distT="0" distB="0" distL="0" distR="0" wp14:anchorId="683A5AFB" wp14:editId="31F79098">
            <wp:extent cx="1243965" cy="43878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0CFA26C5" w14:textId="001A8B5A" w:rsidR="00603CF3" w:rsidRDefault="009B46D8" w:rsidP="002136DF">
      <w:pPr>
        <w:rPr>
          <w:rFonts w:asciiTheme="minorHAnsi" w:hAnsiTheme="minorHAnsi"/>
          <w:sz w:val="22"/>
          <w:szCs w:val="22"/>
        </w:rPr>
      </w:pPr>
      <w:r w:rsidRPr="009B46D8">
        <w:rPr>
          <w:rFonts w:asciiTheme="minorHAnsi" w:hAnsiTheme="minorHAnsi"/>
          <w:sz w:val="22"/>
          <w:szCs w:val="22"/>
        </w:rPr>
        <w:t>Eva Buschmann</w:t>
      </w:r>
      <w:r w:rsidRPr="009B46D8">
        <w:rPr>
          <w:rFonts w:asciiTheme="minorHAnsi" w:hAnsiTheme="minorHAnsi"/>
          <w:sz w:val="22"/>
          <w:szCs w:val="22"/>
        </w:rPr>
        <w:tab/>
      </w:r>
      <w:r w:rsidR="004274D7">
        <w:rPr>
          <w:rFonts w:asciiTheme="minorHAnsi" w:hAnsiTheme="minorHAnsi"/>
          <w:sz w:val="22"/>
          <w:szCs w:val="22"/>
        </w:rPr>
        <w:t>/s</w:t>
      </w:r>
      <w:r w:rsidRPr="009B46D8">
        <w:rPr>
          <w:rFonts w:asciiTheme="minorHAnsi" w:hAnsiTheme="minorHAnsi"/>
          <w:sz w:val="22"/>
          <w:szCs w:val="22"/>
        </w:rPr>
        <w:tab/>
      </w:r>
      <w:r w:rsidRPr="009B46D8">
        <w:rPr>
          <w:rFonts w:asciiTheme="minorHAnsi" w:hAnsiTheme="minorHAnsi"/>
          <w:sz w:val="22"/>
          <w:szCs w:val="22"/>
        </w:rPr>
        <w:tab/>
      </w:r>
      <w:r w:rsidRPr="009B46D8">
        <w:rPr>
          <w:rFonts w:asciiTheme="minorHAnsi" w:hAnsiTheme="minorHAnsi"/>
          <w:sz w:val="22"/>
          <w:szCs w:val="22"/>
        </w:rPr>
        <w:tab/>
      </w:r>
      <w:r w:rsidRPr="009B46D8">
        <w:rPr>
          <w:rFonts w:asciiTheme="minorHAnsi" w:hAnsiTheme="minorHAnsi"/>
          <w:sz w:val="22"/>
          <w:szCs w:val="22"/>
        </w:rPr>
        <w:tab/>
      </w:r>
      <w:r w:rsidRPr="009B46D8">
        <w:rPr>
          <w:rFonts w:asciiTheme="minorHAnsi" w:hAnsiTheme="minorHAnsi"/>
          <w:sz w:val="22"/>
          <w:szCs w:val="22"/>
        </w:rPr>
        <w:tab/>
        <w:t>Lilly Ann Elv</w:t>
      </w:r>
      <w:r>
        <w:rPr>
          <w:rFonts w:asciiTheme="minorHAnsi" w:hAnsiTheme="minorHAnsi"/>
          <w:sz w:val="22"/>
          <w:szCs w:val="22"/>
        </w:rPr>
        <w:t>estad</w:t>
      </w:r>
    </w:p>
    <w:p w14:paraId="71A89B09" w14:textId="75E98BD9" w:rsidR="009B46D8" w:rsidRPr="009B46D8" w:rsidRDefault="009B46D8" w:rsidP="00B72F35">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p w14:paraId="73584523" w14:textId="30A3F7C6" w:rsidR="002C032F" w:rsidRDefault="002C032F">
      <w:pPr>
        <w:rPr>
          <w:sz w:val="22"/>
          <w:szCs w:val="22"/>
        </w:rPr>
      </w:pPr>
    </w:p>
    <w:sectPr w:rsidR="002C032F"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2629" w14:textId="77777777" w:rsidR="00015190" w:rsidRDefault="00015190" w:rsidP="00B4261E">
      <w:r>
        <w:separator/>
      </w:r>
    </w:p>
  </w:endnote>
  <w:endnote w:type="continuationSeparator" w:id="0">
    <w:p w14:paraId="0110F3B1" w14:textId="77777777" w:rsidR="00015190" w:rsidRDefault="00015190" w:rsidP="00B4261E">
      <w:r>
        <w:continuationSeparator/>
      </w:r>
    </w:p>
  </w:endnote>
  <w:endnote w:type="continuationNotice" w:id="1">
    <w:p w14:paraId="72AFD74A" w14:textId="77777777" w:rsidR="003F4939" w:rsidRDefault="003F4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8861"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F7098D3" wp14:editId="0DA3AD6C">
              <wp:simplePos x="0" y="0"/>
              <wp:positionH relativeFrom="column">
                <wp:posOffset>-118745</wp:posOffset>
              </wp:positionH>
              <wp:positionV relativeFrom="paragraph">
                <wp:posOffset>-254635</wp:posOffset>
              </wp:positionV>
              <wp:extent cx="65913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1D7E5"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55D445F4"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098D3" id="_x0000_t202" coordsize="21600,21600" o:spt="202" path="m,l,21600r21600,l21600,xe">
              <v:stroke joinstyle="miter"/>
              <v:path gradientshapeok="t" o:connecttype="rect"/>
            </v:shapetype>
            <v:shape id="Text Box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6351D7E5"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55D445F4"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4F39ADEE"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72D2623E"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BEA"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0EC62A7E" wp14:editId="6358DE37">
              <wp:simplePos x="0" y="0"/>
              <wp:positionH relativeFrom="column">
                <wp:posOffset>-118745</wp:posOffset>
              </wp:positionH>
              <wp:positionV relativeFrom="paragraph">
                <wp:posOffset>-224790</wp:posOffset>
              </wp:positionV>
              <wp:extent cx="664845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0E8A2"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5879713B"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2A7E" id="_x0000_t202" coordsize="21600,21600" o:spt="202" path="m,l,21600r21600,l21600,xe">
              <v:stroke joinstyle="miter"/>
              <v:path gradientshapeok="t" o:connecttype="rect"/>
            </v:shapetype>
            <v:shape id="Text Box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3BD0E8A2"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5879713B"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4854211D"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5E873EF5"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05872CA7"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54F1" w14:textId="77777777" w:rsidR="00015190" w:rsidRDefault="00015190" w:rsidP="00B4261E">
      <w:r>
        <w:separator/>
      </w:r>
    </w:p>
  </w:footnote>
  <w:footnote w:type="continuationSeparator" w:id="0">
    <w:p w14:paraId="420D315C" w14:textId="77777777" w:rsidR="00015190" w:rsidRDefault="00015190" w:rsidP="00B4261E">
      <w:r>
        <w:continuationSeparator/>
      </w:r>
    </w:p>
  </w:footnote>
  <w:footnote w:type="continuationNotice" w:id="1">
    <w:p w14:paraId="1255F6CE" w14:textId="77777777" w:rsidR="003F4939" w:rsidRDefault="003F4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0598" w14:textId="77777777" w:rsidR="009E0F11" w:rsidRDefault="009E0F11" w:rsidP="009E0F11">
    <w:pPr>
      <w:pStyle w:val="Topptekst"/>
    </w:pPr>
  </w:p>
  <w:p w14:paraId="20187DE6"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F41D"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5B40C8BF" wp14:editId="5F623049">
              <wp:simplePos x="0" y="0"/>
              <wp:positionH relativeFrom="column">
                <wp:posOffset>-295910</wp:posOffset>
              </wp:positionH>
              <wp:positionV relativeFrom="paragraph">
                <wp:posOffset>-189230</wp:posOffset>
              </wp:positionV>
              <wp:extent cx="5527675" cy="931545"/>
              <wp:effectExtent l="0" t="0" r="0" b="1905"/>
              <wp:wrapNone/>
              <wp:docPr id="3" name="Group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6AE50743"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92DDBF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B40C8BF" id="Group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AE50743"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92DDBF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4E345BF" wp14:editId="2DF79970">
          <wp:simplePos x="0" y="0"/>
          <wp:positionH relativeFrom="column">
            <wp:posOffset>5449570</wp:posOffset>
          </wp:positionH>
          <wp:positionV relativeFrom="paragraph">
            <wp:posOffset>-332740</wp:posOffset>
          </wp:positionV>
          <wp:extent cx="579120" cy="897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02D7"/>
    <w:multiLevelType w:val="hybridMultilevel"/>
    <w:tmpl w:val="6C5C89C6"/>
    <w:lvl w:ilvl="0" w:tplc="115A083A">
      <w:start w:val="1"/>
      <w:numFmt w:val="bullet"/>
      <w:lvlText w:val="-"/>
      <w:lvlJc w:val="left"/>
      <w:pPr>
        <w:ind w:left="720" w:hanging="360"/>
      </w:pPr>
      <w:rPr>
        <w:rFonts w:ascii="Calibri" w:hAnsi="Calibri" w:cs="Times New Roman" w:hint="default"/>
      </w:rPr>
    </w:lvl>
    <w:lvl w:ilvl="1" w:tplc="FFBC5B4A">
      <w:start w:val="1"/>
      <w:numFmt w:val="bullet"/>
      <w:lvlText w:val="o"/>
      <w:lvlJc w:val="left"/>
      <w:pPr>
        <w:ind w:left="1440" w:hanging="360"/>
      </w:pPr>
      <w:rPr>
        <w:rFonts w:ascii="Courier New" w:hAnsi="Courier New" w:cs="Times New Roman" w:hint="default"/>
      </w:rPr>
    </w:lvl>
    <w:lvl w:ilvl="2" w:tplc="8D5EE7C6">
      <w:start w:val="1"/>
      <w:numFmt w:val="bullet"/>
      <w:lvlText w:val=""/>
      <w:lvlJc w:val="left"/>
      <w:pPr>
        <w:ind w:left="2160" w:hanging="360"/>
      </w:pPr>
      <w:rPr>
        <w:rFonts w:ascii="Wingdings" w:hAnsi="Wingdings" w:hint="default"/>
      </w:rPr>
    </w:lvl>
    <w:lvl w:ilvl="3" w:tplc="5D422D38">
      <w:start w:val="1"/>
      <w:numFmt w:val="bullet"/>
      <w:lvlText w:val=""/>
      <w:lvlJc w:val="left"/>
      <w:pPr>
        <w:ind w:left="2880" w:hanging="360"/>
      </w:pPr>
      <w:rPr>
        <w:rFonts w:ascii="Symbol" w:hAnsi="Symbol" w:hint="default"/>
      </w:rPr>
    </w:lvl>
    <w:lvl w:ilvl="4" w:tplc="212615F0">
      <w:start w:val="1"/>
      <w:numFmt w:val="bullet"/>
      <w:lvlText w:val="o"/>
      <w:lvlJc w:val="left"/>
      <w:pPr>
        <w:ind w:left="3600" w:hanging="360"/>
      </w:pPr>
      <w:rPr>
        <w:rFonts w:ascii="Courier New" w:hAnsi="Courier New" w:cs="Times New Roman" w:hint="default"/>
      </w:rPr>
    </w:lvl>
    <w:lvl w:ilvl="5" w:tplc="0C9AC200">
      <w:start w:val="1"/>
      <w:numFmt w:val="bullet"/>
      <w:lvlText w:val=""/>
      <w:lvlJc w:val="left"/>
      <w:pPr>
        <w:ind w:left="4320" w:hanging="360"/>
      </w:pPr>
      <w:rPr>
        <w:rFonts w:ascii="Wingdings" w:hAnsi="Wingdings" w:hint="default"/>
      </w:rPr>
    </w:lvl>
    <w:lvl w:ilvl="6" w:tplc="2892C8AE">
      <w:start w:val="1"/>
      <w:numFmt w:val="bullet"/>
      <w:lvlText w:val=""/>
      <w:lvlJc w:val="left"/>
      <w:pPr>
        <w:ind w:left="5040" w:hanging="360"/>
      </w:pPr>
      <w:rPr>
        <w:rFonts w:ascii="Symbol" w:hAnsi="Symbol" w:hint="default"/>
      </w:rPr>
    </w:lvl>
    <w:lvl w:ilvl="7" w:tplc="74288300">
      <w:start w:val="1"/>
      <w:numFmt w:val="bullet"/>
      <w:lvlText w:val="o"/>
      <w:lvlJc w:val="left"/>
      <w:pPr>
        <w:ind w:left="5760" w:hanging="360"/>
      </w:pPr>
      <w:rPr>
        <w:rFonts w:ascii="Courier New" w:hAnsi="Courier New" w:cs="Times New Roman" w:hint="default"/>
      </w:rPr>
    </w:lvl>
    <w:lvl w:ilvl="8" w:tplc="31FE61AC">
      <w:start w:val="1"/>
      <w:numFmt w:val="bullet"/>
      <w:lvlText w:val=""/>
      <w:lvlJc w:val="left"/>
      <w:pPr>
        <w:ind w:left="6480" w:hanging="360"/>
      </w:pPr>
      <w:rPr>
        <w:rFonts w:ascii="Wingdings" w:hAnsi="Wingdings" w:hint="default"/>
      </w:rPr>
    </w:lvl>
  </w:abstractNum>
  <w:abstractNum w:abstractNumId="1" w15:restartNumberingAfterBreak="0">
    <w:nsid w:val="79E62C84"/>
    <w:multiLevelType w:val="hybridMultilevel"/>
    <w:tmpl w:val="CEB46FBC"/>
    <w:lvl w:ilvl="0" w:tplc="633450F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11696253">
    <w:abstractNumId w:val="0"/>
  </w:num>
  <w:num w:numId="2" w16cid:durableId="159227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93"/>
    <w:rsid w:val="00000482"/>
    <w:rsid w:val="00015190"/>
    <w:rsid w:val="00021EF8"/>
    <w:rsid w:val="0004772D"/>
    <w:rsid w:val="00053961"/>
    <w:rsid w:val="00054E05"/>
    <w:rsid w:val="000573BC"/>
    <w:rsid w:val="000603A7"/>
    <w:rsid w:val="000A57C5"/>
    <w:rsid w:val="000A6465"/>
    <w:rsid w:val="000B01F4"/>
    <w:rsid w:val="000F086E"/>
    <w:rsid w:val="000F2D6E"/>
    <w:rsid w:val="000F6E0F"/>
    <w:rsid w:val="00100EAB"/>
    <w:rsid w:val="00105703"/>
    <w:rsid w:val="00107745"/>
    <w:rsid w:val="00147590"/>
    <w:rsid w:val="0016225C"/>
    <w:rsid w:val="001704E7"/>
    <w:rsid w:val="001976DA"/>
    <w:rsid w:val="001A1E02"/>
    <w:rsid w:val="001B07F8"/>
    <w:rsid w:val="001B13BD"/>
    <w:rsid w:val="001B6581"/>
    <w:rsid w:val="00202999"/>
    <w:rsid w:val="002136DF"/>
    <w:rsid w:val="00225952"/>
    <w:rsid w:val="00232C0B"/>
    <w:rsid w:val="00235176"/>
    <w:rsid w:val="002354E7"/>
    <w:rsid w:val="00236052"/>
    <w:rsid w:val="0025376E"/>
    <w:rsid w:val="00261C69"/>
    <w:rsid w:val="00285D6A"/>
    <w:rsid w:val="002A4F92"/>
    <w:rsid w:val="002C032F"/>
    <w:rsid w:val="002E2E8E"/>
    <w:rsid w:val="002F3A57"/>
    <w:rsid w:val="002F6F2F"/>
    <w:rsid w:val="00317773"/>
    <w:rsid w:val="003300DF"/>
    <w:rsid w:val="003408A4"/>
    <w:rsid w:val="00341FE0"/>
    <w:rsid w:val="003A539C"/>
    <w:rsid w:val="003A70F9"/>
    <w:rsid w:val="003B16A3"/>
    <w:rsid w:val="003B19B9"/>
    <w:rsid w:val="003C0E1F"/>
    <w:rsid w:val="003C548E"/>
    <w:rsid w:val="003E0C55"/>
    <w:rsid w:val="003E5790"/>
    <w:rsid w:val="003F17B9"/>
    <w:rsid w:val="003F4939"/>
    <w:rsid w:val="003F5DBE"/>
    <w:rsid w:val="004274D7"/>
    <w:rsid w:val="00432C40"/>
    <w:rsid w:val="00445CB1"/>
    <w:rsid w:val="00452AA5"/>
    <w:rsid w:val="0046733D"/>
    <w:rsid w:val="004710B5"/>
    <w:rsid w:val="004734AF"/>
    <w:rsid w:val="00480312"/>
    <w:rsid w:val="004C4DEF"/>
    <w:rsid w:val="004D5146"/>
    <w:rsid w:val="004E157F"/>
    <w:rsid w:val="004F7C26"/>
    <w:rsid w:val="005214F9"/>
    <w:rsid w:val="00522E3B"/>
    <w:rsid w:val="005252FA"/>
    <w:rsid w:val="00525C5E"/>
    <w:rsid w:val="00525E24"/>
    <w:rsid w:val="00525E6A"/>
    <w:rsid w:val="0052795C"/>
    <w:rsid w:val="00531932"/>
    <w:rsid w:val="0054065D"/>
    <w:rsid w:val="005410FF"/>
    <w:rsid w:val="0056171C"/>
    <w:rsid w:val="00563F4D"/>
    <w:rsid w:val="0057055A"/>
    <w:rsid w:val="0059205F"/>
    <w:rsid w:val="00595FC4"/>
    <w:rsid w:val="005A22BF"/>
    <w:rsid w:val="005C32C8"/>
    <w:rsid w:val="005D2BCE"/>
    <w:rsid w:val="005D2E73"/>
    <w:rsid w:val="005D509A"/>
    <w:rsid w:val="005D58E2"/>
    <w:rsid w:val="005D7695"/>
    <w:rsid w:val="005E78CC"/>
    <w:rsid w:val="005F0911"/>
    <w:rsid w:val="005F5A2D"/>
    <w:rsid w:val="00603CF3"/>
    <w:rsid w:val="006042AE"/>
    <w:rsid w:val="00620691"/>
    <w:rsid w:val="0062604A"/>
    <w:rsid w:val="00630B5F"/>
    <w:rsid w:val="00632CA2"/>
    <w:rsid w:val="00661A3C"/>
    <w:rsid w:val="00676B9F"/>
    <w:rsid w:val="00690279"/>
    <w:rsid w:val="006A0CA1"/>
    <w:rsid w:val="006A6062"/>
    <w:rsid w:val="006D020C"/>
    <w:rsid w:val="006F35E5"/>
    <w:rsid w:val="006F3C67"/>
    <w:rsid w:val="00705766"/>
    <w:rsid w:val="00711AC8"/>
    <w:rsid w:val="00717B6A"/>
    <w:rsid w:val="00745F47"/>
    <w:rsid w:val="00760761"/>
    <w:rsid w:val="00760F56"/>
    <w:rsid w:val="00765934"/>
    <w:rsid w:val="00786DD2"/>
    <w:rsid w:val="007938EB"/>
    <w:rsid w:val="00797BC5"/>
    <w:rsid w:val="007B095A"/>
    <w:rsid w:val="007D0252"/>
    <w:rsid w:val="007D1588"/>
    <w:rsid w:val="007F0B50"/>
    <w:rsid w:val="007F52ED"/>
    <w:rsid w:val="007F5D97"/>
    <w:rsid w:val="007F7BB3"/>
    <w:rsid w:val="00800E77"/>
    <w:rsid w:val="0081216A"/>
    <w:rsid w:val="008238B9"/>
    <w:rsid w:val="008324C0"/>
    <w:rsid w:val="008347EC"/>
    <w:rsid w:val="008538D7"/>
    <w:rsid w:val="00856AE3"/>
    <w:rsid w:val="00864544"/>
    <w:rsid w:val="00872EE7"/>
    <w:rsid w:val="0087340A"/>
    <w:rsid w:val="00875F7A"/>
    <w:rsid w:val="00877945"/>
    <w:rsid w:val="008A2EF3"/>
    <w:rsid w:val="008A3FB5"/>
    <w:rsid w:val="008C02D2"/>
    <w:rsid w:val="008C48E1"/>
    <w:rsid w:val="008E2209"/>
    <w:rsid w:val="008E24EC"/>
    <w:rsid w:val="008F4D74"/>
    <w:rsid w:val="00900BE4"/>
    <w:rsid w:val="009068AB"/>
    <w:rsid w:val="00907F38"/>
    <w:rsid w:val="00930FB7"/>
    <w:rsid w:val="0095389C"/>
    <w:rsid w:val="009560B0"/>
    <w:rsid w:val="009603CD"/>
    <w:rsid w:val="00992054"/>
    <w:rsid w:val="00996BA7"/>
    <w:rsid w:val="009B26C0"/>
    <w:rsid w:val="009B46D8"/>
    <w:rsid w:val="009E0F11"/>
    <w:rsid w:val="009E31F4"/>
    <w:rsid w:val="009E4120"/>
    <w:rsid w:val="00A03E31"/>
    <w:rsid w:val="00A03FFF"/>
    <w:rsid w:val="00A128F3"/>
    <w:rsid w:val="00A1365B"/>
    <w:rsid w:val="00A677A0"/>
    <w:rsid w:val="00A77143"/>
    <w:rsid w:val="00A82BF2"/>
    <w:rsid w:val="00A91A6D"/>
    <w:rsid w:val="00A94DBE"/>
    <w:rsid w:val="00A97876"/>
    <w:rsid w:val="00AA34A9"/>
    <w:rsid w:val="00AA68F1"/>
    <w:rsid w:val="00AC1260"/>
    <w:rsid w:val="00AD6945"/>
    <w:rsid w:val="00AE6FB4"/>
    <w:rsid w:val="00AE7183"/>
    <w:rsid w:val="00AF18BD"/>
    <w:rsid w:val="00AF1FD2"/>
    <w:rsid w:val="00B009E5"/>
    <w:rsid w:val="00B4261E"/>
    <w:rsid w:val="00B42B7E"/>
    <w:rsid w:val="00B63D6E"/>
    <w:rsid w:val="00B72F35"/>
    <w:rsid w:val="00B802D3"/>
    <w:rsid w:val="00B80659"/>
    <w:rsid w:val="00B87D04"/>
    <w:rsid w:val="00B91646"/>
    <w:rsid w:val="00B94873"/>
    <w:rsid w:val="00BB12DE"/>
    <w:rsid w:val="00BB336D"/>
    <w:rsid w:val="00BC244B"/>
    <w:rsid w:val="00BD2193"/>
    <w:rsid w:val="00BE2CF3"/>
    <w:rsid w:val="00BE7690"/>
    <w:rsid w:val="00BE7F17"/>
    <w:rsid w:val="00C0627F"/>
    <w:rsid w:val="00C07904"/>
    <w:rsid w:val="00C16182"/>
    <w:rsid w:val="00C16261"/>
    <w:rsid w:val="00C24186"/>
    <w:rsid w:val="00C279F7"/>
    <w:rsid w:val="00C46F8E"/>
    <w:rsid w:val="00C47D49"/>
    <w:rsid w:val="00C519DC"/>
    <w:rsid w:val="00C520CF"/>
    <w:rsid w:val="00C5288C"/>
    <w:rsid w:val="00C579BF"/>
    <w:rsid w:val="00C64EBE"/>
    <w:rsid w:val="00C77987"/>
    <w:rsid w:val="00C83CE3"/>
    <w:rsid w:val="00C863A9"/>
    <w:rsid w:val="00C97C82"/>
    <w:rsid w:val="00CA00E2"/>
    <w:rsid w:val="00CA45D3"/>
    <w:rsid w:val="00CB2838"/>
    <w:rsid w:val="00CE03D3"/>
    <w:rsid w:val="00CF3993"/>
    <w:rsid w:val="00D1000A"/>
    <w:rsid w:val="00D1295A"/>
    <w:rsid w:val="00D231EA"/>
    <w:rsid w:val="00D5208E"/>
    <w:rsid w:val="00D56601"/>
    <w:rsid w:val="00D64B96"/>
    <w:rsid w:val="00D66C61"/>
    <w:rsid w:val="00D74D03"/>
    <w:rsid w:val="00D75A17"/>
    <w:rsid w:val="00D9033C"/>
    <w:rsid w:val="00D924FA"/>
    <w:rsid w:val="00D934E9"/>
    <w:rsid w:val="00DA3B9C"/>
    <w:rsid w:val="00DD0EBE"/>
    <w:rsid w:val="00DD1DF7"/>
    <w:rsid w:val="00DE78E5"/>
    <w:rsid w:val="00DF10C1"/>
    <w:rsid w:val="00E30E15"/>
    <w:rsid w:val="00E34E94"/>
    <w:rsid w:val="00E4011A"/>
    <w:rsid w:val="00E405B7"/>
    <w:rsid w:val="00E42700"/>
    <w:rsid w:val="00EA6F48"/>
    <w:rsid w:val="00EB50A8"/>
    <w:rsid w:val="00EB6F39"/>
    <w:rsid w:val="00EB7A34"/>
    <w:rsid w:val="00EC373E"/>
    <w:rsid w:val="00F21F10"/>
    <w:rsid w:val="00F35FBC"/>
    <w:rsid w:val="00F407DE"/>
    <w:rsid w:val="00F44FC2"/>
    <w:rsid w:val="00F532C0"/>
    <w:rsid w:val="00F53FAB"/>
    <w:rsid w:val="00F5658A"/>
    <w:rsid w:val="00F637FD"/>
    <w:rsid w:val="00F64B5A"/>
    <w:rsid w:val="00F65191"/>
    <w:rsid w:val="00F82B4C"/>
    <w:rsid w:val="00F83145"/>
    <w:rsid w:val="00F90A7B"/>
    <w:rsid w:val="00F95ABB"/>
    <w:rsid w:val="00F96438"/>
    <w:rsid w:val="00F97832"/>
    <w:rsid w:val="00FA46B2"/>
    <w:rsid w:val="00FA7CBC"/>
    <w:rsid w:val="00FC3DBA"/>
    <w:rsid w:val="00FE5214"/>
    <w:rsid w:val="0469C057"/>
    <w:rsid w:val="0C67D1B5"/>
    <w:rsid w:val="12B0A17C"/>
    <w:rsid w:val="1C454BD1"/>
    <w:rsid w:val="2300C784"/>
    <w:rsid w:val="2344D427"/>
    <w:rsid w:val="28BA5F66"/>
    <w:rsid w:val="28DBA551"/>
    <w:rsid w:val="2AEDFE7D"/>
    <w:rsid w:val="351045EC"/>
    <w:rsid w:val="38F4C9DE"/>
    <w:rsid w:val="3B89EBDD"/>
    <w:rsid w:val="4519BDB0"/>
    <w:rsid w:val="48B5B801"/>
    <w:rsid w:val="4AA57E42"/>
    <w:rsid w:val="4D24B0E4"/>
    <w:rsid w:val="4EFE87C8"/>
    <w:rsid w:val="55A11FC2"/>
    <w:rsid w:val="577AF6A6"/>
    <w:rsid w:val="5EBF75EB"/>
    <w:rsid w:val="62D4A69B"/>
    <w:rsid w:val="69D42EF1"/>
    <w:rsid w:val="6BDA6BDF"/>
    <w:rsid w:val="6D84B490"/>
    <w:rsid w:val="6F469207"/>
    <w:rsid w:val="72509DCF"/>
    <w:rsid w:val="7B29FD09"/>
    <w:rsid w:val="7C423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D1E645"/>
  <w15:docId w15:val="{822B82CD-BC58-2B4B-82BB-8466713C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2C032F"/>
    <w:rPr>
      <w:color w:val="0000FF" w:themeColor="hyperlink"/>
      <w:u w:val="single"/>
    </w:rPr>
  </w:style>
  <w:style w:type="character" w:styleId="Ulstomtale">
    <w:name w:val="Unresolved Mention"/>
    <w:basedOn w:val="Standardskriftforavsnitt"/>
    <w:uiPriority w:val="99"/>
    <w:semiHidden/>
    <w:unhideWhenUsed/>
    <w:rsid w:val="002C032F"/>
    <w:rPr>
      <w:color w:val="605E5C"/>
      <w:shd w:val="clear" w:color="auto" w:fill="E1DFDD"/>
    </w:rPr>
  </w:style>
  <w:style w:type="paragraph" w:styleId="Revisjon">
    <w:name w:val="Revision"/>
    <w:hidden/>
    <w:uiPriority w:val="99"/>
    <w:semiHidden/>
    <w:rsid w:val="00D9033C"/>
    <w:rPr>
      <w:rFonts w:ascii="Arial" w:hAnsi="Arial"/>
      <w:sz w:val="24"/>
      <w:szCs w:val="24"/>
      <w:lang w:val="nb-NO" w:eastAsia="nb-NO"/>
    </w:rPr>
  </w:style>
  <w:style w:type="character" w:styleId="Merknadsreferanse">
    <w:name w:val="annotation reference"/>
    <w:basedOn w:val="Standardskriftforavsnitt"/>
    <w:semiHidden/>
    <w:unhideWhenUsed/>
    <w:rsid w:val="003E5790"/>
    <w:rPr>
      <w:sz w:val="16"/>
      <w:szCs w:val="16"/>
    </w:rPr>
  </w:style>
  <w:style w:type="paragraph" w:styleId="Merknadstekst">
    <w:name w:val="annotation text"/>
    <w:basedOn w:val="Normal"/>
    <w:link w:val="MerknadstekstTegn"/>
    <w:semiHidden/>
    <w:unhideWhenUsed/>
    <w:rsid w:val="003E5790"/>
    <w:rPr>
      <w:sz w:val="20"/>
      <w:szCs w:val="20"/>
    </w:rPr>
  </w:style>
  <w:style w:type="character" w:customStyle="1" w:styleId="MerknadstekstTegn">
    <w:name w:val="Merknadstekst Tegn"/>
    <w:basedOn w:val="Standardskriftforavsnitt"/>
    <w:link w:val="Merknadstekst"/>
    <w:semiHidden/>
    <w:rsid w:val="003E5790"/>
    <w:rPr>
      <w:rFonts w:ascii="Arial" w:hAnsi="Arial"/>
      <w:lang w:val="nb-NO" w:eastAsia="nb-NO"/>
    </w:rPr>
  </w:style>
  <w:style w:type="paragraph" w:styleId="Kommentaremne">
    <w:name w:val="annotation subject"/>
    <w:basedOn w:val="Merknadstekst"/>
    <w:next w:val="Merknadstekst"/>
    <w:link w:val="KommentaremneTegn"/>
    <w:semiHidden/>
    <w:unhideWhenUsed/>
    <w:rsid w:val="003E5790"/>
    <w:rPr>
      <w:b/>
      <w:bCs/>
    </w:rPr>
  </w:style>
  <w:style w:type="character" w:customStyle="1" w:styleId="KommentaremneTegn">
    <w:name w:val="Kommentaremne Tegn"/>
    <w:basedOn w:val="MerknadstekstTegn"/>
    <w:link w:val="Kommentaremne"/>
    <w:semiHidden/>
    <w:rsid w:val="003E5790"/>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hod.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e3d6be-fa8b-484d-b8ab-1298c9da275d" xsi:nil="true"/>
    <lcf76f155ced4ddcb4097134ff3c332f xmlns="731bfb49-4d29-483d-b43e-1484467aa7af">
      <Terms xmlns="http://schemas.microsoft.com/office/infopath/2007/PartnerControls"/>
    </lcf76f155ced4ddcb4097134ff3c332f>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FAE83-9F36-4CBD-BE94-1AE9D0FF0E38}">
  <ds:schemaRefs>
    <ds:schemaRef ds:uri="http://purl.org/dc/dcmitype/"/>
    <ds:schemaRef ds:uri="http://schemas.microsoft.com/office/2006/documentManagement/types"/>
    <ds:schemaRef ds:uri="88e3d6be-fa8b-484d-b8ab-1298c9da275d"/>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731bfb49-4d29-483d-b43e-1484467aa7af"/>
  </ds:schemaRefs>
</ds:datastoreItem>
</file>

<file path=customXml/itemProps2.xml><?xml version="1.0" encoding="utf-8"?>
<ds:datastoreItem xmlns:ds="http://schemas.openxmlformats.org/officeDocument/2006/customXml" ds:itemID="{AA9E2A34-4650-4A29-9D5E-E233AD7FB8B3}">
  <ds:schemaRefs>
    <ds:schemaRef ds:uri="http://schemas.openxmlformats.org/officeDocument/2006/bibliography"/>
  </ds:schemaRefs>
</ds:datastoreItem>
</file>

<file path=customXml/itemProps3.xml><?xml version="1.0" encoding="utf-8"?>
<ds:datastoreItem xmlns:ds="http://schemas.openxmlformats.org/officeDocument/2006/customXml" ds:itemID="{10BB0CC8-D84C-462A-841B-A8A7E15C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8E03B-F7B3-4FAF-83BB-F3CAB7D63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5981</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7098</CharactersWithSpaces>
  <SharedDoc>false</SharedDoc>
  <HLinks>
    <vt:vector size="6" baseType="variant">
      <vt:variant>
        <vt:i4>7798851</vt:i4>
      </vt:variant>
      <vt:variant>
        <vt:i4>0</vt:i4>
      </vt:variant>
      <vt:variant>
        <vt:i4>0</vt:i4>
      </vt:variant>
      <vt:variant>
        <vt:i4>5</vt:i4>
      </vt:variant>
      <vt:variant>
        <vt:lpwstr>mailto:Postmottak@hod.no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Microsoft Office User</dc:creator>
  <cp:lastModifiedBy>Arnfinn Aarnes</cp:lastModifiedBy>
  <cp:revision>2</cp:revision>
  <cp:lastPrinted>2023-03-20T13:27:00Z</cp:lastPrinted>
  <dcterms:created xsi:type="dcterms:W3CDTF">2023-03-20T13:35:00Z</dcterms:created>
  <dcterms:modified xsi:type="dcterms:W3CDTF">2023-03-20T13:35:00Z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