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095C4" w14:textId="77777777" w:rsidR="00603CF3" w:rsidRDefault="00603CF3" w:rsidP="00F5658A">
      <w:pPr>
        <w:tabs>
          <w:tab w:val="left" w:pos="5940"/>
        </w:tabs>
        <w:rPr>
          <w:sz w:val="20"/>
          <w:szCs w:val="20"/>
        </w:rPr>
      </w:pPr>
      <w:bookmarkStart w:id="0" w:name="_GoBack"/>
      <w:bookmarkEnd w:id="0"/>
    </w:p>
    <w:p w14:paraId="034E6669" w14:textId="77777777" w:rsidR="00603CF3" w:rsidRDefault="00603CF3" w:rsidP="00F5658A">
      <w:pPr>
        <w:tabs>
          <w:tab w:val="left" w:pos="5940"/>
        </w:tabs>
        <w:rPr>
          <w:sz w:val="20"/>
          <w:szCs w:val="20"/>
        </w:rPr>
      </w:pPr>
    </w:p>
    <w:p w14:paraId="71BB7454" w14:textId="77777777" w:rsidR="00603CF3" w:rsidRDefault="00603CF3" w:rsidP="00F5658A">
      <w:pPr>
        <w:tabs>
          <w:tab w:val="left" w:pos="5940"/>
        </w:tabs>
        <w:rPr>
          <w:sz w:val="20"/>
          <w:szCs w:val="20"/>
        </w:rPr>
      </w:pPr>
    </w:p>
    <w:p w14:paraId="3F6A9E79"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2"/>
        <w:gridCol w:w="3846"/>
      </w:tblGrid>
      <w:tr w:rsidR="006F3C67" w:rsidRPr="00907F38" w14:paraId="4C1FEB13" w14:textId="77777777" w:rsidTr="006F3C67">
        <w:tc>
          <w:tcPr>
            <w:tcW w:w="5778" w:type="dxa"/>
          </w:tcPr>
          <w:p w14:paraId="784E5E59" w14:textId="77777777" w:rsidR="006F3C67" w:rsidRPr="00907F38" w:rsidRDefault="00DE3700" w:rsidP="006F3C67">
            <w:pPr>
              <w:tabs>
                <w:tab w:val="left" w:pos="5670"/>
              </w:tabs>
              <w:rPr>
                <w:rFonts w:asciiTheme="minorHAnsi" w:hAnsiTheme="minorHAnsi"/>
                <w:sz w:val="22"/>
              </w:rPr>
            </w:pPr>
            <w:r>
              <w:rPr>
                <w:rFonts w:asciiTheme="minorHAnsi" w:hAnsiTheme="minorHAnsi"/>
                <w:sz w:val="22"/>
              </w:rPr>
              <w:t>Helse- og omsorgsdepartementet</w:t>
            </w:r>
          </w:p>
        </w:tc>
        <w:tc>
          <w:tcPr>
            <w:tcW w:w="3936" w:type="dxa"/>
          </w:tcPr>
          <w:p w14:paraId="718666BA" w14:textId="77777777" w:rsidR="006F3C67" w:rsidRPr="00907F38" w:rsidRDefault="006F3C67" w:rsidP="006F3C67">
            <w:pPr>
              <w:tabs>
                <w:tab w:val="left" w:pos="5670"/>
              </w:tabs>
              <w:rPr>
                <w:rFonts w:asciiTheme="minorHAnsi" w:hAnsiTheme="minorHAnsi"/>
                <w:sz w:val="20"/>
              </w:rPr>
            </w:pPr>
          </w:p>
        </w:tc>
      </w:tr>
      <w:tr w:rsidR="00DF10C1" w:rsidRPr="00907F38" w14:paraId="7E4CB334" w14:textId="77777777" w:rsidTr="006F3C67">
        <w:tc>
          <w:tcPr>
            <w:tcW w:w="5778" w:type="dxa"/>
          </w:tcPr>
          <w:p w14:paraId="7F8A1B54" w14:textId="77777777" w:rsidR="00DF10C1"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14:paraId="70476724" w14:textId="77777777" w:rsidR="00DF10C1" w:rsidRPr="00907F38" w:rsidRDefault="00DF10C1" w:rsidP="00DF10C1">
            <w:pPr>
              <w:tabs>
                <w:tab w:val="left" w:pos="5670"/>
              </w:tabs>
              <w:rPr>
                <w:rFonts w:asciiTheme="minorHAnsi" w:hAnsiTheme="minorHAnsi"/>
                <w:sz w:val="20"/>
              </w:rPr>
            </w:pPr>
          </w:p>
        </w:tc>
      </w:tr>
      <w:tr w:rsidR="00DF10C1" w:rsidRPr="00907F38" w14:paraId="4A5D4818" w14:textId="77777777" w:rsidTr="006F3C67">
        <w:tc>
          <w:tcPr>
            <w:tcW w:w="5778" w:type="dxa"/>
          </w:tcPr>
          <w:p w14:paraId="5F83DE14" w14:textId="77777777" w:rsidR="00DF10C1" w:rsidRPr="00907F38" w:rsidRDefault="00DE3700" w:rsidP="00DF10C1">
            <w:pPr>
              <w:tabs>
                <w:tab w:val="left" w:pos="5670"/>
              </w:tabs>
              <w:rPr>
                <w:rFonts w:asciiTheme="minorHAnsi" w:hAnsiTheme="minorHAnsi"/>
                <w:sz w:val="22"/>
              </w:rPr>
            </w:pPr>
            <w:r>
              <w:rPr>
                <w:rFonts w:asciiTheme="minorHAnsi" w:hAnsiTheme="minorHAnsi"/>
                <w:sz w:val="22"/>
                <w:szCs w:val="22"/>
              </w:rPr>
              <w:t>Postboks 8011 Dep</w:t>
            </w:r>
          </w:p>
        </w:tc>
        <w:tc>
          <w:tcPr>
            <w:tcW w:w="3936" w:type="dxa"/>
          </w:tcPr>
          <w:p w14:paraId="60EB9FC6" w14:textId="77777777" w:rsidR="00DF10C1" w:rsidRPr="00907F38" w:rsidRDefault="00DF10C1" w:rsidP="00DF10C1">
            <w:pPr>
              <w:tabs>
                <w:tab w:val="left" w:pos="5670"/>
              </w:tabs>
              <w:rPr>
                <w:rFonts w:asciiTheme="minorHAnsi" w:hAnsiTheme="minorHAnsi"/>
                <w:sz w:val="20"/>
              </w:rPr>
            </w:pPr>
          </w:p>
        </w:tc>
      </w:tr>
      <w:tr w:rsidR="00D1000A" w:rsidRPr="00907F38" w14:paraId="4389BD9F" w14:textId="77777777" w:rsidTr="0087494D">
        <w:tc>
          <w:tcPr>
            <w:tcW w:w="5778" w:type="dxa"/>
          </w:tcPr>
          <w:p w14:paraId="77A3A066" w14:textId="77777777" w:rsidR="00D1000A" w:rsidRPr="00907F38" w:rsidRDefault="00DE3700" w:rsidP="0052795C">
            <w:pPr>
              <w:tabs>
                <w:tab w:val="left" w:pos="5670"/>
              </w:tabs>
              <w:rPr>
                <w:rFonts w:asciiTheme="minorHAnsi" w:hAnsiTheme="minorHAnsi"/>
                <w:sz w:val="22"/>
              </w:rPr>
            </w:pPr>
            <w:r>
              <w:rPr>
                <w:rFonts w:asciiTheme="minorHAnsi" w:hAnsiTheme="minorHAnsi"/>
                <w:sz w:val="22"/>
                <w:szCs w:val="22"/>
              </w:rPr>
              <w:t>0031</w:t>
            </w:r>
            <w:r w:rsidR="0052795C" w:rsidRPr="00907F38">
              <w:rPr>
                <w:rFonts w:asciiTheme="minorHAnsi" w:hAnsiTheme="minorHAnsi"/>
                <w:sz w:val="22"/>
                <w:szCs w:val="22"/>
              </w:rPr>
              <w:t xml:space="preserve"> </w:t>
            </w:r>
            <w:r>
              <w:rPr>
                <w:rFonts w:asciiTheme="minorHAnsi" w:hAnsiTheme="minorHAnsi"/>
                <w:sz w:val="22"/>
                <w:szCs w:val="22"/>
              </w:rPr>
              <w:t>Oslo</w:t>
            </w:r>
          </w:p>
        </w:tc>
        <w:tc>
          <w:tcPr>
            <w:tcW w:w="3936" w:type="dxa"/>
          </w:tcPr>
          <w:p w14:paraId="5B4D6788" w14:textId="77777777" w:rsidR="00D1000A" w:rsidRPr="00907F38" w:rsidRDefault="00D1000A" w:rsidP="00DF10C1">
            <w:pPr>
              <w:tabs>
                <w:tab w:val="left" w:pos="5670"/>
              </w:tabs>
              <w:rPr>
                <w:rFonts w:asciiTheme="minorHAnsi" w:hAnsiTheme="minorHAnsi"/>
                <w:sz w:val="20"/>
                <w:szCs w:val="22"/>
              </w:rPr>
            </w:pPr>
          </w:p>
        </w:tc>
      </w:tr>
      <w:tr w:rsidR="000A6465" w:rsidRPr="00907F38" w14:paraId="30AD7218" w14:textId="77777777" w:rsidTr="006F3C67">
        <w:tc>
          <w:tcPr>
            <w:tcW w:w="5778" w:type="dxa"/>
          </w:tcPr>
          <w:p w14:paraId="163C6836" w14:textId="77777777" w:rsidR="000A6465" w:rsidRPr="00907F38" w:rsidRDefault="000A6465" w:rsidP="000A6465">
            <w:pPr>
              <w:tabs>
                <w:tab w:val="left" w:pos="5670"/>
              </w:tabs>
              <w:rPr>
                <w:rFonts w:asciiTheme="minorHAnsi" w:hAnsiTheme="minorHAnsi"/>
                <w:sz w:val="22"/>
                <w:szCs w:val="22"/>
              </w:rPr>
            </w:pPr>
          </w:p>
        </w:tc>
        <w:tc>
          <w:tcPr>
            <w:tcW w:w="3936" w:type="dxa"/>
          </w:tcPr>
          <w:p w14:paraId="2676A53A" w14:textId="77777777"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r w:rsidR="00DE3700">
              <w:rPr>
                <w:rFonts w:asciiTheme="minorHAnsi" w:hAnsiTheme="minorHAnsi"/>
                <w:sz w:val="20"/>
                <w:szCs w:val="22"/>
              </w:rPr>
              <w:t>B19 -AA18</w:t>
            </w:r>
          </w:p>
        </w:tc>
      </w:tr>
      <w:tr w:rsidR="000A6465" w:rsidRPr="00907F38" w14:paraId="2F5CA497" w14:textId="77777777" w:rsidTr="006F3C67">
        <w:tc>
          <w:tcPr>
            <w:tcW w:w="5778" w:type="dxa"/>
          </w:tcPr>
          <w:p w14:paraId="08FEDC43" w14:textId="77777777" w:rsidR="000A6465" w:rsidRPr="00907F38" w:rsidRDefault="000A6465" w:rsidP="000A6465">
            <w:pPr>
              <w:tabs>
                <w:tab w:val="left" w:pos="5670"/>
              </w:tabs>
              <w:rPr>
                <w:rFonts w:asciiTheme="minorHAnsi" w:hAnsiTheme="minorHAnsi"/>
                <w:sz w:val="22"/>
                <w:szCs w:val="22"/>
              </w:rPr>
            </w:pPr>
          </w:p>
        </w:tc>
        <w:tc>
          <w:tcPr>
            <w:tcW w:w="3936" w:type="dxa"/>
          </w:tcPr>
          <w:p w14:paraId="3454AC24" w14:textId="77777777"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Arkiv: </w:t>
            </w:r>
          </w:p>
        </w:tc>
      </w:tr>
      <w:tr w:rsidR="000A6465" w:rsidRPr="00907F38" w14:paraId="71E01DC3" w14:textId="77777777" w:rsidTr="006F3C67">
        <w:tc>
          <w:tcPr>
            <w:tcW w:w="5778" w:type="dxa"/>
          </w:tcPr>
          <w:p w14:paraId="10230196" w14:textId="77777777" w:rsidR="000A6465" w:rsidRPr="00907F38" w:rsidRDefault="000A6465" w:rsidP="000A6465">
            <w:pPr>
              <w:tabs>
                <w:tab w:val="left" w:pos="5670"/>
              </w:tabs>
              <w:rPr>
                <w:rFonts w:asciiTheme="minorHAnsi" w:hAnsiTheme="minorHAnsi"/>
                <w:sz w:val="22"/>
                <w:szCs w:val="22"/>
              </w:rPr>
            </w:pPr>
          </w:p>
        </w:tc>
        <w:tc>
          <w:tcPr>
            <w:tcW w:w="3936" w:type="dxa"/>
          </w:tcPr>
          <w:p w14:paraId="2A008AF8" w14:textId="5BED3BBF"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sidR="006C0169">
              <w:rPr>
                <w:rFonts w:asciiTheme="minorHAnsi" w:hAnsiTheme="minorHAnsi"/>
                <w:sz w:val="20"/>
                <w:szCs w:val="22"/>
              </w:rPr>
              <w:t>Lilly Ann Elvestad</w:t>
            </w:r>
          </w:p>
        </w:tc>
      </w:tr>
    </w:tbl>
    <w:p w14:paraId="3DE2C198" w14:textId="77777777" w:rsidR="00603CF3" w:rsidRPr="00907F38" w:rsidRDefault="00603CF3" w:rsidP="00F5658A">
      <w:pPr>
        <w:tabs>
          <w:tab w:val="left" w:pos="5940"/>
        </w:tabs>
        <w:rPr>
          <w:rFonts w:asciiTheme="minorHAnsi" w:hAnsiTheme="minorHAnsi"/>
          <w:sz w:val="20"/>
          <w:szCs w:val="20"/>
        </w:rPr>
      </w:pPr>
    </w:p>
    <w:p w14:paraId="3F29B285" w14:textId="41186FB7" w:rsidR="0056171C" w:rsidRPr="00907F38" w:rsidRDefault="0056171C" w:rsidP="000A6465">
      <w:pPr>
        <w:tabs>
          <w:tab w:val="left" w:pos="5812"/>
        </w:tabs>
        <w:ind w:firstLine="708"/>
        <w:rPr>
          <w:rFonts w:asciiTheme="minorHAnsi" w:hAnsiTheme="minorHAnsi"/>
          <w:sz w:val="22"/>
          <w:szCs w:val="22"/>
        </w:rPr>
      </w:pPr>
      <w:bookmarkStart w:id="1" w:name="Bm_Dato2"/>
      <w:r w:rsidRPr="00907F38">
        <w:rPr>
          <w:rFonts w:asciiTheme="minorHAnsi" w:hAnsiTheme="minorHAnsi"/>
          <w:sz w:val="22"/>
          <w:szCs w:val="22"/>
        </w:rPr>
        <w:tab/>
      </w:r>
      <w:bookmarkStart w:id="2" w:name="Bm_Dato"/>
      <w:r w:rsidRPr="00907F38">
        <w:rPr>
          <w:rFonts w:asciiTheme="minorHAnsi" w:hAnsiTheme="minorHAnsi"/>
          <w:sz w:val="22"/>
          <w:szCs w:val="22"/>
        </w:rPr>
        <w:t xml:space="preserve">Oslo </w:t>
      </w:r>
      <w:bookmarkEnd w:id="2"/>
      <w:r w:rsidR="00676B9F" w:rsidRPr="00907F38">
        <w:rPr>
          <w:rFonts w:asciiTheme="minorHAnsi" w:hAnsiTheme="minorHAnsi"/>
          <w:sz w:val="22"/>
          <w:szCs w:val="22"/>
        </w:rPr>
        <w:fldChar w:fldCharType="begin"/>
      </w:r>
      <w:r w:rsidR="00676B9F" w:rsidRPr="00907F38">
        <w:rPr>
          <w:rFonts w:asciiTheme="minorHAnsi" w:hAnsiTheme="minorHAnsi"/>
          <w:sz w:val="22"/>
          <w:szCs w:val="22"/>
        </w:rPr>
        <w:instrText xml:space="preserve"> CREATEDATE  \@ "d. MMMM yyyy"  \* MERGEFORMAT </w:instrText>
      </w:r>
      <w:r w:rsidR="00676B9F" w:rsidRPr="00907F38">
        <w:rPr>
          <w:rFonts w:asciiTheme="minorHAnsi" w:hAnsiTheme="minorHAnsi"/>
          <w:sz w:val="22"/>
          <w:szCs w:val="22"/>
        </w:rPr>
        <w:fldChar w:fldCharType="separate"/>
      </w:r>
      <w:r w:rsidR="006C0169">
        <w:rPr>
          <w:rFonts w:asciiTheme="minorHAnsi" w:hAnsiTheme="minorHAnsi"/>
          <w:noProof/>
          <w:sz w:val="22"/>
          <w:szCs w:val="22"/>
        </w:rPr>
        <w:t>28</w:t>
      </w:r>
      <w:r w:rsidR="00DE3700">
        <w:rPr>
          <w:rFonts w:asciiTheme="minorHAnsi" w:hAnsiTheme="minorHAnsi"/>
          <w:noProof/>
          <w:sz w:val="22"/>
          <w:szCs w:val="22"/>
        </w:rPr>
        <w:t xml:space="preserve"> </w:t>
      </w:r>
      <w:r w:rsidR="006C0169">
        <w:rPr>
          <w:rFonts w:asciiTheme="minorHAnsi" w:hAnsiTheme="minorHAnsi"/>
          <w:noProof/>
          <w:sz w:val="22"/>
          <w:szCs w:val="22"/>
        </w:rPr>
        <w:t>august</w:t>
      </w:r>
      <w:r w:rsidR="00DE3700">
        <w:rPr>
          <w:rFonts w:asciiTheme="minorHAnsi" w:hAnsiTheme="minorHAnsi"/>
          <w:noProof/>
          <w:sz w:val="22"/>
          <w:szCs w:val="22"/>
        </w:rPr>
        <w:t xml:space="preserve"> 2019</w:t>
      </w:r>
      <w:r w:rsidR="00676B9F" w:rsidRPr="00907F38">
        <w:rPr>
          <w:rFonts w:asciiTheme="minorHAnsi" w:hAnsiTheme="minorHAnsi"/>
          <w:sz w:val="22"/>
          <w:szCs w:val="22"/>
        </w:rPr>
        <w:fldChar w:fldCharType="end"/>
      </w:r>
      <w:r w:rsidR="00A03FFF" w:rsidRPr="00907F38">
        <w:rPr>
          <w:rFonts w:asciiTheme="minorHAnsi" w:hAnsiTheme="minorHAnsi"/>
          <w:sz w:val="22"/>
          <w:szCs w:val="22"/>
        </w:rPr>
        <w:t xml:space="preserve"> </w:t>
      </w:r>
      <w:bookmarkEnd w:id="1"/>
    </w:p>
    <w:p w14:paraId="3DB26B0A" w14:textId="77777777" w:rsidR="0056171C" w:rsidRPr="00907F38" w:rsidRDefault="0056171C" w:rsidP="0056171C">
      <w:pPr>
        <w:tabs>
          <w:tab w:val="left" w:pos="5670"/>
        </w:tabs>
        <w:ind w:firstLine="708"/>
        <w:rPr>
          <w:rFonts w:asciiTheme="minorHAnsi" w:hAnsiTheme="minorHAnsi"/>
        </w:rPr>
      </w:pPr>
    </w:p>
    <w:p w14:paraId="00C1267E" w14:textId="3803E7B1" w:rsidR="000603A7" w:rsidRPr="00907F38" w:rsidRDefault="006C0169" w:rsidP="000603A7">
      <w:pPr>
        <w:rPr>
          <w:rFonts w:asciiTheme="minorHAnsi" w:hAnsiTheme="minorHAnsi" w:cs="Arial"/>
          <w:b/>
          <w:bCs/>
          <w:kern w:val="32"/>
          <w:sz w:val="32"/>
          <w:szCs w:val="32"/>
        </w:rPr>
      </w:pPr>
      <w:bookmarkStart w:id="3" w:name="Bm_Start"/>
      <w:r>
        <w:rPr>
          <w:rFonts w:asciiTheme="minorHAnsi" w:hAnsiTheme="minorHAnsi" w:cs="Arial"/>
          <w:b/>
          <w:bCs/>
          <w:kern w:val="32"/>
          <w:sz w:val="32"/>
          <w:szCs w:val="32"/>
        </w:rPr>
        <w:t>Endringer i bioteknologiloven</w:t>
      </w:r>
    </w:p>
    <w:bookmarkEnd w:id="3"/>
    <w:p w14:paraId="0CEE6AAC" w14:textId="77777777" w:rsidR="0056171C" w:rsidRPr="00907F38" w:rsidRDefault="0056171C" w:rsidP="000603A7">
      <w:pPr>
        <w:rPr>
          <w:rFonts w:asciiTheme="minorHAnsi" w:hAnsiTheme="minorHAnsi"/>
        </w:rPr>
      </w:pPr>
    </w:p>
    <w:p w14:paraId="2F761073" w14:textId="787D5EF7" w:rsidR="000527B4" w:rsidRDefault="006852D8" w:rsidP="00B72F35">
      <w:pPr>
        <w:rPr>
          <w:rFonts w:asciiTheme="minorHAnsi" w:hAnsiTheme="minorHAnsi"/>
          <w:color w:val="000000"/>
          <w:sz w:val="22"/>
          <w:szCs w:val="22"/>
        </w:rPr>
      </w:pPr>
      <w:r>
        <w:rPr>
          <w:rFonts w:asciiTheme="minorHAnsi" w:hAnsiTheme="minorHAnsi"/>
          <w:sz w:val="22"/>
          <w:szCs w:val="22"/>
        </w:rPr>
        <w:t xml:space="preserve">Funksjonshemmedes </w:t>
      </w:r>
      <w:r w:rsidR="00FB3955">
        <w:rPr>
          <w:rFonts w:asciiTheme="minorHAnsi" w:hAnsiTheme="minorHAnsi"/>
          <w:sz w:val="22"/>
          <w:szCs w:val="22"/>
        </w:rPr>
        <w:t>Fellesorganisasjon (</w:t>
      </w:r>
      <w:r w:rsidR="00DE3700" w:rsidRPr="000527B4">
        <w:rPr>
          <w:rFonts w:asciiTheme="minorHAnsi" w:hAnsiTheme="minorHAnsi"/>
          <w:sz w:val="22"/>
          <w:szCs w:val="22"/>
        </w:rPr>
        <w:t>FFO</w:t>
      </w:r>
      <w:r w:rsidR="00FB3955">
        <w:rPr>
          <w:rFonts w:asciiTheme="minorHAnsi" w:hAnsiTheme="minorHAnsi"/>
          <w:sz w:val="22"/>
          <w:szCs w:val="22"/>
        </w:rPr>
        <w:t>)</w:t>
      </w:r>
      <w:r w:rsidR="00DE3700" w:rsidRPr="000527B4">
        <w:rPr>
          <w:rFonts w:asciiTheme="minorHAnsi" w:hAnsiTheme="minorHAnsi"/>
          <w:sz w:val="22"/>
          <w:szCs w:val="22"/>
        </w:rPr>
        <w:t xml:space="preserve"> viser </w:t>
      </w:r>
      <w:r w:rsidR="000527B4" w:rsidRPr="000527B4">
        <w:rPr>
          <w:rFonts w:asciiTheme="minorHAnsi" w:hAnsiTheme="minorHAnsi"/>
          <w:color w:val="000000"/>
          <w:sz w:val="22"/>
          <w:szCs w:val="22"/>
        </w:rPr>
        <w:t>forslag til endringer i bioteknologiloven</w:t>
      </w:r>
      <w:r w:rsidR="00A40836">
        <w:rPr>
          <w:rFonts w:asciiTheme="minorHAnsi" w:hAnsiTheme="minorHAnsi"/>
          <w:color w:val="000000"/>
          <w:sz w:val="22"/>
          <w:szCs w:val="22"/>
        </w:rPr>
        <w:t xml:space="preserve"> som </w:t>
      </w:r>
      <w:r w:rsidR="000527B4" w:rsidRPr="000527B4">
        <w:rPr>
          <w:rFonts w:asciiTheme="minorHAnsi" w:hAnsiTheme="minorHAnsi"/>
          <w:color w:val="000000"/>
          <w:sz w:val="22"/>
          <w:szCs w:val="22"/>
        </w:rPr>
        <w:t xml:space="preserve">Helse- og omsorgsdepartementet </w:t>
      </w:r>
      <w:r w:rsidR="00A40836">
        <w:rPr>
          <w:rFonts w:asciiTheme="minorHAnsi" w:hAnsiTheme="minorHAnsi"/>
          <w:color w:val="000000"/>
          <w:sz w:val="22"/>
          <w:szCs w:val="22"/>
        </w:rPr>
        <w:t xml:space="preserve">har sendt på høring. </w:t>
      </w:r>
    </w:p>
    <w:p w14:paraId="0ECA043E" w14:textId="77777777" w:rsidR="000527B4" w:rsidRPr="000527B4" w:rsidRDefault="000527B4" w:rsidP="00B72F35">
      <w:pPr>
        <w:rPr>
          <w:rFonts w:asciiTheme="minorHAnsi" w:hAnsiTheme="minorHAnsi"/>
          <w:color w:val="000000"/>
          <w:sz w:val="22"/>
          <w:szCs w:val="22"/>
        </w:rPr>
      </w:pPr>
    </w:p>
    <w:p w14:paraId="6A5B6C12" w14:textId="2C540CA6" w:rsidR="00DE3700" w:rsidRPr="00DE3700" w:rsidRDefault="00DE3700" w:rsidP="00B72F35">
      <w:pPr>
        <w:rPr>
          <w:rFonts w:asciiTheme="minorHAnsi" w:hAnsiTheme="minorHAnsi"/>
          <w:b/>
          <w:sz w:val="22"/>
          <w:szCs w:val="22"/>
        </w:rPr>
      </w:pPr>
      <w:r w:rsidRPr="00DE3700">
        <w:rPr>
          <w:rFonts w:asciiTheme="minorHAnsi" w:hAnsiTheme="minorHAnsi"/>
          <w:b/>
          <w:sz w:val="22"/>
          <w:szCs w:val="22"/>
        </w:rPr>
        <w:t>Innledning</w:t>
      </w:r>
    </w:p>
    <w:p w14:paraId="3F9EF269" w14:textId="334F57AE" w:rsidR="00407549" w:rsidRDefault="387DCEE1" w:rsidP="387DCEE1">
      <w:pPr>
        <w:rPr>
          <w:rFonts w:asciiTheme="minorHAnsi" w:hAnsiTheme="minorHAnsi"/>
          <w:sz w:val="22"/>
          <w:szCs w:val="22"/>
        </w:rPr>
      </w:pPr>
      <w:r w:rsidRPr="387DCEE1">
        <w:rPr>
          <w:rFonts w:asciiTheme="minorHAnsi" w:hAnsiTheme="minorHAnsi"/>
          <w:sz w:val="22"/>
          <w:szCs w:val="22"/>
        </w:rPr>
        <w:t>Helt innledningsvis og på generell basis vil FFO presisere at våre høringsinnspill i hovedsak konsentrerer seg om de forslag som særskilt potensielt berører de pasient- og brukerorganisasjonene som FFO representerer. Det betyr at vi i vårt høringsinnspill primært har valgt å kommentere de forslag som omhandler kvinners rett til lagre ubefruktede egg og eggstokkvev (</w:t>
      </w:r>
      <w:proofErr w:type="spellStart"/>
      <w:r w:rsidRPr="387DCEE1">
        <w:rPr>
          <w:rFonts w:asciiTheme="minorHAnsi" w:hAnsiTheme="minorHAnsi"/>
          <w:sz w:val="22"/>
          <w:szCs w:val="22"/>
        </w:rPr>
        <w:t>kap</w:t>
      </w:r>
      <w:proofErr w:type="spellEnd"/>
      <w:r w:rsidRPr="387DCEE1">
        <w:rPr>
          <w:rFonts w:asciiTheme="minorHAnsi" w:hAnsiTheme="minorHAnsi"/>
          <w:sz w:val="22"/>
          <w:szCs w:val="22"/>
        </w:rPr>
        <w:t xml:space="preserve"> 8),  regulering av lagringstid for befruktede egg (</w:t>
      </w:r>
      <w:proofErr w:type="spellStart"/>
      <w:r w:rsidRPr="387DCEE1">
        <w:rPr>
          <w:rFonts w:asciiTheme="minorHAnsi" w:hAnsiTheme="minorHAnsi"/>
          <w:sz w:val="22"/>
          <w:szCs w:val="22"/>
        </w:rPr>
        <w:t>kap</w:t>
      </w:r>
      <w:proofErr w:type="spellEnd"/>
      <w:r w:rsidRPr="387DCEE1">
        <w:rPr>
          <w:rFonts w:asciiTheme="minorHAnsi" w:hAnsiTheme="minorHAnsi"/>
          <w:sz w:val="22"/>
          <w:szCs w:val="22"/>
        </w:rPr>
        <w:t xml:space="preserve"> 9), forenkling av dagens regulering av prediktive genetiske undersøkelser (kap11), presisering av lovens virkeområde for forskning (</w:t>
      </w:r>
      <w:proofErr w:type="spellStart"/>
      <w:r w:rsidRPr="387DCEE1">
        <w:rPr>
          <w:rFonts w:asciiTheme="minorHAnsi" w:hAnsiTheme="minorHAnsi"/>
          <w:sz w:val="22"/>
          <w:szCs w:val="22"/>
        </w:rPr>
        <w:t>kap</w:t>
      </w:r>
      <w:proofErr w:type="spellEnd"/>
      <w:r w:rsidRPr="387DCEE1">
        <w:rPr>
          <w:rFonts w:asciiTheme="minorHAnsi" w:hAnsiTheme="minorHAnsi"/>
          <w:sz w:val="22"/>
          <w:szCs w:val="22"/>
        </w:rPr>
        <w:t xml:space="preserve"> 13) og til sist vilkår om at genterapi bare kan benyttes til alvorlige sykdommer og unntak fra regulering for vaksiner innenfor det nasjonale vaksinasjonsprogrammet (kap. 14).  </w:t>
      </w:r>
    </w:p>
    <w:p w14:paraId="3AE695DC" w14:textId="57B25E0E" w:rsidR="00183D21" w:rsidRDefault="00183D21" w:rsidP="00B72F35">
      <w:pPr>
        <w:rPr>
          <w:rFonts w:asciiTheme="minorHAnsi" w:hAnsiTheme="minorHAnsi"/>
          <w:sz w:val="22"/>
          <w:szCs w:val="22"/>
        </w:rPr>
      </w:pPr>
    </w:p>
    <w:p w14:paraId="70CF2F54" w14:textId="081229E8" w:rsidR="00183D21" w:rsidRDefault="1F7420FC" w:rsidP="1F7420FC">
      <w:pPr>
        <w:rPr>
          <w:rFonts w:asciiTheme="minorHAnsi" w:hAnsiTheme="minorHAnsi"/>
          <w:sz w:val="22"/>
          <w:szCs w:val="22"/>
        </w:rPr>
      </w:pPr>
      <w:r w:rsidRPr="1F7420FC">
        <w:rPr>
          <w:rFonts w:asciiTheme="minorHAnsi" w:hAnsiTheme="minorHAnsi"/>
          <w:sz w:val="22"/>
          <w:szCs w:val="22"/>
        </w:rPr>
        <w:t xml:space="preserve">Når det gjelder de øvrige forslag støtter vi departementets forslag, med unntak av forslag om å innføre krav om barneomsorgsattest for alle som søker assistert befruktning. Vi stiller oss spørrende til om dette er et egnet tiltak og vil anbefale at dette fremsettes som en mulighet ved ytterligere vurdering av omsorgsevne.  </w:t>
      </w:r>
    </w:p>
    <w:p w14:paraId="23E7D306" w14:textId="6CC5AEB5" w:rsidR="004942CD" w:rsidRDefault="004942CD" w:rsidP="00B72F35">
      <w:pPr>
        <w:rPr>
          <w:rFonts w:asciiTheme="minorHAnsi" w:hAnsiTheme="minorHAnsi"/>
          <w:sz w:val="22"/>
          <w:szCs w:val="22"/>
        </w:rPr>
      </w:pPr>
    </w:p>
    <w:p w14:paraId="76CC34E9" w14:textId="1F0B8765" w:rsidR="00AD1042" w:rsidRDefault="1F7420FC" w:rsidP="1F7420FC">
      <w:pPr>
        <w:rPr>
          <w:rFonts w:asciiTheme="minorHAnsi" w:hAnsiTheme="minorHAnsi"/>
          <w:b/>
          <w:bCs/>
          <w:sz w:val="22"/>
          <w:szCs w:val="22"/>
        </w:rPr>
      </w:pPr>
      <w:r w:rsidRPr="1F7420FC">
        <w:rPr>
          <w:rFonts w:asciiTheme="minorHAnsi" w:hAnsiTheme="minorHAnsi"/>
          <w:b/>
          <w:bCs/>
          <w:sz w:val="22"/>
          <w:szCs w:val="22"/>
        </w:rPr>
        <w:t xml:space="preserve">Om kvinners rett til å lagre ubefruktede egg og eggstokkvev (kap. 8) </w:t>
      </w:r>
    </w:p>
    <w:p w14:paraId="1511EF19" w14:textId="17CF34E4" w:rsidR="004526BD" w:rsidRDefault="004526BD" w:rsidP="00B72F35">
      <w:pPr>
        <w:rPr>
          <w:rFonts w:asciiTheme="minorHAnsi" w:hAnsiTheme="minorHAnsi"/>
          <w:sz w:val="22"/>
          <w:szCs w:val="22"/>
        </w:rPr>
      </w:pPr>
      <w:r>
        <w:rPr>
          <w:rFonts w:asciiTheme="minorHAnsi" w:hAnsiTheme="minorHAnsi"/>
          <w:sz w:val="22"/>
          <w:szCs w:val="22"/>
        </w:rPr>
        <w:t xml:space="preserve">Departementet foreslår at </w:t>
      </w:r>
      <w:r w:rsidR="00CA3E38">
        <w:rPr>
          <w:rFonts w:asciiTheme="minorHAnsi" w:hAnsiTheme="minorHAnsi"/>
          <w:sz w:val="22"/>
          <w:szCs w:val="22"/>
        </w:rPr>
        <w:t xml:space="preserve">kvinner </w:t>
      </w:r>
      <w:r w:rsidR="006273FF">
        <w:rPr>
          <w:rFonts w:asciiTheme="minorHAnsi" w:hAnsiTheme="minorHAnsi"/>
          <w:sz w:val="22"/>
          <w:szCs w:val="22"/>
        </w:rPr>
        <w:t xml:space="preserve">som av medisinske årsaker </w:t>
      </w:r>
      <w:r w:rsidR="009C1822">
        <w:rPr>
          <w:rFonts w:asciiTheme="minorHAnsi" w:hAnsiTheme="minorHAnsi"/>
          <w:sz w:val="22"/>
          <w:szCs w:val="22"/>
        </w:rPr>
        <w:t xml:space="preserve">blir infertile i ung alder også skal ha rett til å lagre ubefruktede </w:t>
      </w:r>
      <w:r w:rsidR="006852D8">
        <w:rPr>
          <w:rFonts w:asciiTheme="minorHAnsi" w:hAnsiTheme="minorHAnsi"/>
          <w:sz w:val="22"/>
          <w:szCs w:val="22"/>
        </w:rPr>
        <w:t>egg og eggstokkvev. FFO støtter dette forslaget</w:t>
      </w:r>
      <w:r w:rsidR="001E099F">
        <w:rPr>
          <w:rFonts w:asciiTheme="minorHAnsi" w:hAnsiTheme="minorHAnsi"/>
          <w:sz w:val="22"/>
          <w:szCs w:val="22"/>
        </w:rPr>
        <w:t xml:space="preserve"> og mener det ikke er noen grunn til å skille </w:t>
      </w:r>
      <w:r w:rsidR="00756528">
        <w:rPr>
          <w:rFonts w:asciiTheme="minorHAnsi" w:hAnsiTheme="minorHAnsi"/>
          <w:sz w:val="22"/>
          <w:szCs w:val="22"/>
        </w:rPr>
        <w:t xml:space="preserve">mellom </w:t>
      </w:r>
      <w:r w:rsidR="001C6A01">
        <w:rPr>
          <w:rFonts w:asciiTheme="minorHAnsi" w:hAnsiTheme="minorHAnsi"/>
          <w:sz w:val="22"/>
          <w:szCs w:val="22"/>
        </w:rPr>
        <w:t xml:space="preserve">kvinner som står i fare for å miste </w:t>
      </w:r>
      <w:r w:rsidR="00825BDB">
        <w:rPr>
          <w:rFonts w:asciiTheme="minorHAnsi" w:hAnsiTheme="minorHAnsi"/>
          <w:sz w:val="22"/>
          <w:szCs w:val="22"/>
        </w:rPr>
        <w:t xml:space="preserve">fruktbarhet </w:t>
      </w:r>
      <w:r w:rsidR="00311B97">
        <w:rPr>
          <w:rFonts w:asciiTheme="minorHAnsi" w:hAnsiTheme="minorHAnsi"/>
          <w:sz w:val="22"/>
          <w:szCs w:val="22"/>
        </w:rPr>
        <w:t>på grunn av medisin</w:t>
      </w:r>
      <w:r w:rsidR="00777C33">
        <w:rPr>
          <w:rFonts w:asciiTheme="minorHAnsi" w:hAnsiTheme="minorHAnsi"/>
          <w:sz w:val="22"/>
          <w:szCs w:val="22"/>
        </w:rPr>
        <w:t>s</w:t>
      </w:r>
      <w:r w:rsidR="00311B97">
        <w:rPr>
          <w:rFonts w:asciiTheme="minorHAnsi" w:hAnsiTheme="minorHAnsi"/>
          <w:sz w:val="22"/>
          <w:szCs w:val="22"/>
        </w:rPr>
        <w:t>k behandling</w:t>
      </w:r>
      <w:r w:rsidR="00D306E1">
        <w:rPr>
          <w:rFonts w:asciiTheme="minorHAnsi" w:hAnsiTheme="minorHAnsi"/>
          <w:sz w:val="22"/>
          <w:szCs w:val="22"/>
        </w:rPr>
        <w:t>,</w:t>
      </w:r>
      <w:r w:rsidR="00311B97">
        <w:rPr>
          <w:rFonts w:asciiTheme="minorHAnsi" w:hAnsiTheme="minorHAnsi"/>
          <w:sz w:val="22"/>
          <w:szCs w:val="22"/>
        </w:rPr>
        <w:t xml:space="preserve"> </w:t>
      </w:r>
      <w:r w:rsidR="00777C33">
        <w:rPr>
          <w:rFonts w:asciiTheme="minorHAnsi" w:hAnsiTheme="minorHAnsi"/>
          <w:sz w:val="22"/>
          <w:szCs w:val="22"/>
        </w:rPr>
        <w:t>og kvinner som risikerer det samme på grunn av andre medisinske forhold.</w:t>
      </w:r>
    </w:p>
    <w:p w14:paraId="7724E926" w14:textId="77777777" w:rsidR="00777C33" w:rsidRDefault="00777C33" w:rsidP="00B72F35">
      <w:pPr>
        <w:rPr>
          <w:rFonts w:asciiTheme="minorHAnsi" w:hAnsiTheme="minorHAnsi"/>
          <w:sz w:val="22"/>
          <w:szCs w:val="22"/>
        </w:rPr>
      </w:pPr>
    </w:p>
    <w:p w14:paraId="02ADD71B" w14:textId="6E7875A9" w:rsidR="00B829BD" w:rsidRPr="00AA14C1" w:rsidRDefault="1F7420FC" w:rsidP="1F7420FC">
      <w:pPr>
        <w:rPr>
          <w:rFonts w:asciiTheme="minorHAnsi" w:hAnsiTheme="minorHAnsi"/>
          <w:b/>
          <w:bCs/>
          <w:sz w:val="22"/>
          <w:szCs w:val="22"/>
        </w:rPr>
      </w:pPr>
      <w:r w:rsidRPr="1F7420FC">
        <w:rPr>
          <w:rFonts w:asciiTheme="minorHAnsi" w:hAnsiTheme="minorHAnsi"/>
          <w:b/>
          <w:bCs/>
          <w:sz w:val="22"/>
          <w:szCs w:val="22"/>
        </w:rPr>
        <w:t>Om regulering av lagringstid for befruktede egg (kap. 9)</w:t>
      </w:r>
    </w:p>
    <w:p w14:paraId="5ABC740A" w14:textId="7873F03A" w:rsidR="00777C33" w:rsidRPr="004526BD" w:rsidRDefault="1F7420FC" w:rsidP="1F7420FC">
      <w:pPr>
        <w:rPr>
          <w:rFonts w:asciiTheme="minorHAnsi" w:hAnsiTheme="minorHAnsi"/>
          <w:sz w:val="22"/>
          <w:szCs w:val="22"/>
        </w:rPr>
      </w:pPr>
      <w:r w:rsidRPr="1F7420FC">
        <w:rPr>
          <w:rFonts w:asciiTheme="minorHAnsi" w:hAnsiTheme="minorHAnsi"/>
          <w:sz w:val="22"/>
          <w:szCs w:val="22"/>
        </w:rPr>
        <w:t xml:space="preserve">Departementet foreslår å fjerne forbudet mot å lagre befruktede egg lenger enn fem år. Samtidig foreslås det at egg bare kan oppbevares så lenge hensynet til parets behov for assistert befruktning tilsier det og det kan anses som medisinsk forsvarlig. FFO støtter dette forslaget på basis at nye metoder medfører at eggene ikke tar skade av lengre lagringstid. Vi støtter departementets syn om at det er </w:t>
      </w:r>
      <w:r w:rsidR="007D6CA7">
        <w:rPr>
          <w:rFonts w:asciiTheme="minorHAnsi" w:hAnsiTheme="minorHAnsi"/>
          <w:sz w:val="22"/>
          <w:szCs w:val="22"/>
        </w:rPr>
        <w:t>s</w:t>
      </w:r>
      <w:r w:rsidRPr="1F7420FC">
        <w:rPr>
          <w:rFonts w:asciiTheme="minorHAnsi" w:hAnsiTheme="minorHAnsi"/>
          <w:sz w:val="22"/>
          <w:szCs w:val="22"/>
        </w:rPr>
        <w:t>ykehuset, legen og paret som har lagret de befruktede eggene som har be</w:t>
      </w:r>
      <w:r w:rsidR="00881139">
        <w:rPr>
          <w:rFonts w:asciiTheme="minorHAnsi" w:hAnsiTheme="minorHAnsi"/>
          <w:sz w:val="22"/>
          <w:szCs w:val="22"/>
        </w:rPr>
        <w:t>st</w:t>
      </w:r>
      <w:r w:rsidRPr="1F7420FC">
        <w:rPr>
          <w:rFonts w:asciiTheme="minorHAnsi" w:hAnsiTheme="minorHAnsi"/>
          <w:sz w:val="22"/>
          <w:szCs w:val="22"/>
        </w:rPr>
        <w:t xml:space="preserve"> forutsetninger for å vurdere hvor lenge det er behov for å lagre. FFO vil samtidig presisere at et samtykke fra paret må være fundamentalt for de avgjørelser som tas m</w:t>
      </w:r>
      <w:r w:rsidR="00881139">
        <w:rPr>
          <w:rFonts w:asciiTheme="minorHAnsi" w:hAnsiTheme="minorHAnsi"/>
          <w:sz w:val="22"/>
          <w:szCs w:val="22"/>
        </w:rPr>
        <w:t xml:space="preserve">ed hensyn til </w:t>
      </w:r>
      <w:r w:rsidRPr="1F7420FC">
        <w:rPr>
          <w:rFonts w:asciiTheme="minorHAnsi" w:hAnsiTheme="minorHAnsi"/>
          <w:sz w:val="22"/>
          <w:szCs w:val="22"/>
        </w:rPr>
        <w:t xml:space="preserve">lagring, destruering og avgivelse til opplæring, forskning og kvalitetssikring.  </w:t>
      </w:r>
    </w:p>
    <w:p w14:paraId="2EF6F948" w14:textId="53C5FA20" w:rsidR="004942CD" w:rsidRDefault="004942CD" w:rsidP="00B72F35">
      <w:pPr>
        <w:rPr>
          <w:rFonts w:asciiTheme="minorHAnsi" w:hAnsiTheme="minorHAnsi"/>
          <w:sz w:val="22"/>
          <w:szCs w:val="22"/>
        </w:rPr>
      </w:pPr>
    </w:p>
    <w:p w14:paraId="3FB8F649" w14:textId="77777777" w:rsidR="00BF3125" w:rsidRDefault="00BF3125" w:rsidP="00B72F35">
      <w:pPr>
        <w:rPr>
          <w:rFonts w:asciiTheme="minorHAnsi" w:hAnsiTheme="minorHAnsi"/>
          <w:b/>
          <w:bCs/>
          <w:sz w:val="22"/>
          <w:szCs w:val="22"/>
        </w:rPr>
      </w:pPr>
    </w:p>
    <w:p w14:paraId="1A27C7E2" w14:textId="77777777" w:rsidR="00BF3125" w:rsidRDefault="00BF3125" w:rsidP="00B72F35">
      <w:pPr>
        <w:rPr>
          <w:rFonts w:asciiTheme="minorHAnsi" w:hAnsiTheme="minorHAnsi"/>
          <w:b/>
          <w:bCs/>
          <w:sz w:val="22"/>
          <w:szCs w:val="22"/>
        </w:rPr>
      </w:pPr>
    </w:p>
    <w:p w14:paraId="44834DE5" w14:textId="77777777" w:rsidR="00BF3125" w:rsidRDefault="00BF3125" w:rsidP="00B72F35">
      <w:pPr>
        <w:rPr>
          <w:rFonts w:asciiTheme="minorHAnsi" w:hAnsiTheme="minorHAnsi"/>
          <w:b/>
          <w:bCs/>
          <w:sz w:val="22"/>
          <w:szCs w:val="22"/>
        </w:rPr>
      </w:pPr>
    </w:p>
    <w:p w14:paraId="6D197597" w14:textId="5DA4C19C" w:rsidR="004942CD" w:rsidRPr="00BF3125" w:rsidRDefault="1F7420FC" w:rsidP="1F7420FC">
      <w:pPr>
        <w:rPr>
          <w:rFonts w:asciiTheme="minorHAnsi" w:hAnsiTheme="minorHAnsi"/>
          <w:b/>
          <w:bCs/>
          <w:sz w:val="22"/>
          <w:szCs w:val="22"/>
        </w:rPr>
      </w:pPr>
      <w:r w:rsidRPr="1F7420FC">
        <w:rPr>
          <w:rFonts w:asciiTheme="minorHAnsi" w:hAnsiTheme="minorHAnsi"/>
          <w:b/>
          <w:bCs/>
          <w:sz w:val="22"/>
          <w:szCs w:val="22"/>
        </w:rPr>
        <w:t>Om forenkling av dagens regulering av prediktive genetiske undersøkelser (kap. 11)</w:t>
      </w:r>
    </w:p>
    <w:p w14:paraId="270B4C71" w14:textId="532035B5" w:rsidR="00524E05" w:rsidRDefault="1F7420FC" w:rsidP="1F7420FC">
      <w:pPr>
        <w:rPr>
          <w:rFonts w:asciiTheme="minorHAnsi" w:hAnsiTheme="minorHAnsi"/>
          <w:sz w:val="22"/>
          <w:szCs w:val="22"/>
        </w:rPr>
      </w:pPr>
      <w:r w:rsidRPr="1F7420FC">
        <w:rPr>
          <w:rFonts w:asciiTheme="minorHAnsi" w:hAnsiTheme="minorHAnsi"/>
          <w:sz w:val="22"/>
          <w:szCs w:val="22"/>
        </w:rPr>
        <w:t xml:space="preserve">Departementet foreslår at </w:t>
      </w:r>
      <w:r w:rsidRPr="1F7420FC">
        <w:rPr>
          <w:rFonts w:asciiTheme="minorHAnsi" w:hAnsiTheme="minorHAnsi"/>
          <w:i/>
          <w:iCs/>
          <w:sz w:val="22"/>
          <w:szCs w:val="22"/>
        </w:rPr>
        <w:t>formålet</w:t>
      </w:r>
      <w:r w:rsidRPr="1F7420FC">
        <w:rPr>
          <w:rFonts w:asciiTheme="minorHAnsi" w:hAnsiTheme="minorHAnsi"/>
          <w:sz w:val="22"/>
          <w:szCs w:val="22"/>
        </w:rPr>
        <w:t xml:space="preserve"> med den genetiske undersøkelsen skal avgjøre om den skal anses som prediktiv eller diagnostisk. I dag regnes en genetisk undersøkelse som utføres for å stille en diagnose som prediktiv dersom den også kan si noe om risiko for fremtidig sykdom. Slike tester bør regnes som diagnostiske tester etter bioteknologiloven. FFO støtter dette forslaget. </w:t>
      </w:r>
    </w:p>
    <w:p w14:paraId="48BAE150" w14:textId="77777777" w:rsidR="007B23D6" w:rsidRDefault="7B6ABD35" w:rsidP="7B6ABD35">
      <w:pPr>
        <w:pStyle w:val="NormalWeb"/>
        <w:rPr>
          <w:rFonts w:asciiTheme="minorHAnsi" w:hAnsiTheme="minorHAnsi"/>
          <w:sz w:val="22"/>
          <w:szCs w:val="22"/>
        </w:rPr>
      </w:pPr>
      <w:r w:rsidRPr="7B6ABD35">
        <w:rPr>
          <w:rFonts w:asciiTheme="minorHAnsi" w:hAnsiTheme="minorHAnsi"/>
          <w:sz w:val="22"/>
          <w:szCs w:val="22"/>
        </w:rPr>
        <w:t xml:space="preserve">Videre foreslår departementet forenklinger i bestemmelsen om rett til genetisk veiledning – og foreslår et krav om tilpasset veiledning. FFO er opptatt av at pasientene får god informasjon og veiledning når det gjennomføres genetiske undersøkelser. Spesielt er det </w:t>
      </w:r>
      <w:r w:rsidRPr="007B23D6">
        <w:rPr>
          <w:rFonts w:asciiTheme="minorHAnsi" w:hAnsiTheme="minorHAnsi"/>
          <w:sz w:val="22"/>
          <w:szCs w:val="22"/>
        </w:rPr>
        <w:t xml:space="preserve">et stort informasjonsbehov hos pasienter og </w:t>
      </w:r>
      <w:r w:rsidR="0008420E" w:rsidRPr="007B23D6">
        <w:rPr>
          <w:rFonts w:asciiTheme="minorHAnsi" w:hAnsiTheme="minorHAnsi"/>
          <w:sz w:val="22"/>
          <w:szCs w:val="22"/>
        </w:rPr>
        <w:t>pårørende</w:t>
      </w:r>
      <w:r w:rsidRPr="007B23D6">
        <w:rPr>
          <w:rFonts w:asciiTheme="minorHAnsi" w:hAnsiTheme="minorHAnsi"/>
          <w:sz w:val="22"/>
          <w:szCs w:val="22"/>
        </w:rPr>
        <w:t xml:space="preserve"> ved alvorlig genetisk sykdom og ved risiko for slik sykdom. For pasientene er det et gode å både få snakke med kompetent personale i forbindelse med en genetisk undersøkelse</w:t>
      </w:r>
      <w:r w:rsidR="00F83519" w:rsidRPr="007B23D6">
        <w:rPr>
          <w:rFonts w:asciiTheme="minorHAnsi" w:hAnsiTheme="minorHAnsi"/>
          <w:sz w:val="22"/>
          <w:szCs w:val="22"/>
        </w:rPr>
        <w:t>. I tillegg er det også ofte</w:t>
      </w:r>
      <w:r w:rsidR="0008420E" w:rsidRPr="007B23D6">
        <w:rPr>
          <w:rFonts w:asciiTheme="minorHAnsi" w:hAnsiTheme="minorHAnsi"/>
          <w:sz w:val="22"/>
          <w:szCs w:val="22"/>
        </w:rPr>
        <w:t xml:space="preserve"> en stor verdi i å få snakke med</w:t>
      </w:r>
      <w:r w:rsidRPr="007B23D6">
        <w:rPr>
          <w:rFonts w:asciiTheme="minorHAnsi" w:hAnsiTheme="minorHAnsi"/>
          <w:sz w:val="22"/>
          <w:szCs w:val="22"/>
        </w:rPr>
        <w:t xml:space="preserve"> personer som står i samme situasjon (likeperson). </w:t>
      </w:r>
    </w:p>
    <w:p w14:paraId="4880996F" w14:textId="567E5CCC" w:rsidR="00FA5E5C" w:rsidRPr="007B23D6" w:rsidRDefault="7B6ABD35" w:rsidP="7B6ABD35">
      <w:pPr>
        <w:pStyle w:val="NormalWeb"/>
        <w:rPr>
          <w:rFonts w:asciiTheme="minorHAnsi" w:hAnsiTheme="minorHAnsi"/>
          <w:sz w:val="22"/>
          <w:szCs w:val="22"/>
        </w:rPr>
      </w:pPr>
      <w:r w:rsidRPr="007B23D6">
        <w:rPr>
          <w:rFonts w:asciiTheme="minorHAnsi" w:hAnsiTheme="minorHAnsi"/>
          <w:sz w:val="22"/>
          <w:szCs w:val="22"/>
        </w:rPr>
        <w:t>FFO er opptatt av å sikre at pasientene og deres pårørende får best mulig informasjon og veiledning, men ser at det kan være gode grunner for å differensiere krav til veiledning. FFO støtter derfor forslaget fremsatt i høringssvar fra Bioteknologirådet datert 27.6.19 som lyder:</w:t>
      </w:r>
    </w:p>
    <w:p w14:paraId="089CF9F5" w14:textId="7900B51C" w:rsidR="00332299" w:rsidRDefault="1F7420FC" w:rsidP="1F7420FC">
      <w:pPr>
        <w:pStyle w:val="NormalWeb"/>
        <w:rPr>
          <w:rFonts w:ascii="Calibri" w:hAnsi="Calibri" w:cs="Calibri"/>
          <w:i/>
          <w:iCs/>
          <w:sz w:val="22"/>
          <w:szCs w:val="22"/>
        </w:rPr>
      </w:pPr>
      <w:r w:rsidRPr="1F7420FC">
        <w:rPr>
          <w:rFonts w:ascii="Calibri" w:hAnsi="Calibri" w:cs="Calibri"/>
          <w:i/>
          <w:iCs/>
          <w:sz w:val="20"/>
          <w:szCs w:val="20"/>
        </w:rPr>
        <w:t xml:space="preserve">Et samlet </w:t>
      </w:r>
      <w:proofErr w:type="spellStart"/>
      <w:r w:rsidRPr="1F7420FC">
        <w:rPr>
          <w:rFonts w:ascii="Calibri" w:hAnsi="Calibri" w:cs="Calibri"/>
          <w:i/>
          <w:iCs/>
          <w:sz w:val="20"/>
          <w:szCs w:val="20"/>
        </w:rPr>
        <w:t>Bioteknologiråd</w:t>
      </w:r>
      <w:proofErr w:type="spellEnd"/>
      <w:r w:rsidRPr="1F7420FC">
        <w:rPr>
          <w:rFonts w:ascii="Calibri" w:hAnsi="Calibri" w:cs="Calibri"/>
          <w:i/>
          <w:iCs/>
          <w:sz w:val="20"/>
          <w:szCs w:val="20"/>
        </w:rPr>
        <w:t xml:space="preserve"> er enig i departementets forslag om å endre § 5-5 for å kunne tilpasse den genetiske veiledningen til den aktuelle situasjonen. Rådet anbefaler at departementet regulerer i forskrift en </w:t>
      </w:r>
      <w:proofErr w:type="spellStart"/>
      <w:r w:rsidRPr="1F7420FC">
        <w:rPr>
          <w:rFonts w:ascii="Calibri" w:hAnsi="Calibri" w:cs="Calibri"/>
          <w:i/>
          <w:iCs/>
          <w:sz w:val="20"/>
          <w:szCs w:val="20"/>
        </w:rPr>
        <w:t>nivådelt</w:t>
      </w:r>
      <w:proofErr w:type="spellEnd"/>
      <w:r w:rsidRPr="1F7420FC">
        <w:rPr>
          <w:rFonts w:ascii="Calibri" w:hAnsi="Calibri" w:cs="Calibri"/>
          <w:i/>
          <w:iCs/>
          <w:sz w:val="20"/>
          <w:szCs w:val="20"/>
        </w:rPr>
        <w:t xml:space="preserve"> genetisk veiledning slik </w:t>
      </w:r>
      <w:proofErr w:type="spellStart"/>
      <w:r w:rsidRPr="1F7420FC">
        <w:rPr>
          <w:rFonts w:ascii="Calibri" w:hAnsi="Calibri" w:cs="Calibri"/>
          <w:i/>
          <w:iCs/>
          <w:sz w:val="20"/>
          <w:szCs w:val="20"/>
        </w:rPr>
        <w:t>Bioteknologirådet</w:t>
      </w:r>
      <w:proofErr w:type="spellEnd"/>
      <w:r w:rsidRPr="1F7420FC">
        <w:rPr>
          <w:rFonts w:ascii="Calibri" w:hAnsi="Calibri" w:cs="Calibri"/>
          <w:i/>
          <w:iCs/>
          <w:sz w:val="20"/>
          <w:szCs w:val="20"/>
        </w:rPr>
        <w:t xml:space="preserve"> anbefalte i 2015</w:t>
      </w:r>
      <w:r w:rsidRPr="1F7420FC">
        <w:rPr>
          <w:rFonts w:ascii="Calibri" w:hAnsi="Calibri" w:cs="Calibri"/>
          <w:i/>
          <w:iCs/>
          <w:sz w:val="22"/>
          <w:szCs w:val="22"/>
        </w:rPr>
        <w:t xml:space="preserve">. </w:t>
      </w:r>
    </w:p>
    <w:p w14:paraId="2DABE8F5" w14:textId="2A2A8A36" w:rsidR="00151BDE" w:rsidRPr="00E4001E" w:rsidRDefault="1F7420FC" w:rsidP="00332299">
      <w:pPr>
        <w:pStyle w:val="NormalWeb"/>
      </w:pPr>
      <w:r w:rsidRPr="1F7420FC">
        <w:rPr>
          <w:rFonts w:ascii="Calibri" w:hAnsi="Calibri" w:cs="Calibri"/>
          <w:sz w:val="22"/>
          <w:szCs w:val="22"/>
        </w:rPr>
        <w:t>Videre foreslår departementet å videreføre kravet om skriftlig samtykke ved prediktive genetiske undersøkelser. FFO støtter dette forslaget. Prediktive undersøkelser kan gi informasjon om fremtidig sykdom både for pasienten og pasientens familie. Det er derfor viktig at personen forstår hvilke konsekvenser testen kan føre til. FFO mener, som flertallet i Bioteknologirådet, at et skriftlig samtykke i s</w:t>
      </w:r>
      <w:r w:rsidR="007B23D6">
        <w:rPr>
          <w:rFonts w:ascii="Calibri" w:hAnsi="Calibri" w:cs="Calibri"/>
          <w:sz w:val="22"/>
          <w:szCs w:val="22"/>
        </w:rPr>
        <w:t>t</w:t>
      </w:r>
      <w:r w:rsidRPr="1F7420FC">
        <w:rPr>
          <w:rFonts w:ascii="Calibri" w:hAnsi="Calibri" w:cs="Calibri"/>
          <w:sz w:val="22"/>
          <w:szCs w:val="22"/>
        </w:rPr>
        <w:t xml:space="preserve">ørre grad vil sikre dette. </w:t>
      </w:r>
    </w:p>
    <w:p w14:paraId="2A1828F7" w14:textId="51425ACF" w:rsidR="00AB1790" w:rsidRDefault="1F7420FC" w:rsidP="1F7420FC">
      <w:pPr>
        <w:rPr>
          <w:rFonts w:asciiTheme="minorHAnsi" w:hAnsiTheme="minorHAnsi"/>
          <w:b/>
          <w:bCs/>
          <w:sz w:val="22"/>
          <w:szCs w:val="22"/>
        </w:rPr>
      </w:pPr>
      <w:r w:rsidRPr="1F7420FC">
        <w:rPr>
          <w:rFonts w:asciiTheme="minorHAnsi" w:hAnsiTheme="minorHAnsi"/>
          <w:b/>
          <w:bCs/>
          <w:sz w:val="22"/>
          <w:szCs w:val="22"/>
        </w:rPr>
        <w:t xml:space="preserve">Om bruk av genetiske undersøkelser i forskning (kap. 13) </w:t>
      </w:r>
    </w:p>
    <w:p w14:paraId="07E2A392" w14:textId="1E13004B" w:rsidR="00AA5DED" w:rsidRDefault="7B6ABD35" w:rsidP="7B6ABD35">
      <w:pPr>
        <w:rPr>
          <w:rFonts w:asciiTheme="minorHAnsi" w:hAnsiTheme="minorHAnsi"/>
          <w:sz w:val="22"/>
          <w:szCs w:val="22"/>
        </w:rPr>
      </w:pPr>
      <w:r w:rsidRPr="7B6ABD35">
        <w:rPr>
          <w:rFonts w:asciiTheme="minorHAnsi" w:hAnsiTheme="minorHAnsi"/>
          <w:sz w:val="22"/>
          <w:szCs w:val="22"/>
        </w:rPr>
        <w:t>Departementet foreslår å presisere virkeområdebestemmelsen i bioteknologiloven slik at det settes en klarere grense for hvilke forskningsprosjekter som skal reguleres av helseforskningsloven og bioteknologiloven og hvilke prosjekter som bare skal reguleres av helseforskningsloven. Bioteknologiloven skal gjelde for forskningsprosjekter som innebærer at det gis helsehjelp til deltakerne og for prosjekter der det ikke gis helsehjelp, men det legges opp til individuell tilbakemelding om resultater.</w:t>
      </w:r>
    </w:p>
    <w:p w14:paraId="1900F74C" w14:textId="77777777" w:rsidR="00166F67" w:rsidRDefault="00166F67" w:rsidP="7B6ABD35">
      <w:pPr>
        <w:rPr>
          <w:rFonts w:asciiTheme="minorHAnsi" w:hAnsiTheme="minorHAnsi"/>
          <w:sz w:val="22"/>
          <w:szCs w:val="22"/>
        </w:rPr>
      </w:pPr>
    </w:p>
    <w:p w14:paraId="5FFEEB15" w14:textId="3E3BD902" w:rsidR="0035081C" w:rsidRPr="00313DD4" w:rsidRDefault="7B6ABD35" w:rsidP="7B6ABD35">
      <w:pPr>
        <w:rPr>
          <w:rFonts w:asciiTheme="minorHAnsi" w:hAnsiTheme="minorHAnsi"/>
          <w:sz w:val="22"/>
          <w:szCs w:val="22"/>
        </w:rPr>
      </w:pPr>
      <w:r w:rsidRPr="7B6ABD35">
        <w:rPr>
          <w:rFonts w:asciiTheme="minorHAnsi" w:hAnsiTheme="minorHAnsi"/>
          <w:sz w:val="22"/>
          <w:szCs w:val="22"/>
        </w:rPr>
        <w:t>FFO støtter forslaget, men vi</w:t>
      </w:r>
      <w:r w:rsidR="00166F67">
        <w:rPr>
          <w:rFonts w:asciiTheme="minorHAnsi" w:hAnsiTheme="minorHAnsi"/>
          <w:sz w:val="22"/>
          <w:szCs w:val="22"/>
        </w:rPr>
        <w:t>l</w:t>
      </w:r>
      <w:r w:rsidRPr="7B6ABD35">
        <w:rPr>
          <w:rFonts w:asciiTheme="minorHAnsi" w:hAnsiTheme="minorHAnsi"/>
          <w:sz w:val="22"/>
          <w:szCs w:val="22"/>
        </w:rPr>
        <w:t xml:space="preserve"> samtidig presisere viktigheten av at hensynet til forskningsdeltakernes behov for god informasjon og veiledning før, under og etter et forskningsprosjekt </w:t>
      </w:r>
      <w:r w:rsidR="00482996">
        <w:rPr>
          <w:rFonts w:asciiTheme="minorHAnsi" w:hAnsiTheme="minorHAnsi"/>
          <w:sz w:val="22"/>
          <w:szCs w:val="22"/>
        </w:rPr>
        <w:t xml:space="preserve">fortsatt </w:t>
      </w:r>
      <w:r w:rsidRPr="7B6ABD35">
        <w:rPr>
          <w:rFonts w:asciiTheme="minorHAnsi" w:hAnsiTheme="minorHAnsi"/>
          <w:sz w:val="22"/>
          <w:szCs w:val="22"/>
        </w:rPr>
        <w:t>sikres.</w:t>
      </w:r>
    </w:p>
    <w:p w14:paraId="64FC21D2" w14:textId="4A6ED099" w:rsidR="0035081C" w:rsidRPr="00313DD4" w:rsidRDefault="7B6ABD35" w:rsidP="7B6ABD35">
      <w:pPr>
        <w:rPr>
          <w:rFonts w:asciiTheme="minorHAnsi" w:hAnsiTheme="minorHAnsi"/>
          <w:sz w:val="22"/>
          <w:szCs w:val="22"/>
        </w:rPr>
      </w:pPr>
      <w:r w:rsidRPr="7B6ABD35">
        <w:rPr>
          <w:rFonts w:asciiTheme="minorHAnsi" w:hAnsiTheme="minorHAnsi"/>
          <w:sz w:val="22"/>
          <w:szCs w:val="22"/>
        </w:rPr>
        <w:t xml:space="preserve"> </w:t>
      </w:r>
    </w:p>
    <w:p w14:paraId="5A21F3E0" w14:textId="4AC6E4C8" w:rsidR="002E2488" w:rsidRDefault="1F7420FC" w:rsidP="1F7420FC">
      <w:pPr>
        <w:rPr>
          <w:rFonts w:asciiTheme="minorHAnsi" w:hAnsiTheme="minorHAnsi"/>
          <w:b/>
          <w:bCs/>
          <w:sz w:val="22"/>
          <w:szCs w:val="22"/>
        </w:rPr>
      </w:pPr>
      <w:r w:rsidRPr="1F7420FC">
        <w:rPr>
          <w:rFonts w:asciiTheme="minorHAnsi" w:hAnsiTheme="minorHAnsi"/>
          <w:b/>
          <w:bCs/>
          <w:sz w:val="22"/>
          <w:szCs w:val="22"/>
        </w:rPr>
        <w:t>Om genterapi (Kap. 14)</w:t>
      </w:r>
    </w:p>
    <w:p w14:paraId="713573D3" w14:textId="039C2377" w:rsidR="002E2488" w:rsidRDefault="00CD5A1B" w:rsidP="00AB1790">
      <w:pPr>
        <w:rPr>
          <w:rFonts w:asciiTheme="minorHAnsi" w:hAnsiTheme="minorHAnsi"/>
          <w:sz w:val="22"/>
          <w:szCs w:val="22"/>
        </w:rPr>
      </w:pPr>
      <w:r>
        <w:rPr>
          <w:rFonts w:asciiTheme="minorHAnsi" w:hAnsiTheme="minorHAnsi"/>
          <w:sz w:val="22"/>
          <w:szCs w:val="22"/>
        </w:rPr>
        <w:t xml:space="preserve">Bioteknologiloven </w:t>
      </w:r>
      <w:r w:rsidR="00EB0922">
        <w:rPr>
          <w:rFonts w:asciiTheme="minorHAnsi" w:hAnsiTheme="minorHAnsi"/>
          <w:sz w:val="22"/>
          <w:szCs w:val="22"/>
        </w:rPr>
        <w:t xml:space="preserve">sier at </w:t>
      </w:r>
      <w:r w:rsidR="00EE5D7C">
        <w:rPr>
          <w:rFonts w:asciiTheme="minorHAnsi" w:hAnsiTheme="minorHAnsi"/>
          <w:sz w:val="22"/>
          <w:szCs w:val="22"/>
        </w:rPr>
        <w:t xml:space="preserve">genterapi bare kan brukes når hensikten er </w:t>
      </w:r>
      <w:r w:rsidR="00632D9A">
        <w:rPr>
          <w:rFonts w:asciiTheme="minorHAnsi" w:hAnsiTheme="minorHAnsi"/>
          <w:sz w:val="22"/>
          <w:szCs w:val="22"/>
        </w:rPr>
        <w:t>å behandle alvorlig sykdom</w:t>
      </w:r>
      <w:r w:rsidR="00931E56">
        <w:rPr>
          <w:rFonts w:asciiTheme="minorHAnsi" w:hAnsiTheme="minorHAnsi"/>
          <w:sz w:val="22"/>
          <w:szCs w:val="22"/>
        </w:rPr>
        <w:t xml:space="preserve">. Begrunnelsen for en slik begrensning er </w:t>
      </w:r>
      <w:r w:rsidR="00EC5B66">
        <w:rPr>
          <w:rFonts w:asciiTheme="minorHAnsi" w:hAnsiTheme="minorHAnsi"/>
          <w:sz w:val="22"/>
          <w:szCs w:val="22"/>
        </w:rPr>
        <w:t>hensynet til pasientens sikkerhet</w:t>
      </w:r>
      <w:r w:rsidR="00AD0778">
        <w:rPr>
          <w:rFonts w:asciiTheme="minorHAnsi" w:hAnsiTheme="minorHAnsi"/>
          <w:sz w:val="22"/>
          <w:szCs w:val="22"/>
        </w:rPr>
        <w:t xml:space="preserve"> dvs. risiko for skade.</w:t>
      </w:r>
    </w:p>
    <w:p w14:paraId="043956CB" w14:textId="563B52CD" w:rsidR="00025ED1" w:rsidRDefault="1F7420FC" w:rsidP="00AB1790">
      <w:pPr>
        <w:rPr>
          <w:rFonts w:asciiTheme="minorHAnsi" w:hAnsiTheme="minorHAnsi"/>
          <w:sz w:val="22"/>
          <w:szCs w:val="22"/>
        </w:rPr>
      </w:pPr>
      <w:r w:rsidRPr="1F7420FC">
        <w:rPr>
          <w:rFonts w:asciiTheme="minorHAnsi" w:hAnsiTheme="minorHAnsi"/>
          <w:sz w:val="22"/>
          <w:szCs w:val="22"/>
        </w:rPr>
        <w:t xml:space="preserve">Det er ikke tillatt med genterapi på fostre og befruktede egg og genterapi som kan føre til genetiske forandringer i kjønnsceller. Det er heller ikke tillatt å bruke genterapi for å forbedre friske menneskers egenskaper. </w:t>
      </w:r>
    </w:p>
    <w:p w14:paraId="13696AE1" w14:textId="47E1314A" w:rsidR="1F7420FC" w:rsidRDefault="1F7420FC" w:rsidP="1F7420FC">
      <w:pPr>
        <w:rPr>
          <w:rFonts w:asciiTheme="minorHAnsi" w:hAnsiTheme="minorHAnsi"/>
          <w:sz w:val="22"/>
          <w:szCs w:val="22"/>
        </w:rPr>
      </w:pPr>
    </w:p>
    <w:p w14:paraId="1F2C40F2" w14:textId="03365909" w:rsidR="000657DA" w:rsidRDefault="000657DA" w:rsidP="00AB1790">
      <w:pPr>
        <w:rPr>
          <w:rFonts w:asciiTheme="minorHAnsi" w:hAnsiTheme="minorHAnsi"/>
          <w:sz w:val="22"/>
          <w:szCs w:val="22"/>
        </w:rPr>
      </w:pPr>
      <w:r>
        <w:rPr>
          <w:rFonts w:asciiTheme="minorHAnsi" w:hAnsiTheme="minorHAnsi"/>
          <w:sz w:val="22"/>
          <w:szCs w:val="22"/>
        </w:rPr>
        <w:t xml:space="preserve">Behandlingsformer med genterapi skal godkjennes av Helsedirektoratet </w:t>
      </w:r>
      <w:r w:rsidR="00114871">
        <w:rPr>
          <w:rFonts w:asciiTheme="minorHAnsi" w:hAnsiTheme="minorHAnsi"/>
          <w:sz w:val="22"/>
          <w:szCs w:val="22"/>
        </w:rPr>
        <w:t>før det tas i bruk</w:t>
      </w:r>
      <w:r w:rsidR="00134DDB">
        <w:rPr>
          <w:rFonts w:asciiTheme="minorHAnsi" w:hAnsiTheme="minorHAnsi"/>
          <w:sz w:val="22"/>
          <w:szCs w:val="22"/>
        </w:rPr>
        <w:t>. Både sikkerhetsmessige</w:t>
      </w:r>
      <w:r w:rsidR="002C6930">
        <w:rPr>
          <w:rFonts w:asciiTheme="minorHAnsi" w:hAnsiTheme="minorHAnsi"/>
          <w:sz w:val="22"/>
          <w:szCs w:val="22"/>
        </w:rPr>
        <w:t xml:space="preserve">, etiske og samfunnsmessige hensyn skal vurderes </w:t>
      </w:r>
      <w:r w:rsidR="004C0E7C">
        <w:rPr>
          <w:rFonts w:asciiTheme="minorHAnsi" w:hAnsiTheme="minorHAnsi"/>
          <w:sz w:val="22"/>
          <w:szCs w:val="22"/>
        </w:rPr>
        <w:t>ved behandlingen</w:t>
      </w:r>
      <w:r w:rsidR="00655EE1">
        <w:rPr>
          <w:rFonts w:asciiTheme="minorHAnsi" w:hAnsiTheme="minorHAnsi"/>
          <w:sz w:val="22"/>
          <w:szCs w:val="22"/>
        </w:rPr>
        <w:t xml:space="preserve"> </w:t>
      </w:r>
      <w:r w:rsidR="00464554">
        <w:rPr>
          <w:rFonts w:asciiTheme="minorHAnsi" w:hAnsiTheme="minorHAnsi"/>
          <w:sz w:val="22"/>
          <w:szCs w:val="22"/>
        </w:rPr>
        <w:t>av godkjenningssøknader</w:t>
      </w:r>
      <w:r w:rsidR="00C45557">
        <w:rPr>
          <w:rFonts w:asciiTheme="minorHAnsi" w:hAnsiTheme="minorHAnsi"/>
          <w:sz w:val="22"/>
          <w:szCs w:val="22"/>
        </w:rPr>
        <w:t xml:space="preserve">. Før søknad om godkjenning skal saken forelegges Bioteknologirådet for </w:t>
      </w:r>
      <w:r w:rsidR="00655EE1">
        <w:rPr>
          <w:rFonts w:asciiTheme="minorHAnsi" w:hAnsiTheme="minorHAnsi"/>
          <w:sz w:val="22"/>
          <w:szCs w:val="22"/>
        </w:rPr>
        <w:t>uttalelse.</w:t>
      </w:r>
    </w:p>
    <w:p w14:paraId="73DF6644" w14:textId="68FC866C" w:rsidR="00764AC5" w:rsidRDefault="1F7420FC" w:rsidP="1F7420FC">
      <w:pPr>
        <w:rPr>
          <w:rFonts w:asciiTheme="minorHAnsi" w:hAnsiTheme="minorHAnsi"/>
          <w:sz w:val="22"/>
          <w:szCs w:val="22"/>
        </w:rPr>
      </w:pPr>
      <w:r w:rsidRPr="1F7420FC">
        <w:rPr>
          <w:rFonts w:asciiTheme="minorHAnsi" w:hAnsiTheme="minorHAnsi"/>
          <w:sz w:val="22"/>
          <w:szCs w:val="22"/>
        </w:rPr>
        <w:t xml:space="preserve">Pasient skal gi skriftlig samtykke før en kan sette i gang behandling med genterapi. Foreldre gjør skriftlig samtykke for barn under 16 år. </w:t>
      </w:r>
    </w:p>
    <w:p w14:paraId="3D2217BE" w14:textId="6B8FA2DE" w:rsidR="00764AC5" w:rsidRDefault="1F7420FC" w:rsidP="1F7420FC">
      <w:pPr>
        <w:rPr>
          <w:rFonts w:asciiTheme="minorHAnsi" w:hAnsiTheme="minorHAnsi"/>
          <w:sz w:val="22"/>
          <w:szCs w:val="22"/>
        </w:rPr>
      </w:pPr>
      <w:r w:rsidRPr="1F7420FC">
        <w:rPr>
          <w:rFonts w:asciiTheme="minorHAnsi" w:hAnsiTheme="minorHAnsi"/>
          <w:sz w:val="22"/>
          <w:szCs w:val="22"/>
        </w:rPr>
        <w:lastRenderedPageBreak/>
        <w:t xml:space="preserve">Det stilles krav til omfattende informasjon til pasient og pasientens representant, spesielt om risiko og forventet effekt av behandlingen. Reglene gjelder både ved klinisk utprøving og hvis det senere skulle bli aktuelt å tas i bruk som etablert behandling. </w:t>
      </w:r>
    </w:p>
    <w:p w14:paraId="736A905A" w14:textId="77777777" w:rsidR="00ED2545" w:rsidRDefault="00ED2545" w:rsidP="00AB1790">
      <w:pPr>
        <w:rPr>
          <w:rFonts w:asciiTheme="minorHAnsi" w:hAnsiTheme="minorHAnsi"/>
          <w:sz w:val="22"/>
          <w:szCs w:val="22"/>
        </w:rPr>
      </w:pPr>
    </w:p>
    <w:p w14:paraId="40FED59D" w14:textId="77777777" w:rsidR="004776F5" w:rsidRDefault="009933E8" w:rsidP="00AB1790">
      <w:pPr>
        <w:rPr>
          <w:rFonts w:asciiTheme="minorHAnsi" w:hAnsiTheme="minorHAnsi"/>
          <w:sz w:val="22"/>
          <w:szCs w:val="22"/>
        </w:rPr>
      </w:pPr>
      <w:r>
        <w:rPr>
          <w:rFonts w:asciiTheme="minorHAnsi" w:hAnsiTheme="minorHAnsi"/>
          <w:sz w:val="22"/>
          <w:szCs w:val="22"/>
        </w:rPr>
        <w:t xml:space="preserve">Departementet foreslår </w:t>
      </w:r>
      <w:r w:rsidR="00FC0681">
        <w:rPr>
          <w:rFonts w:asciiTheme="minorHAnsi" w:hAnsiTheme="minorHAnsi"/>
          <w:sz w:val="22"/>
          <w:szCs w:val="22"/>
        </w:rPr>
        <w:t xml:space="preserve">å fjerne kravet om </w:t>
      </w:r>
      <w:r w:rsidR="008D0D7B">
        <w:rPr>
          <w:rFonts w:asciiTheme="minorHAnsi" w:hAnsiTheme="minorHAnsi"/>
          <w:sz w:val="22"/>
          <w:szCs w:val="22"/>
        </w:rPr>
        <w:t>at genterapi bare kan brukes til behandling av sykdommer som anses som alvorlige</w:t>
      </w:r>
      <w:r w:rsidR="00693AF9">
        <w:rPr>
          <w:rFonts w:asciiTheme="minorHAnsi" w:hAnsiTheme="minorHAnsi"/>
          <w:sz w:val="22"/>
          <w:szCs w:val="22"/>
        </w:rPr>
        <w:t xml:space="preserve">. </w:t>
      </w:r>
      <w:r w:rsidR="00F9489C">
        <w:rPr>
          <w:rFonts w:asciiTheme="minorHAnsi" w:hAnsiTheme="minorHAnsi"/>
          <w:sz w:val="22"/>
          <w:szCs w:val="22"/>
        </w:rPr>
        <w:t>FFO støtter departementet i at genterapi bør vurderes etter de samme kriteriene som annen medisinsk behandling</w:t>
      </w:r>
      <w:r w:rsidR="00632AA9">
        <w:rPr>
          <w:rFonts w:asciiTheme="minorHAnsi" w:hAnsiTheme="minorHAnsi"/>
          <w:sz w:val="22"/>
          <w:szCs w:val="22"/>
        </w:rPr>
        <w:t xml:space="preserve">, og ikke begrenses til behandling </w:t>
      </w:r>
      <w:r w:rsidR="0095700B">
        <w:rPr>
          <w:rFonts w:asciiTheme="minorHAnsi" w:hAnsiTheme="minorHAnsi"/>
          <w:sz w:val="22"/>
          <w:szCs w:val="22"/>
        </w:rPr>
        <w:t>eller forebygging av alvorlig sykdom</w:t>
      </w:r>
      <w:r w:rsidR="00021CA7">
        <w:rPr>
          <w:rFonts w:asciiTheme="minorHAnsi" w:hAnsiTheme="minorHAnsi"/>
          <w:sz w:val="22"/>
          <w:szCs w:val="22"/>
        </w:rPr>
        <w:t xml:space="preserve">. </w:t>
      </w:r>
      <w:r w:rsidR="00715937">
        <w:rPr>
          <w:rFonts w:asciiTheme="minorHAnsi" w:hAnsiTheme="minorHAnsi"/>
          <w:sz w:val="22"/>
          <w:szCs w:val="22"/>
        </w:rPr>
        <w:t xml:space="preserve">Hensynet til pasientsikkerhet må være </w:t>
      </w:r>
      <w:r w:rsidR="004D606D">
        <w:rPr>
          <w:rFonts w:asciiTheme="minorHAnsi" w:hAnsiTheme="minorHAnsi"/>
          <w:sz w:val="22"/>
          <w:szCs w:val="22"/>
        </w:rPr>
        <w:t>det bærende p</w:t>
      </w:r>
      <w:r w:rsidR="008C5AB3">
        <w:rPr>
          <w:rFonts w:asciiTheme="minorHAnsi" w:hAnsiTheme="minorHAnsi"/>
          <w:sz w:val="22"/>
          <w:szCs w:val="22"/>
        </w:rPr>
        <w:t>rinsipp for hvorvidt en metode kan tas i bruk</w:t>
      </w:r>
      <w:r w:rsidR="00567A01">
        <w:rPr>
          <w:rFonts w:asciiTheme="minorHAnsi" w:hAnsiTheme="minorHAnsi"/>
          <w:sz w:val="22"/>
          <w:szCs w:val="22"/>
        </w:rPr>
        <w:t xml:space="preserve">. </w:t>
      </w:r>
      <w:r w:rsidR="00962BD9">
        <w:rPr>
          <w:rFonts w:asciiTheme="minorHAnsi" w:hAnsiTheme="minorHAnsi"/>
          <w:sz w:val="22"/>
          <w:szCs w:val="22"/>
        </w:rPr>
        <w:t>Krav til skriftlig samtykke må videreføres</w:t>
      </w:r>
      <w:r w:rsidR="00863E00">
        <w:rPr>
          <w:rFonts w:asciiTheme="minorHAnsi" w:hAnsiTheme="minorHAnsi"/>
          <w:sz w:val="22"/>
          <w:szCs w:val="22"/>
        </w:rPr>
        <w:t xml:space="preserve">. </w:t>
      </w:r>
    </w:p>
    <w:p w14:paraId="71665DCA" w14:textId="77777777" w:rsidR="004776F5" w:rsidRDefault="004776F5" w:rsidP="00AB1790">
      <w:pPr>
        <w:rPr>
          <w:rFonts w:asciiTheme="minorHAnsi" w:hAnsiTheme="minorHAnsi"/>
          <w:sz w:val="22"/>
          <w:szCs w:val="22"/>
        </w:rPr>
      </w:pPr>
    </w:p>
    <w:p w14:paraId="7FBB5EE9" w14:textId="0B55B0A5" w:rsidR="009933E8" w:rsidRDefault="00863E00" w:rsidP="00AB1790">
      <w:pPr>
        <w:rPr>
          <w:rFonts w:asciiTheme="minorHAnsi" w:hAnsiTheme="minorHAnsi"/>
          <w:sz w:val="22"/>
          <w:szCs w:val="22"/>
        </w:rPr>
      </w:pPr>
      <w:r>
        <w:rPr>
          <w:rFonts w:asciiTheme="minorHAnsi" w:hAnsiTheme="minorHAnsi"/>
          <w:sz w:val="22"/>
          <w:szCs w:val="22"/>
        </w:rPr>
        <w:t xml:space="preserve">FFO er enig i </w:t>
      </w:r>
      <w:r w:rsidR="00021CA7">
        <w:rPr>
          <w:rFonts w:asciiTheme="minorHAnsi" w:hAnsiTheme="minorHAnsi"/>
          <w:sz w:val="22"/>
          <w:szCs w:val="22"/>
        </w:rPr>
        <w:t xml:space="preserve">at genterapi </w:t>
      </w:r>
      <w:r w:rsidR="00484B66">
        <w:rPr>
          <w:rFonts w:asciiTheme="minorHAnsi" w:hAnsiTheme="minorHAnsi"/>
          <w:sz w:val="22"/>
          <w:szCs w:val="22"/>
        </w:rPr>
        <w:t xml:space="preserve">bare skal </w:t>
      </w:r>
      <w:r w:rsidR="00BE14A2">
        <w:rPr>
          <w:rFonts w:asciiTheme="minorHAnsi" w:hAnsiTheme="minorHAnsi"/>
          <w:sz w:val="22"/>
          <w:szCs w:val="22"/>
        </w:rPr>
        <w:t>brukes til medisin</w:t>
      </w:r>
      <w:r w:rsidR="00033C55">
        <w:rPr>
          <w:rFonts w:asciiTheme="minorHAnsi" w:hAnsiTheme="minorHAnsi"/>
          <w:sz w:val="22"/>
          <w:szCs w:val="22"/>
        </w:rPr>
        <w:t>s</w:t>
      </w:r>
      <w:r w:rsidR="00BE14A2">
        <w:rPr>
          <w:rFonts w:asciiTheme="minorHAnsi" w:hAnsiTheme="minorHAnsi"/>
          <w:sz w:val="22"/>
          <w:szCs w:val="22"/>
        </w:rPr>
        <w:t>ke formål</w:t>
      </w:r>
      <w:r w:rsidR="00EC6349">
        <w:rPr>
          <w:rFonts w:asciiTheme="minorHAnsi" w:hAnsiTheme="minorHAnsi"/>
          <w:sz w:val="22"/>
          <w:szCs w:val="22"/>
        </w:rPr>
        <w:t xml:space="preserve"> og at </w:t>
      </w:r>
      <w:r w:rsidR="0019271F">
        <w:rPr>
          <w:rFonts w:asciiTheme="minorHAnsi" w:hAnsiTheme="minorHAnsi"/>
          <w:sz w:val="22"/>
          <w:szCs w:val="22"/>
        </w:rPr>
        <w:t xml:space="preserve">forbudet mot å skape genetiske endringer som går i arv </w:t>
      </w:r>
      <w:r w:rsidR="00BA4B5E">
        <w:rPr>
          <w:rFonts w:asciiTheme="minorHAnsi" w:hAnsiTheme="minorHAnsi"/>
          <w:sz w:val="22"/>
          <w:szCs w:val="22"/>
        </w:rPr>
        <w:t xml:space="preserve">til kommende generasjoner opprettholdes. </w:t>
      </w:r>
      <w:r w:rsidR="00DF02FF">
        <w:rPr>
          <w:rFonts w:asciiTheme="minorHAnsi" w:hAnsiTheme="minorHAnsi"/>
          <w:sz w:val="22"/>
          <w:szCs w:val="22"/>
        </w:rPr>
        <w:t>FFO støtter prins</w:t>
      </w:r>
      <w:r w:rsidR="00012934">
        <w:rPr>
          <w:rFonts w:asciiTheme="minorHAnsi" w:hAnsiTheme="minorHAnsi"/>
          <w:sz w:val="22"/>
          <w:szCs w:val="22"/>
        </w:rPr>
        <w:t>i</w:t>
      </w:r>
      <w:r w:rsidR="00DF02FF">
        <w:rPr>
          <w:rFonts w:asciiTheme="minorHAnsi" w:hAnsiTheme="minorHAnsi"/>
          <w:sz w:val="22"/>
          <w:szCs w:val="22"/>
        </w:rPr>
        <w:t xml:space="preserve">ppet om at en alvorlig syk pasient </w:t>
      </w:r>
      <w:r w:rsidR="00C15A1C">
        <w:rPr>
          <w:rFonts w:asciiTheme="minorHAnsi" w:hAnsiTheme="minorHAnsi"/>
          <w:sz w:val="22"/>
          <w:szCs w:val="22"/>
        </w:rPr>
        <w:t>bør kunne samtykke til en</w:t>
      </w:r>
      <w:r w:rsidR="001663F9">
        <w:rPr>
          <w:rFonts w:asciiTheme="minorHAnsi" w:hAnsiTheme="minorHAnsi"/>
          <w:sz w:val="22"/>
          <w:szCs w:val="22"/>
        </w:rPr>
        <w:t xml:space="preserve"> behandling av seg selv med usikkert utfall, men </w:t>
      </w:r>
      <w:r w:rsidR="006C20D6">
        <w:rPr>
          <w:rFonts w:asciiTheme="minorHAnsi" w:hAnsiTheme="minorHAnsi"/>
          <w:sz w:val="22"/>
          <w:szCs w:val="22"/>
        </w:rPr>
        <w:t>ikke t</w:t>
      </w:r>
      <w:r w:rsidR="00C56B1E">
        <w:rPr>
          <w:rFonts w:asciiTheme="minorHAnsi" w:hAnsiTheme="minorHAnsi"/>
          <w:sz w:val="22"/>
          <w:szCs w:val="22"/>
        </w:rPr>
        <w:t>i</w:t>
      </w:r>
      <w:r w:rsidR="006C20D6">
        <w:rPr>
          <w:rFonts w:asciiTheme="minorHAnsi" w:hAnsiTheme="minorHAnsi"/>
          <w:sz w:val="22"/>
          <w:szCs w:val="22"/>
        </w:rPr>
        <w:t xml:space="preserve">l genetiske endringer </w:t>
      </w:r>
      <w:r w:rsidR="00180A9F">
        <w:rPr>
          <w:rFonts w:asciiTheme="minorHAnsi" w:hAnsiTheme="minorHAnsi"/>
          <w:sz w:val="22"/>
          <w:szCs w:val="22"/>
        </w:rPr>
        <w:t xml:space="preserve">på vegne av fremtidig generasjoner. </w:t>
      </w:r>
    </w:p>
    <w:p w14:paraId="6360F669" w14:textId="77777777" w:rsidR="004776F5" w:rsidRDefault="004776F5" w:rsidP="004D32ED">
      <w:pPr>
        <w:rPr>
          <w:rFonts w:asciiTheme="minorHAnsi" w:hAnsiTheme="minorHAnsi"/>
          <w:sz w:val="22"/>
          <w:szCs w:val="22"/>
        </w:rPr>
      </w:pPr>
    </w:p>
    <w:p w14:paraId="77090319" w14:textId="7F2902E5" w:rsidR="00332299" w:rsidRPr="004D32ED" w:rsidRDefault="00BE60BB" w:rsidP="004D32ED">
      <w:pPr>
        <w:rPr>
          <w:rFonts w:asciiTheme="minorHAnsi" w:hAnsiTheme="minorHAnsi"/>
          <w:sz w:val="22"/>
          <w:szCs w:val="22"/>
        </w:rPr>
      </w:pPr>
      <w:r>
        <w:rPr>
          <w:rFonts w:asciiTheme="minorHAnsi" w:hAnsiTheme="minorHAnsi"/>
          <w:sz w:val="22"/>
          <w:szCs w:val="22"/>
        </w:rPr>
        <w:t xml:space="preserve">Til slutt foreslår departementet at vaksiner som </w:t>
      </w:r>
      <w:r w:rsidR="00FC3BEF">
        <w:rPr>
          <w:rFonts w:asciiTheme="minorHAnsi" w:hAnsiTheme="minorHAnsi"/>
          <w:sz w:val="22"/>
          <w:szCs w:val="22"/>
        </w:rPr>
        <w:t>i dag brukes i det nasjonale vaksinasjons</w:t>
      </w:r>
      <w:r w:rsidR="008F1969">
        <w:rPr>
          <w:rFonts w:asciiTheme="minorHAnsi" w:hAnsiTheme="minorHAnsi"/>
          <w:sz w:val="22"/>
          <w:szCs w:val="22"/>
        </w:rPr>
        <w:t>programmet, ikke skal omfattes av reguleringen av genterapi</w:t>
      </w:r>
      <w:r w:rsidR="00A52A9C">
        <w:rPr>
          <w:rFonts w:asciiTheme="minorHAnsi" w:hAnsiTheme="minorHAnsi"/>
          <w:sz w:val="22"/>
          <w:szCs w:val="22"/>
        </w:rPr>
        <w:t>.</w:t>
      </w:r>
      <w:r w:rsidR="00725EF4">
        <w:rPr>
          <w:rFonts w:asciiTheme="minorHAnsi" w:hAnsiTheme="minorHAnsi"/>
          <w:sz w:val="22"/>
          <w:szCs w:val="22"/>
        </w:rPr>
        <w:t xml:space="preserve"> Så lenge det er dokumentert at </w:t>
      </w:r>
      <w:r w:rsidR="00675DAB">
        <w:rPr>
          <w:rFonts w:asciiTheme="minorHAnsi" w:hAnsiTheme="minorHAnsi"/>
          <w:sz w:val="22"/>
          <w:szCs w:val="22"/>
        </w:rPr>
        <w:t xml:space="preserve">det ikke er knyttet noen </w:t>
      </w:r>
      <w:r w:rsidR="000F3584">
        <w:rPr>
          <w:rFonts w:asciiTheme="minorHAnsi" w:hAnsiTheme="minorHAnsi"/>
          <w:sz w:val="22"/>
          <w:szCs w:val="22"/>
        </w:rPr>
        <w:t xml:space="preserve">usikkerhet </w:t>
      </w:r>
      <w:r w:rsidR="009A0F62">
        <w:rPr>
          <w:rFonts w:asciiTheme="minorHAnsi" w:hAnsiTheme="minorHAnsi"/>
          <w:sz w:val="22"/>
          <w:szCs w:val="22"/>
        </w:rPr>
        <w:t xml:space="preserve">til </w:t>
      </w:r>
      <w:r w:rsidR="000F3584">
        <w:rPr>
          <w:rFonts w:asciiTheme="minorHAnsi" w:hAnsiTheme="minorHAnsi"/>
          <w:sz w:val="22"/>
          <w:szCs w:val="22"/>
        </w:rPr>
        <w:t xml:space="preserve">risiko </w:t>
      </w:r>
      <w:r w:rsidR="000622E7">
        <w:rPr>
          <w:rFonts w:asciiTheme="minorHAnsi" w:hAnsiTheme="minorHAnsi"/>
          <w:sz w:val="22"/>
          <w:szCs w:val="22"/>
        </w:rPr>
        <w:t xml:space="preserve">ved vaksinene som </w:t>
      </w:r>
      <w:r w:rsidR="00675DAB">
        <w:rPr>
          <w:rFonts w:asciiTheme="minorHAnsi" w:hAnsiTheme="minorHAnsi"/>
          <w:sz w:val="22"/>
          <w:szCs w:val="22"/>
        </w:rPr>
        <w:t>kan</w:t>
      </w:r>
      <w:r w:rsidR="00DF7FAE">
        <w:rPr>
          <w:rFonts w:asciiTheme="minorHAnsi" w:hAnsiTheme="minorHAnsi"/>
          <w:sz w:val="22"/>
          <w:szCs w:val="22"/>
        </w:rPr>
        <w:t xml:space="preserve"> tilsi særskilte regler </w:t>
      </w:r>
      <w:r w:rsidR="00012934">
        <w:rPr>
          <w:rFonts w:asciiTheme="minorHAnsi" w:hAnsiTheme="minorHAnsi"/>
          <w:sz w:val="22"/>
          <w:szCs w:val="22"/>
        </w:rPr>
        <w:t>for bruken, støtter FFO dette forslaget.</w:t>
      </w:r>
    </w:p>
    <w:p w14:paraId="54C347C2" w14:textId="77777777" w:rsidR="008E4FF3" w:rsidRDefault="008E4FF3" w:rsidP="00297159">
      <w:pPr>
        <w:rPr>
          <w:rFonts w:asciiTheme="minorHAnsi" w:hAnsiTheme="minorHAnsi"/>
          <w:sz w:val="22"/>
          <w:szCs w:val="22"/>
        </w:rPr>
      </w:pPr>
    </w:p>
    <w:p w14:paraId="6F4EDD6D" w14:textId="77777777" w:rsidR="0022030F" w:rsidRPr="00297159" w:rsidRDefault="0022030F" w:rsidP="00297159">
      <w:pPr>
        <w:rPr>
          <w:rFonts w:asciiTheme="minorHAnsi" w:hAnsiTheme="minorHAnsi"/>
          <w:sz w:val="22"/>
          <w:szCs w:val="22"/>
        </w:rPr>
      </w:pPr>
    </w:p>
    <w:p w14:paraId="7B366BA5" w14:textId="77777777" w:rsidR="0067486C" w:rsidRPr="005935CD" w:rsidRDefault="0067486C" w:rsidP="0067486C">
      <w:pPr>
        <w:rPr>
          <w:rFonts w:asciiTheme="minorHAnsi" w:hAnsiTheme="minorHAnsi"/>
        </w:rPr>
      </w:pPr>
      <w:r w:rsidRPr="005935CD">
        <w:rPr>
          <w:rFonts w:asciiTheme="minorHAnsi" w:hAnsiTheme="minorHAnsi"/>
        </w:rPr>
        <w:t>Med vennlig hilsen</w:t>
      </w:r>
    </w:p>
    <w:p w14:paraId="71CC7FE4" w14:textId="77777777" w:rsidR="0067486C" w:rsidRPr="005935CD" w:rsidRDefault="0067486C" w:rsidP="0067486C">
      <w:r w:rsidRPr="005935CD">
        <w:rPr>
          <w:rFonts w:asciiTheme="minorHAnsi" w:hAnsiTheme="minorHAnsi" w:cs="Arial"/>
          <w:b/>
        </w:rPr>
        <w:t>FUNKSJONSHEMMEDES FELLESORGANISASJON</w:t>
      </w:r>
    </w:p>
    <w:p w14:paraId="4D533DD8" w14:textId="77777777" w:rsidR="0067486C" w:rsidRDefault="0067486C" w:rsidP="0067486C">
      <w:pPr>
        <w:rPr>
          <w:rFonts w:asciiTheme="minorHAnsi" w:hAnsiTheme="minorHAnsi"/>
          <w:sz w:val="22"/>
          <w:szCs w:val="22"/>
        </w:rPr>
      </w:pPr>
    </w:p>
    <w:p w14:paraId="0D787697" w14:textId="77777777" w:rsidR="0067486C" w:rsidRDefault="0067486C" w:rsidP="0067486C">
      <w:pPr>
        <w:rPr>
          <w:rFonts w:asciiTheme="minorHAnsi" w:hAnsiTheme="minorHAnsi"/>
          <w:sz w:val="22"/>
          <w:szCs w:val="22"/>
        </w:rPr>
      </w:pPr>
      <w:r>
        <w:rPr>
          <w:rFonts w:asciiTheme="minorHAnsi" w:hAnsiTheme="minorHAnsi"/>
          <w:noProof/>
          <w:sz w:val="22"/>
          <w:szCs w:val="22"/>
        </w:rPr>
        <w:drawing>
          <wp:inline distT="0" distB="0" distL="0" distR="0" wp14:anchorId="3652D3BB" wp14:editId="229175FE">
            <wp:extent cx="1524000" cy="396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396240"/>
                    </a:xfrm>
                    <a:prstGeom prst="rect">
                      <a:avLst/>
                    </a:prstGeom>
                    <a:noFill/>
                  </pic:spPr>
                </pic:pic>
              </a:graphicData>
            </a:graphic>
          </wp:inline>
        </w:drawing>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noProof/>
          <w:sz w:val="22"/>
          <w:szCs w:val="22"/>
        </w:rPr>
        <w:drawing>
          <wp:inline distT="0" distB="0" distL="0" distR="0" wp14:anchorId="41684892" wp14:editId="58B4E4D3">
            <wp:extent cx="1243965" cy="43878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438785"/>
                    </a:xfrm>
                    <a:prstGeom prst="rect">
                      <a:avLst/>
                    </a:prstGeom>
                    <a:noFill/>
                  </pic:spPr>
                </pic:pic>
              </a:graphicData>
            </a:graphic>
          </wp:inline>
        </w:drawing>
      </w:r>
    </w:p>
    <w:p w14:paraId="616A40A4" w14:textId="77777777" w:rsidR="0067486C" w:rsidRDefault="0067486C" w:rsidP="0067486C">
      <w:pPr>
        <w:rPr>
          <w:rFonts w:asciiTheme="minorHAnsi" w:hAnsiTheme="minorHAnsi"/>
          <w:sz w:val="22"/>
          <w:szCs w:val="22"/>
        </w:rPr>
      </w:pPr>
      <w:r>
        <w:rPr>
          <w:rFonts w:asciiTheme="minorHAnsi" w:hAnsiTheme="minorHAnsi"/>
          <w:sz w:val="22"/>
          <w:szCs w:val="22"/>
        </w:rPr>
        <w:t xml:space="preserve">Eva Buschmann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Lilly Ann Elvestad</w:t>
      </w:r>
    </w:p>
    <w:p w14:paraId="3F45F29E" w14:textId="21AE6076" w:rsidR="00DF10C1" w:rsidRPr="008E128C" w:rsidRDefault="0067486C" w:rsidP="0067486C">
      <w:pPr>
        <w:rPr>
          <w:sz w:val="22"/>
          <w:szCs w:val="22"/>
        </w:rPr>
      </w:pPr>
      <w:r>
        <w:rPr>
          <w:rFonts w:asciiTheme="minorHAnsi" w:hAnsiTheme="minorHAnsi"/>
          <w:sz w:val="22"/>
          <w:szCs w:val="22"/>
        </w:rPr>
        <w:t>Styreleder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Generalsekretær </w:t>
      </w:r>
    </w:p>
    <w:sectPr w:rsidR="00DF10C1" w:rsidRPr="008E128C" w:rsidSect="00907F38">
      <w:headerReference w:type="default" r:id="rId13"/>
      <w:footerReference w:type="default" r:id="rId14"/>
      <w:headerReference w:type="first" r:id="rId15"/>
      <w:footerReference w:type="first" r:id="rId16"/>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041E6" w14:textId="77777777" w:rsidR="00534D1E" w:rsidRDefault="00534D1E" w:rsidP="00B4261E">
      <w:r>
        <w:separator/>
      </w:r>
    </w:p>
  </w:endnote>
  <w:endnote w:type="continuationSeparator" w:id="0">
    <w:p w14:paraId="1C501D94" w14:textId="77777777" w:rsidR="00534D1E" w:rsidRDefault="00534D1E" w:rsidP="00B4261E">
      <w:r>
        <w:continuationSeparator/>
      </w:r>
    </w:p>
  </w:endnote>
  <w:endnote w:type="continuationNotice" w:id="1">
    <w:p w14:paraId="2A7FBB47" w14:textId="77777777" w:rsidR="00534D1E" w:rsidRDefault="00534D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2E175"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5D366119" wp14:editId="0A37D986">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D796F"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63188EAF"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66119"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5DAD796F"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63188EAF"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335FF024"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028C561F"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76AB7"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2CA00227" wp14:editId="117F5A07">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E9F234"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5AFD8F8D"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00227"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65E9F234"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5AFD8F8D"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0BC5B2F8"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3A6F8852"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63CD9369"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3BB1E" w14:textId="77777777" w:rsidR="00534D1E" w:rsidRDefault="00534D1E" w:rsidP="00B4261E">
      <w:r>
        <w:separator/>
      </w:r>
    </w:p>
  </w:footnote>
  <w:footnote w:type="continuationSeparator" w:id="0">
    <w:p w14:paraId="38674457" w14:textId="77777777" w:rsidR="00534D1E" w:rsidRDefault="00534D1E" w:rsidP="00B4261E">
      <w:r>
        <w:continuationSeparator/>
      </w:r>
    </w:p>
  </w:footnote>
  <w:footnote w:type="continuationNotice" w:id="1">
    <w:p w14:paraId="0CADEB88" w14:textId="77777777" w:rsidR="00534D1E" w:rsidRDefault="00534D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7B57A" w14:textId="77777777" w:rsidR="009E0F11" w:rsidRDefault="009E0F11" w:rsidP="009E0F11">
    <w:pPr>
      <w:pStyle w:val="Topptekst"/>
    </w:pPr>
  </w:p>
  <w:p w14:paraId="0AD9DC0B"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53894" w14:textId="77777777" w:rsidR="00DF10C1" w:rsidRDefault="00DF10C1">
    <w:pPr>
      <w:pStyle w:val="Topptekst"/>
    </w:pPr>
    <w:r w:rsidRPr="00DF10C1">
      <w:rPr>
        <w:noProof/>
      </w:rPr>
      <mc:AlternateContent>
        <mc:Choice Requires="wpg">
          <w:drawing>
            <wp:anchor distT="0" distB="0" distL="114300" distR="114300" simplePos="0" relativeHeight="251658242" behindDoc="0" locked="0" layoutInCell="1" allowOverlap="1" wp14:anchorId="1BA0A134" wp14:editId="7C551237">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284661C6"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3A9C0F5F"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1BA0A134" id="Gruppe 3" o:spid="_x0000_s1027"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284661C6"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3A9C0F5F"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66A8CF60" wp14:editId="75287867">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5D0D8A"/>
    <w:multiLevelType w:val="hybridMultilevel"/>
    <w:tmpl w:val="9628E334"/>
    <w:lvl w:ilvl="0" w:tplc="C69CE59E">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00"/>
    <w:rsid w:val="00004864"/>
    <w:rsid w:val="00005840"/>
    <w:rsid w:val="00006078"/>
    <w:rsid w:val="00006D46"/>
    <w:rsid w:val="00007A35"/>
    <w:rsid w:val="0001015E"/>
    <w:rsid w:val="00012934"/>
    <w:rsid w:val="00021CA7"/>
    <w:rsid w:val="0002534B"/>
    <w:rsid w:val="0002543B"/>
    <w:rsid w:val="00025ED1"/>
    <w:rsid w:val="00033C55"/>
    <w:rsid w:val="00035764"/>
    <w:rsid w:val="0004772D"/>
    <w:rsid w:val="00051802"/>
    <w:rsid w:val="000527B4"/>
    <w:rsid w:val="00054E05"/>
    <w:rsid w:val="000573BC"/>
    <w:rsid w:val="000603A7"/>
    <w:rsid w:val="0006173A"/>
    <w:rsid w:val="000622E7"/>
    <w:rsid w:val="00062AF8"/>
    <w:rsid w:val="000657DA"/>
    <w:rsid w:val="0008420E"/>
    <w:rsid w:val="00091084"/>
    <w:rsid w:val="00097084"/>
    <w:rsid w:val="000A3E47"/>
    <w:rsid w:val="000A57C5"/>
    <w:rsid w:val="000A6465"/>
    <w:rsid w:val="000B01F4"/>
    <w:rsid w:val="000B4DE0"/>
    <w:rsid w:val="000B603B"/>
    <w:rsid w:val="000B6B66"/>
    <w:rsid w:val="000C0CD4"/>
    <w:rsid w:val="000C44AB"/>
    <w:rsid w:val="000C748C"/>
    <w:rsid w:val="000C7881"/>
    <w:rsid w:val="000D3D65"/>
    <w:rsid w:val="000E0E7A"/>
    <w:rsid w:val="000E1842"/>
    <w:rsid w:val="000E1BB7"/>
    <w:rsid w:val="000F1F8F"/>
    <w:rsid w:val="000F3584"/>
    <w:rsid w:val="000F6E0F"/>
    <w:rsid w:val="00100EAB"/>
    <w:rsid w:val="00105703"/>
    <w:rsid w:val="00110502"/>
    <w:rsid w:val="00111E53"/>
    <w:rsid w:val="00114871"/>
    <w:rsid w:val="001220F4"/>
    <w:rsid w:val="00124300"/>
    <w:rsid w:val="00134660"/>
    <w:rsid w:val="00134DDB"/>
    <w:rsid w:val="00136FCF"/>
    <w:rsid w:val="00137623"/>
    <w:rsid w:val="00140191"/>
    <w:rsid w:val="0014659A"/>
    <w:rsid w:val="00147590"/>
    <w:rsid w:val="0015022A"/>
    <w:rsid w:val="00151BDE"/>
    <w:rsid w:val="00152341"/>
    <w:rsid w:val="00153EA0"/>
    <w:rsid w:val="00161F03"/>
    <w:rsid w:val="001663F9"/>
    <w:rsid w:val="00166F67"/>
    <w:rsid w:val="001704E7"/>
    <w:rsid w:val="001708CE"/>
    <w:rsid w:val="00177741"/>
    <w:rsid w:val="00180A9F"/>
    <w:rsid w:val="00182D0C"/>
    <w:rsid w:val="00183D21"/>
    <w:rsid w:val="00190D67"/>
    <w:rsid w:val="00191089"/>
    <w:rsid w:val="0019271F"/>
    <w:rsid w:val="00193A41"/>
    <w:rsid w:val="001A1E02"/>
    <w:rsid w:val="001B13BD"/>
    <w:rsid w:val="001C3147"/>
    <w:rsid w:val="001C52D2"/>
    <w:rsid w:val="001C6A01"/>
    <w:rsid w:val="001D1C61"/>
    <w:rsid w:val="001D54D9"/>
    <w:rsid w:val="001D59A4"/>
    <w:rsid w:val="001E099F"/>
    <w:rsid w:val="001F5275"/>
    <w:rsid w:val="00206E2C"/>
    <w:rsid w:val="00206F7D"/>
    <w:rsid w:val="0022030F"/>
    <w:rsid w:val="00225952"/>
    <w:rsid w:val="00227940"/>
    <w:rsid w:val="00235176"/>
    <w:rsid w:val="0023603A"/>
    <w:rsid w:val="00236052"/>
    <w:rsid w:val="00240B78"/>
    <w:rsid w:val="002420E2"/>
    <w:rsid w:val="00245ACC"/>
    <w:rsid w:val="0024755E"/>
    <w:rsid w:val="00251BC0"/>
    <w:rsid w:val="0025376E"/>
    <w:rsid w:val="00254A69"/>
    <w:rsid w:val="00261BD9"/>
    <w:rsid w:val="00261C69"/>
    <w:rsid w:val="0026389B"/>
    <w:rsid w:val="00264F7A"/>
    <w:rsid w:val="00265B3F"/>
    <w:rsid w:val="002735C0"/>
    <w:rsid w:val="00274EC7"/>
    <w:rsid w:val="00280A6D"/>
    <w:rsid w:val="002823B5"/>
    <w:rsid w:val="00285D6A"/>
    <w:rsid w:val="00287E73"/>
    <w:rsid w:val="00295DF5"/>
    <w:rsid w:val="00296125"/>
    <w:rsid w:val="00297159"/>
    <w:rsid w:val="002A16FF"/>
    <w:rsid w:val="002A1AD2"/>
    <w:rsid w:val="002A4751"/>
    <w:rsid w:val="002A4F92"/>
    <w:rsid w:val="002A65FF"/>
    <w:rsid w:val="002B0D66"/>
    <w:rsid w:val="002B1A2C"/>
    <w:rsid w:val="002B2D0F"/>
    <w:rsid w:val="002B35F8"/>
    <w:rsid w:val="002C1712"/>
    <w:rsid w:val="002C40B6"/>
    <w:rsid w:val="002C6930"/>
    <w:rsid w:val="002D5F47"/>
    <w:rsid w:val="002D7A9F"/>
    <w:rsid w:val="002E2488"/>
    <w:rsid w:val="002E2E8E"/>
    <w:rsid w:val="002E358D"/>
    <w:rsid w:val="002E4BA3"/>
    <w:rsid w:val="002E6A0D"/>
    <w:rsid w:val="002F3A57"/>
    <w:rsid w:val="002F7339"/>
    <w:rsid w:val="0030278A"/>
    <w:rsid w:val="00311B97"/>
    <w:rsid w:val="00312700"/>
    <w:rsid w:val="00313DD4"/>
    <w:rsid w:val="00317773"/>
    <w:rsid w:val="003248DA"/>
    <w:rsid w:val="00324BB8"/>
    <w:rsid w:val="00325276"/>
    <w:rsid w:val="003307CD"/>
    <w:rsid w:val="00332299"/>
    <w:rsid w:val="003418B7"/>
    <w:rsid w:val="00341FE0"/>
    <w:rsid w:val="003425F7"/>
    <w:rsid w:val="0035081C"/>
    <w:rsid w:val="00350D2A"/>
    <w:rsid w:val="00354289"/>
    <w:rsid w:val="0036151B"/>
    <w:rsid w:val="00377537"/>
    <w:rsid w:val="00377B87"/>
    <w:rsid w:val="003855F4"/>
    <w:rsid w:val="00385D51"/>
    <w:rsid w:val="003A325D"/>
    <w:rsid w:val="003A5362"/>
    <w:rsid w:val="003A78EF"/>
    <w:rsid w:val="003B16A3"/>
    <w:rsid w:val="003B19B9"/>
    <w:rsid w:val="003C0E1F"/>
    <w:rsid w:val="003C128D"/>
    <w:rsid w:val="003D1ED2"/>
    <w:rsid w:val="003E0C55"/>
    <w:rsid w:val="003E110C"/>
    <w:rsid w:val="003E69F2"/>
    <w:rsid w:val="004040A5"/>
    <w:rsid w:val="00404713"/>
    <w:rsid w:val="00405A19"/>
    <w:rsid w:val="00407549"/>
    <w:rsid w:val="004103BD"/>
    <w:rsid w:val="00411199"/>
    <w:rsid w:val="004115A5"/>
    <w:rsid w:val="00411649"/>
    <w:rsid w:val="00415781"/>
    <w:rsid w:val="004157BB"/>
    <w:rsid w:val="0041733D"/>
    <w:rsid w:val="00432C40"/>
    <w:rsid w:val="0043711E"/>
    <w:rsid w:val="00445CB1"/>
    <w:rsid w:val="0044740B"/>
    <w:rsid w:val="004526BD"/>
    <w:rsid w:val="00464554"/>
    <w:rsid w:val="00464750"/>
    <w:rsid w:val="004710B5"/>
    <w:rsid w:val="004734AF"/>
    <w:rsid w:val="004776F5"/>
    <w:rsid w:val="00477912"/>
    <w:rsid w:val="00482996"/>
    <w:rsid w:val="00484B66"/>
    <w:rsid w:val="004942CD"/>
    <w:rsid w:val="00496740"/>
    <w:rsid w:val="004A3E8F"/>
    <w:rsid w:val="004B245D"/>
    <w:rsid w:val="004C05C6"/>
    <w:rsid w:val="004C0E7C"/>
    <w:rsid w:val="004C3736"/>
    <w:rsid w:val="004C4DEF"/>
    <w:rsid w:val="004C6788"/>
    <w:rsid w:val="004D19AD"/>
    <w:rsid w:val="004D1A8E"/>
    <w:rsid w:val="004D32ED"/>
    <w:rsid w:val="004D606D"/>
    <w:rsid w:val="004E7EC6"/>
    <w:rsid w:val="004F446E"/>
    <w:rsid w:val="00500756"/>
    <w:rsid w:val="005022C5"/>
    <w:rsid w:val="005033BF"/>
    <w:rsid w:val="00513A1E"/>
    <w:rsid w:val="00515E76"/>
    <w:rsid w:val="005214F9"/>
    <w:rsid w:val="00521A18"/>
    <w:rsid w:val="00524E05"/>
    <w:rsid w:val="00525C5E"/>
    <w:rsid w:val="00525E24"/>
    <w:rsid w:val="0052795C"/>
    <w:rsid w:val="00531932"/>
    <w:rsid w:val="005326E2"/>
    <w:rsid w:val="00534D1E"/>
    <w:rsid w:val="005370B3"/>
    <w:rsid w:val="00537534"/>
    <w:rsid w:val="0054065D"/>
    <w:rsid w:val="005410FF"/>
    <w:rsid w:val="005460E3"/>
    <w:rsid w:val="0056171C"/>
    <w:rsid w:val="00563AC4"/>
    <w:rsid w:val="00563F4D"/>
    <w:rsid w:val="005654C7"/>
    <w:rsid w:val="00566184"/>
    <w:rsid w:val="00566A25"/>
    <w:rsid w:val="00567A01"/>
    <w:rsid w:val="00570F7D"/>
    <w:rsid w:val="005759F4"/>
    <w:rsid w:val="00576FF1"/>
    <w:rsid w:val="00577D4F"/>
    <w:rsid w:val="005814AA"/>
    <w:rsid w:val="005825A4"/>
    <w:rsid w:val="005A1064"/>
    <w:rsid w:val="005A25F0"/>
    <w:rsid w:val="005B1077"/>
    <w:rsid w:val="005B4F20"/>
    <w:rsid w:val="005D2E73"/>
    <w:rsid w:val="005D509A"/>
    <w:rsid w:val="005D5355"/>
    <w:rsid w:val="005D7695"/>
    <w:rsid w:val="005D7BB5"/>
    <w:rsid w:val="005E2FF0"/>
    <w:rsid w:val="005E78CC"/>
    <w:rsid w:val="005E7AC6"/>
    <w:rsid w:val="005F0911"/>
    <w:rsid w:val="005F5A2D"/>
    <w:rsid w:val="00600DD4"/>
    <w:rsid w:val="00603CF3"/>
    <w:rsid w:val="006042AE"/>
    <w:rsid w:val="00611BBF"/>
    <w:rsid w:val="00612A6D"/>
    <w:rsid w:val="00615AAD"/>
    <w:rsid w:val="0062128D"/>
    <w:rsid w:val="00624207"/>
    <w:rsid w:val="0062604A"/>
    <w:rsid w:val="006273FF"/>
    <w:rsid w:val="00627A8F"/>
    <w:rsid w:val="0063276F"/>
    <w:rsid w:val="00632AA9"/>
    <w:rsid w:val="00632CA2"/>
    <w:rsid w:val="00632D9A"/>
    <w:rsid w:val="00652FEA"/>
    <w:rsid w:val="00655EE1"/>
    <w:rsid w:val="006608F8"/>
    <w:rsid w:val="00665032"/>
    <w:rsid w:val="00666F54"/>
    <w:rsid w:val="0067486C"/>
    <w:rsid w:val="00675401"/>
    <w:rsid w:val="00675DAB"/>
    <w:rsid w:val="00676B9F"/>
    <w:rsid w:val="0068245F"/>
    <w:rsid w:val="006852D8"/>
    <w:rsid w:val="00690279"/>
    <w:rsid w:val="00693AF9"/>
    <w:rsid w:val="006A0CA1"/>
    <w:rsid w:val="006A6062"/>
    <w:rsid w:val="006B27CA"/>
    <w:rsid w:val="006B5688"/>
    <w:rsid w:val="006C0169"/>
    <w:rsid w:val="006C202E"/>
    <w:rsid w:val="006C20D6"/>
    <w:rsid w:val="006D020C"/>
    <w:rsid w:val="006F16A9"/>
    <w:rsid w:val="006F3C67"/>
    <w:rsid w:val="00705766"/>
    <w:rsid w:val="00711763"/>
    <w:rsid w:val="00715937"/>
    <w:rsid w:val="00721001"/>
    <w:rsid w:val="00725EF4"/>
    <w:rsid w:val="007306F6"/>
    <w:rsid w:val="007308FC"/>
    <w:rsid w:val="007400E5"/>
    <w:rsid w:val="0074057B"/>
    <w:rsid w:val="007409D3"/>
    <w:rsid w:val="00751BE2"/>
    <w:rsid w:val="007540D6"/>
    <w:rsid w:val="00756528"/>
    <w:rsid w:val="00764AC5"/>
    <w:rsid w:val="0077252B"/>
    <w:rsid w:val="00776A97"/>
    <w:rsid w:val="00777C33"/>
    <w:rsid w:val="00780C3E"/>
    <w:rsid w:val="007817F2"/>
    <w:rsid w:val="00782155"/>
    <w:rsid w:val="00785FB1"/>
    <w:rsid w:val="00793B59"/>
    <w:rsid w:val="00793D4D"/>
    <w:rsid w:val="007972BB"/>
    <w:rsid w:val="00797BC5"/>
    <w:rsid w:val="007A001F"/>
    <w:rsid w:val="007A2930"/>
    <w:rsid w:val="007B095A"/>
    <w:rsid w:val="007B23D6"/>
    <w:rsid w:val="007B2747"/>
    <w:rsid w:val="007B34D4"/>
    <w:rsid w:val="007B374B"/>
    <w:rsid w:val="007B4B17"/>
    <w:rsid w:val="007C0AC8"/>
    <w:rsid w:val="007C128D"/>
    <w:rsid w:val="007C2CBA"/>
    <w:rsid w:val="007C57E9"/>
    <w:rsid w:val="007D0252"/>
    <w:rsid w:val="007D249F"/>
    <w:rsid w:val="007D5C43"/>
    <w:rsid w:val="007D6CA7"/>
    <w:rsid w:val="007D739B"/>
    <w:rsid w:val="007E1216"/>
    <w:rsid w:val="007E1A5D"/>
    <w:rsid w:val="007F0B50"/>
    <w:rsid w:val="007F4C15"/>
    <w:rsid w:val="007F52ED"/>
    <w:rsid w:val="007F5D97"/>
    <w:rsid w:val="00800712"/>
    <w:rsid w:val="00800E77"/>
    <w:rsid w:val="00805114"/>
    <w:rsid w:val="00811D4D"/>
    <w:rsid w:val="00814A95"/>
    <w:rsid w:val="00821474"/>
    <w:rsid w:val="00823679"/>
    <w:rsid w:val="00825BDB"/>
    <w:rsid w:val="008324C0"/>
    <w:rsid w:val="00836917"/>
    <w:rsid w:val="008378F2"/>
    <w:rsid w:val="00837BEE"/>
    <w:rsid w:val="008404D0"/>
    <w:rsid w:val="00845BFB"/>
    <w:rsid w:val="008477AF"/>
    <w:rsid w:val="008538D7"/>
    <w:rsid w:val="00856315"/>
    <w:rsid w:val="00856AE3"/>
    <w:rsid w:val="00863E00"/>
    <w:rsid w:val="00873FB4"/>
    <w:rsid w:val="0087494D"/>
    <w:rsid w:val="00876341"/>
    <w:rsid w:val="00881139"/>
    <w:rsid w:val="00881A67"/>
    <w:rsid w:val="0088650F"/>
    <w:rsid w:val="0088669D"/>
    <w:rsid w:val="008A10B1"/>
    <w:rsid w:val="008A2E2F"/>
    <w:rsid w:val="008A2EF3"/>
    <w:rsid w:val="008A3FB5"/>
    <w:rsid w:val="008A6DCE"/>
    <w:rsid w:val="008B7976"/>
    <w:rsid w:val="008C25BA"/>
    <w:rsid w:val="008C48E1"/>
    <w:rsid w:val="008C5AB3"/>
    <w:rsid w:val="008C6107"/>
    <w:rsid w:val="008C758B"/>
    <w:rsid w:val="008D0D7B"/>
    <w:rsid w:val="008D6A76"/>
    <w:rsid w:val="008E128C"/>
    <w:rsid w:val="008E1779"/>
    <w:rsid w:val="008E2209"/>
    <w:rsid w:val="008E24EC"/>
    <w:rsid w:val="008E40AC"/>
    <w:rsid w:val="008E4FF3"/>
    <w:rsid w:val="008E7FF1"/>
    <w:rsid w:val="008F1969"/>
    <w:rsid w:val="008F42DF"/>
    <w:rsid w:val="008F4D74"/>
    <w:rsid w:val="00900BE4"/>
    <w:rsid w:val="009023B3"/>
    <w:rsid w:val="009037D5"/>
    <w:rsid w:val="009068AB"/>
    <w:rsid w:val="00907F38"/>
    <w:rsid w:val="009138AE"/>
    <w:rsid w:val="00914B57"/>
    <w:rsid w:val="0092017C"/>
    <w:rsid w:val="00926F81"/>
    <w:rsid w:val="00931B04"/>
    <w:rsid w:val="00931E56"/>
    <w:rsid w:val="00935A5F"/>
    <w:rsid w:val="00942815"/>
    <w:rsid w:val="00944F70"/>
    <w:rsid w:val="0095389C"/>
    <w:rsid w:val="0095700B"/>
    <w:rsid w:val="009603CD"/>
    <w:rsid w:val="00962BD9"/>
    <w:rsid w:val="00963AD4"/>
    <w:rsid w:val="00966A14"/>
    <w:rsid w:val="009706BE"/>
    <w:rsid w:val="00971E20"/>
    <w:rsid w:val="00972BA6"/>
    <w:rsid w:val="00983F95"/>
    <w:rsid w:val="00992478"/>
    <w:rsid w:val="009933E8"/>
    <w:rsid w:val="009A07EA"/>
    <w:rsid w:val="009A0F62"/>
    <w:rsid w:val="009A5EBA"/>
    <w:rsid w:val="009A6717"/>
    <w:rsid w:val="009B0745"/>
    <w:rsid w:val="009B26C0"/>
    <w:rsid w:val="009B62AB"/>
    <w:rsid w:val="009C1822"/>
    <w:rsid w:val="009C4FB7"/>
    <w:rsid w:val="009C626F"/>
    <w:rsid w:val="009E0F11"/>
    <w:rsid w:val="009E3C69"/>
    <w:rsid w:val="009E4120"/>
    <w:rsid w:val="009F3D3B"/>
    <w:rsid w:val="009F68FD"/>
    <w:rsid w:val="00A03153"/>
    <w:rsid w:val="00A03E31"/>
    <w:rsid w:val="00A03FFF"/>
    <w:rsid w:val="00A053AF"/>
    <w:rsid w:val="00A128F3"/>
    <w:rsid w:val="00A1365B"/>
    <w:rsid w:val="00A15C3C"/>
    <w:rsid w:val="00A21064"/>
    <w:rsid w:val="00A26607"/>
    <w:rsid w:val="00A315DD"/>
    <w:rsid w:val="00A320F4"/>
    <w:rsid w:val="00A40836"/>
    <w:rsid w:val="00A42A17"/>
    <w:rsid w:val="00A478EA"/>
    <w:rsid w:val="00A52A9C"/>
    <w:rsid w:val="00A66D1C"/>
    <w:rsid w:val="00A722BF"/>
    <w:rsid w:val="00A7318F"/>
    <w:rsid w:val="00A77143"/>
    <w:rsid w:val="00A94010"/>
    <w:rsid w:val="00A94DBE"/>
    <w:rsid w:val="00A95A4A"/>
    <w:rsid w:val="00A97876"/>
    <w:rsid w:val="00AA0C79"/>
    <w:rsid w:val="00AA14C1"/>
    <w:rsid w:val="00AA34A9"/>
    <w:rsid w:val="00AA5DED"/>
    <w:rsid w:val="00AA7F94"/>
    <w:rsid w:val="00AB1790"/>
    <w:rsid w:val="00AB6C8F"/>
    <w:rsid w:val="00AC1260"/>
    <w:rsid w:val="00AC4392"/>
    <w:rsid w:val="00AD0778"/>
    <w:rsid w:val="00AD1042"/>
    <w:rsid w:val="00AD2AE2"/>
    <w:rsid w:val="00AD418F"/>
    <w:rsid w:val="00AD4510"/>
    <w:rsid w:val="00AD63E4"/>
    <w:rsid w:val="00AD7258"/>
    <w:rsid w:val="00AE6FB4"/>
    <w:rsid w:val="00AF18BD"/>
    <w:rsid w:val="00B009E5"/>
    <w:rsid w:val="00B15761"/>
    <w:rsid w:val="00B3278B"/>
    <w:rsid w:val="00B35835"/>
    <w:rsid w:val="00B35E0C"/>
    <w:rsid w:val="00B36397"/>
    <w:rsid w:val="00B41ADA"/>
    <w:rsid w:val="00B4261E"/>
    <w:rsid w:val="00B42B7E"/>
    <w:rsid w:val="00B519AE"/>
    <w:rsid w:val="00B63D6E"/>
    <w:rsid w:val="00B64BAF"/>
    <w:rsid w:val="00B66A66"/>
    <w:rsid w:val="00B70545"/>
    <w:rsid w:val="00B72F35"/>
    <w:rsid w:val="00B73651"/>
    <w:rsid w:val="00B73E7F"/>
    <w:rsid w:val="00B75293"/>
    <w:rsid w:val="00B762FB"/>
    <w:rsid w:val="00B77A5F"/>
    <w:rsid w:val="00B825D6"/>
    <w:rsid w:val="00B829BD"/>
    <w:rsid w:val="00B83208"/>
    <w:rsid w:val="00B832B9"/>
    <w:rsid w:val="00B86103"/>
    <w:rsid w:val="00B91646"/>
    <w:rsid w:val="00B926B7"/>
    <w:rsid w:val="00B92D03"/>
    <w:rsid w:val="00B94873"/>
    <w:rsid w:val="00BA4B5E"/>
    <w:rsid w:val="00BA64A7"/>
    <w:rsid w:val="00BA6E7F"/>
    <w:rsid w:val="00BB336D"/>
    <w:rsid w:val="00BC037F"/>
    <w:rsid w:val="00BD1622"/>
    <w:rsid w:val="00BD2115"/>
    <w:rsid w:val="00BE0B06"/>
    <w:rsid w:val="00BE14A2"/>
    <w:rsid w:val="00BE41F2"/>
    <w:rsid w:val="00BE46DB"/>
    <w:rsid w:val="00BE60BB"/>
    <w:rsid w:val="00BE7690"/>
    <w:rsid w:val="00BE7A94"/>
    <w:rsid w:val="00BE7F17"/>
    <w:rsid w:val="00BF3125"/>
    <w:rsid w:val="00BF6C07"/>
    <w:rsid w:val="00BF700F"/>
    <w:rsid w:val="00C02838"/>
    <w:rsid w:val="00C02AC1"/>
    <w:rsid w:val="00C0340E"/>
    <w:rsid w:val="00C0630E"/>
    <w:rsid w:val="00C07904"/>
    <w:rsid w:val="00C119FD"/>
    <w:rsid w:val="00C15A1C"/>
    <w:rsid w:val="00C16182"/>
    <w:rsid w:val="00C16261"/>
    <w:rsid w:val="00C21845"/>
    <w:rsid w:val="00C22405"/>
    <w:rsid w:val="00C279F7"/>
    <w:rsid w:val="00C45557"/>
    <w:rsid w:val="00C46F8E"/>
    <w:rsid w:val="00C47D49"/>
    <w:rsid w:val="00C519DC"/>
    <w:rsid w:val="00C520CF"/>
    <w:rsid w:val="00C521C3"/>
    <w:rsid w:val="00C5288C"/>
    <w:rsid w:val="00C56697"/>
    <w:rsid w:val="00C56B1E"/>
    <w:rsid w:val="00C579BF"/>
    <w:rsid w:val="00C64EBE"/>
    <w:rsid w:val="00C7407E"/>
    <w:rsid w:val="00C75BB7"/>
    <w:rsid w:val="00C77987"/>
    <w:rsid w:val="00C83CE3"/>
    <w:rsid w:val="00C8715C"/>
    <w:rsid w:val="00C87C98"/>
    <w:rsid w:val="00CA00E2"/>
    <w:rsid w:val="00CA3E38"/>
    <w:rsid w:val="00CA45D3"/>
    <w:rsid w:val="00CB2838"/>
    <w:rsid w:val="00CC7994"/>
    <w:rsid w:val="00CD3112"/>
    <w:rsid w:val="00CD4C81"/>
    <w:rsid w:val="00CD5A1B"/>
    <w:rsid w:val="00CD5DE3"/>
    <w:rsid w:val="00CE0012"/>
    <w:rsid w:val="00CE40E0"/>
    <w:rsid w:val="00CF3993"/>
    <w:rsid w:val="00CF512A"/>
    <w:rsid w:val="00D071D9"/>
    <w:rsid w:val="00D1000A"/>
    <w:rsid w:val="00D105FF"/>
    <w:rsid w:val="00D1260E"/>
    <w:rsid w:val="00D2062E"/>
    <w:rsid w:val="00D231EA"/>
    <w:rsid w:val="00D261C5"/>
    <w:rsid w:val="00D306E1"/>
    <w:rsid w:val="00D3455A"/>
    <w:rsid w:val="00D403BA"/>
    <w:rsid w:val="00D40F9B"/>
    <w:rsid w:val="00D420E1"/>
    <w:rsid w:val="00D47055"/>
    <w:rsid w:val="00D47ADE"/>
    <w:rsid w:val="00D5208E"/>
    <w:rsid w:val="00D55324"/>
    <w:rsid w:val="00D56601"/>
    <w:rsid w:val="00D64B96"/>
    <w:rsid w:val="00D66C61"/>
    <w:rsid w:val="00D75A17"/>
    <w:rsid w:val="00D77750"/>
    <w:rsid w:val="00D8375B"/>
    <w:rsid w:val="00D8716D"/>
    <w:rsid w:val="00D907A9"/>
    <w:rsid w:val="00D9195C"/>
    <w:rsid w:val="00D924FA"/>
    <w:rsid w:val="00D934E9"/>
    <w:rsid w:val="00D9374E"/>
    <w:rsid w:val="00DA114E"/>
    <w:rsid w:val="00DA3B9C"/>
    <w:rsid w:val="00DB2163"/>
    <w:rsid w:val="00DB7DBC"/>
    <w:rsid w:val="00DC11CC"/>
    <w:rsid w:val="00DC5680"/>
    <w:rsid w:val="00DD6D52"/>
    <w:rsid w:val="00DD7B6A"/>
    <w:rsid w:val="00DE2364"/>
    <w:rsid w:val="00DE2FFD"/>
    <w:rsid w:val="00DE3700"/>
    <w:rsid w:val="00DE38DF"/>
    <w:rsid w:val="00DE4893"/>
    <w:rsid w:val="00DF02FF"/>
    <w:rsid w:val="00DF0A51"/>
    <w:rsid w:val="00DF10C1"/>
    <w:rsid w:val="00DF633F"/>
    <w:rsid w:val="00DF7FAE"/>
    <w:rsid w:val="00E04FA9"/>
    <w:rsid w:val="00E06270"/>
    <w:rsid w:val="00E16FE2"/>
    <w:rsid w:val="00E20D1B"/>
    <w:rsid w:val="00E24E48"/>
    <w:rsid w:val="00E4001E"/>
    <w:rsid w:val="00E405B7"/>
    <w:rsid w:val="00E40F59"/>
    <w:rsid w:val="00E43E25"/>
    <w:rsid w:val="00E532ED"/>
    <w:rsid w:val="00E5529B"/>
    <w:rsid w:val="00E5633F"/>
    <w:rsid w:val="00E57F6F"/>
    <w:rsid w:val="00E70957"/>
    <w:rsid w:val="00E74A7F"/>
    <w:rsid w:val="00E75C70"/>
    <w:rsid w:val="00E76F81"/>
    <w:rsid w:val="00E826EF"/>
    <w:rsid w:val="00E84B15"/>
    <w:rsid w:val="00E90814"/>
    <w:rsid w:val="00E93A84"/>
    <w:rsid w:val="00E946D8"/>
    <w:rsid w:val="00E96FFE"/>
    <w:rsid w:val="00EA2E6B"/>
    <w:rsid w:val="00EB0922"/>
    <w:rsid w:val="00EB6F39"/>
    <w:rsid w:val="00EC14BD"/>
    <w:rsid w:val="00EC373E"/>
    <w:rsid w:val="00EC3C37"/>
    <w:rsid w:val="00EC5B66"/>
    <w:rsid w:val="00EC6349"/>
    <w:rsid w:val="00ED04E0"/>
    <w:rsid w:val="00ED2545"/>
    <w:rsid w:val="00ED6D90"/>
    <w:rsid w:val="00EE5D7C"/>
    <w:rsid w:val="00EF051A"/>
    <w:rsid w:val="00EF2D2C"/>
    <w:rsid w:val="00F00B9B"/>
    <w:rsid w:val="00F10A04"/>
    <w:rsid w:val="00F1176D"/>
    <w:rsid w:val="00F2007E"/>
    <w:rsid w:val="00F22F65"/>
    <w:rsid w:val="00F31135"/>
    <w:rsid w:val="00F33ACF"/>
    <w:rsid w:val="00F40542"/>
    <w:rsid w:val="00F407DE"/>
    <w:rsid w:val="00F40F99"/>
    <w:rsid w:val="00F44FC2"/>
    <w:rsid w:val="00F528E9"/>
    <w:rsid w:val="00F532C0"/>
    <w:rsid w:val="00F55C24"/>
    <w:rsid w:val="00F5658A"/>
    <w:rsid w:val="00F60663"/>
    <w:rsid w:val="00F637FD"/>
    <w:rsid w:val="00F64D1F"/>
    <w:rsid w:val="00F73117"/>
    <w:rsid w:val="00F76F0E"/>
    <w:rsid w:val="00F83145"/>
    <w:rsid w:val="00F83519"/>
    <w:rsid w:val="00F92DEA"/>
    <w:rsid w:val="00F9489C"/>
    <w:rsid w:val="00F95ABB"/>
    <w:rsid w:val="00F9655E"/>
    <w:rsid w:val="00F97832"/>
    <w:rsid w:val="00FA46B2"/>
    <w:rsid w:val="00FA4CC0"/>
    <w:rsid w:val="00FA55D1"/>
    <w:rsid w:val="00FA5E5C"/>
    <w:rsid w:val="00FA64B3"/>
    <w:rsid w:val="00FB19DD"/>
    <w:rsid w:val="00FB3955"/>
    <w:rsid w:val="00FB4F50"/>
    <w:rsid w:val="00FB6729"/>
    <w:rsid w:val="00FB6D6F"/>
    <w:rsid w:val="00FB72CD"/>
    <w:rsid w:val="00FC0681"/>
    <w:rsid w:val="00FC1787"/>
    <w:rsid w:val="00FC3BEF"/>
    <w:rsid w:val="00FC5BDF"/>
    <w:rsid w:val="00FD4CCC"/>
    <w:rsid w:val="00FD68DA"/>
    <w:rsid w:val="00FE2313"/>
    <w:rsid w:val="00FE5214"/>
    <w:rsid w:val="060E21D3"/>
    <w:rsid w:val="0EB5AE7E"/>
    <w:rsid w:val="1F7420FC"/>
    <w:rsid w:val="209C57E3"/>
    <w:rsid w:val="270AF33A"/>
    <w:rsid w:val="387DCEE1"/>
    <w:rsid w:val="557FCA79"/>
    <w:rsid w:val="7B6ABD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8C536C"/>
  <w15:docId w15:val="{B3D861DD-F8B0-4029-95A9-AA43FAE9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407549"/>
    <w:pPr>
      <w:ind w:left="720"/>
      <w:contextualSpacing/>
    </w:pPr>
  </w:style>
  <w:style w:type="paragraph" w:customStyle="1" w:styleId="Default">
    <w:name w:val="Default"/>
    <w:rsid w:val="004942CD"/>
    <w:pPr>
      <w:autoSpaceDE w:val="0"/>
      <w:autoSpaceDN w:val="0"/>
      <w:adjustRightInd w:val="0"/>
    </w:pPr>
    <w:rPr>
      <w:rFonts w:ascii="Calibri" w:hAnsi="Calibri" w:cs="Calibri"/>
      <w:color w:val="000000"/>
      <w:sz w:val="24"/>
      <w:szCs w:val="24"/>
      <w:lang w:val="nb-NO"/>
    </w:rPr>
  </w:style>
  <w:style w:type="paragraph" w:styleId="NormalWeb">
    <w:name w:val="Normal (Web)"/>
    <w:basedOn w:val="Normal"/>
    <w:uiPriority w:val="99"/>
    <w:semiHidden/>
    <w:unhideWhenUsed/>
    <w:rsid w:val="00FA5E5C"/>
    <w:pPr>
      <w:spacing w:before="100" w:beforeAutospacing="1" w:after="100" w:afterAutospacing="1"/>
    </w:pPr>
    <w:rPr>
      <w:rFonts w:ascii="Times New Roman" w:hAnsi="Times New Roman"/>
    </w:rPr>
  </w:style>
  <w:style w:type="paragraph" w:styleId="Merknadstekst">
    <w:name w:val="annotation text"/>
    <w:basedOn w:val="Normal"/>
    <w:link w:val="MerknadstekstTegn"/>
    <w:semiHidden/>
    <w:unhideWhenUsed/>
    <w:rPr>
      <w:sz w:val="20"/>
      <w:szCs w:val="20"/>
    </w:rPr>
  </w:style>
  <w:style w:type="character" w:customStyle="1" w:styleId="MerknadstekstTegn">
    <w:name w:val="Merknadstekst Tegn"/>
    <w:basedOn w:val="Standardskriftforavsnitt"/>
    <w:link w:val="Merknadstekst"/>
    <w:semiHidden/>
    <w:rPr>
      <w:rFonts w:ascii="Arial" w:hAnsi="Arial"/>
      <w:lang w:val="nb-NO" w:eastAsia="nb-NO"/>
    </w:rPr>
  </w:style>
  <w:style w:type="character" w:styleId="Merknadsreferanse">
    <w:name w:val="annotation reference"/>
    <w:basedOn w:val="Standardskriftforavsnitt"/>
    <w:semiHidden/>
    <w:unhideWhenUsed/>
    <w:rPr>
      <w:sz w:val="16"/>
      <w:szCs w:val="16"/>
    </w:rPr>
  </w:style>
  <w:style w:type="paragraph" w:styleId="Bobletekst">
    <w:name w:val="Balloon Text"/>
    <w:basedOn w:val="Normal"/>
    <w:link w:val="BobletekstTegn"/>
    <w:semiHidden/>
    <w:unhideWhenUsed/>
    <w:rsid w:val="00F83519"/>
    <w:rPr>
      <w:rFonts w:ascii="Segoe UI" w:hAnsi="Segoe UI" w:cs="Segoe UI"/>
      <w:sz w:val="18"/>
      <w:szCs w:val="18"/>
    </w:rPr>
  </w:style>
  <w:style w:type="character" w:customStyle="1" w:styleId="BobletekstTegn">
    <w:name w:val="Bobletekst Tegn"/>
    <w:basedOn w:val="Standardskriftforavsnitt"/>
    <w:link w:val="Bobletekst"/>
    <w:semiHidden/>
    <w:rsid w:val="00F83519"/>
    <w:rPr>
      <w:rFonts w:ascii="Segoe UI" w:hAnsi="Segoe UI" w:cs="Segoe UI"/>
      <w:sz w:val="18"/>
      <w:szCs w:val="18"/>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4692">
      <w:bodyDiv w:val="1"/>
      <w:marLeft w:val="0"/>
      <w:marRight w:val="0"/>
      <w:marTop w:val="0"/>
      <w:marBottom w:val="0"/>
      <w:divBdr>
        <w:top w:val="none" w:sz="0" w:space="0" w:color="auto"/>
        <w:left w:val="none" w:sz="0" w:space="0" w:color="auto"/>
        <w:bottom w:val="none" w:sz="0" w:space="0" w:color="auto"/>
        <w:right w:val="none" w:sz="0" w:space="0" w:color="auto"/>
      </w:divBdr>
      <w:divsChild>
        <w:div w:id="932015272">
          <w:marLeft w:val="0"/>
          <w:marRight w:val="0"/>
          <w:marTop w:val="0"/>
          <w:marBottom w:val="0"/>
          <w:divBdr>
            <w:top w:val="none" w:sz="0" w:space="0" w:color="auto"/>
            <w:left w:val="none" w:sz="0" w:space="0" w:color="auto"/>
            <w:bottom w:val="none" w:sz="0" w:space="0" w:color="auto"/>
            <w:right w:val="none" w:sz="0" w:space="0" w:color="auto"/>
          </w:divBdr>
          <w:divsChild>
            <w:div w:id="1425111383">
              <w:marLeft w:val="0"/>
              <w:marRight w:val="0"/>
              <w:marTop w:val="0"/>
              <w:marBottom w:val="0"/>
              <w:divBdr>
                <w:top w:val="none" w:sz="0" w:space="0" w:color="auto"/>
                <w:left w:val="none" w:sz="0" w:space="0" w:color="auto"/>
                <w:bottom w:val="none" w:sz="0" w:space="0" w:color="auto"/>
                <w:right w:val="none" w:sz="0" w:space="0" w:color="auto"/>
              </w:divBdr>
              <w:divsChild>
                <w:div w:id="2744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0782">
      <w:bodyDiv w:val="1"/>
      <w:marLeft w:val="0"/>
      <w:marRight w:val="0"/>
      <w:marTop w:val="0"/>
      <w:marBottom w:val="0"/>
      <w:divBdr>
        <w:top w:val="none" w:sz="0" w:space="0" w:color="auto"/>
        <w:left w:val="none" w:sz="0" w:space="0" w:color="auto"/>
        <w:bottom w:val="none" w:sz="0" w:space="0" w:color="auto"/>
        <w:right w:val="none" w:sz="0" w:space="0" w:color="auto"/>
      </w:divBdr>
      <w:divsChild>
        <w:div w:id="768890283">
          <w:marLeft w:val="0"/>
          <w:marRight w:val="0"/>
          <w:marTop w:val="0"/>
          <w:marBottom w:val="0"/>
          <w:divBdr>
            <w:top w:val="none" w:sz="0" w:space="0" w:color="auto"/>
            <w:left w:val="none" w:sz="0" w:space="0" w:color="auto"/>
            <w:bottom w:val="none" w:sz="0" w:space="0" w:color="auto"/>
            <w:right w:val="none" w:sz="0" w:space="0" w:color="auto"/>
          </w:divBdr>
          <w:divsChild>
            <w:div w:id="358550757">
              <w:marLeft w:val="0"/>
              <w:marRight w:val="0"/>
              <w:marTop w:val="0"/>
              <w:marBottom w:val="0"/>
              <w:divBdr>
                <w:top w:val="none" w:sz="0" w:space="0" w:color="auto"/>
                <w:left w:val="none" w:sz="0" w:space="0" w:color="auto"/>
                <w:bottom w:val="none" w:sz="0" w:space="0" w:color="auto"/>
                <w:right w:val="none" w:sz="0" w:space="0" w:color="auto"/>
              </w:divBdr>
              <w:divsChild>
                <w:div w:id="16505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2213">
      <w:bodyDiv w:val="1"/>
      <w:marLeft w:val="0"/>
      <w:marRight w:val="0"/>
      <w:marTop w:val="0"/>
      <w:marBottom w:val="0"/>
      <w:divBdr>
        <w:top w:val="none" w:sz="0" w:space="0" w:color="auto"/>
        <w:left w:val="none" w:sz="0" w:space="0" w:color="auto"/>
        <w:bottom w:val="none" w:sz="0" w:space="0" w:color="auto"/>
        <w:right w:val="none" w:sz="0" w:space="0" w:color="auto"/>
      </w:divBdr>
      <w:divsChild>
        <w:div w:id="2009627751">
          <w:marLeft w:val="0"/>
          <w:marRight w:val="0"/>
          <w:marTop w:val="0"/>
          <w:marBottom w:val="0"/>
          <w:divBdr>
            <w:top w:val="none" w:sz="0" w:space="0" w:color="auto"/>
            <w:left w:val="none" w:sz="0" w:space="0" w:color="auto"/>
            <w:bottom w:val="none" w:sz="0" w:space="0" w:color="auto"/>
            <w:right w:val="none" w:sz="0" w:space="0" w:color="auto"/>
          </w:divBdr>
          <w:divsChild>
            <w:div w:id="697587428">
              <w:marLeft w:val="0"/>
              <w:marRight w:val="0"/>
              <w:marTop w:val="0"/>
              <w:marBottom w:val="0"/>
              <w:divBdr>
                <w:top w:val="none" w:sz="0" w:space="0" w:color="auto"/>
                <w:left w:val="none" w:sz="0" w:space="0" w:color="auto"/>
                <w:bottom w:val="none" w:sz="0" w:space="0" w:color="auto"/>
                <w:right w:val="none" w:sz="0" w:space="0" w:color="auto"/>
              </w:divBdr>
              <w:divsChild>
                <w:div w:id="7354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0783">
      <w:bodyDiv w:val="1"/>
      <w:marLeft w:val="0"/>
      <w:marRight w:val="0"/>
      <w:marTop w:val="0"/>
      <w:marBottom w:val="0"/>
      <w:divBdr>
        <w:top w:val="none" w:sz="0" w:space="0" w:color="auto"/>
        <w:left w:val="none" w:sz="0" w:space="0" w:color="auto"/>
        <w:bottom w:val="none" w:sz="0" w:space="0" w:color="auto"/>
        <w:right w:val="none" w:sz="0" w:space="0" w:color="auto"/>
      </w:divBdr>
      <w:divsChild>
        <w:div w:id="295720364">
          <w:marLeft w:val="0"/>
          <w:marRight w:val="0"/>
          <w:marTop w:val="0"/>
          <w:marBottom w:val="0"/>
          <w:divBdr>
            <w:top w:val="none" w:sz="0" w:space="0" w:color="auto"/>
            <w:left w:val="none" w:sz="0" w:space="0" w:color="auto"/>
            <w:bottom w:val="none" w:sz="0" w:space="0" w:color="auto"/>
            <w:right w:val="none" w:sz="0" w:space="0" w:color="auto"/>
          </w:divBdr>
          <w:divsChild>
            <w:div w:id="827096300">
              <w:marLeft w:val="0"/>
              <w:marRight w:val="0"/>
              <w:marTop w:val="0"/>
              <w:marBottom w:val="0"/>
              <w:divBdr>
                <w:top w:val="none" w:sz="0" w:space="0" w:color="auto"/>
                <w:left w:val="none" w:sz="0" w:space="0" w:color="auto"/>
                <w:bottom w:val="none" w:sz="0" w:space="0" w:color="auto"/>
                <w:right w:val="none" w:sz="0" w:space="0" w:color="auto"/>
              </w:divBdr>
              <w:divsChild>
                <w:div w:id="8588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0" ma:contentTypeDescription="Opprett et nytt dokument." ma:contentTypeScope="" ma:versionID="241a09cb18ff4dbdea84593fc2058c26">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37c5663a83e9541ca8fedf1cad2488be"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SharedWithUsers xmlns="88e3d6be-fa8b-484d-b8ab-1298c9da275d">
      <UserInfo>
        <DisplayName>Arnfinn Aarnes</DisplayName>
        <AccountId>29</AccountId>
        <AccountType/>
      </UserInfo>
      <UserInfo>
        <DisplayName>Berit Therese Larsen</DisplayName>
        <AccountId>26</AccountId>
        <AccountType/>
      </UserInfo>
      <UserInfo>
        <DisplayName>Ingunn Westerheim</DisplayName>
        <AccountId>32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9BF4FA9-B1BE-4696-AD85-7050681B5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2C19D-0C4A-4157-A4A3-F764E1B2040C}">
  <ds:schemaRefs>
    <ds:schemaRef ds:uri="http://schemas.microsoft.com/sharepoint/v3/contenttype/forms"/>
  </ds:schemaRefs>
</ds:datastoreItem>
</file>

<file path=customXml/itemProps3.xml><?xml version="1.0" encoding="utf-8"?>
<ds:datastoreItem xmlns:ds="http://schemas.openxmlformats.org/officeDocument/2006/customXml" ds:itemID="{3988EAFF-007B-4E58-90D7-63DDE3DBC98D}">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4.xml><?xml version="1.0" encoding="utf-8"?>
<ds:datastoreItem xmlns:ds="http://schemas.openxmlformats.org/officeDocument/2006/customXml" ds:itemID="{ABD253A3-A338-401D-BDE0-2E7D73060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1264</Words>
  <Characters>6703</Characters>
  <Application>Microsoft Office Word</Application>
  <DocSecurity>0</DocSecurity>
  <Lines>55</Lines>
  <Paragraphs>15</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subject/>
  <dc:creator>Arnfinn Aarnes</dc:creator>
  <cp:keywords/>
  <cp:lastModifiedBy>Solveig Bærland</cp:lastModifiedBy>
  <cp:revision>2</cp:revision>
  <cp:lastPrinted>2013-10-16T01:55:00Z</cp:lastPrinted>
  <dcterms:created xsi:type="dcterms:W3CDTF">2019-09-16T09:16:00Z</dcterms:created>
  <dcterms:modified xsi:type="dcterms:W3CDTF">2019-09-16T09:16:00Z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