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FECB" w14:textId="77777777" w:rsidR="00603CF3" w:rsidRDefault="00603CF3" w:rsidP="00F5658A">
      <w:pPr>
        <w:tabs>
          <w:tab w:val="left" w:pos="5940"/>
        </w:tabs>
        <w:rPr>
          <w:sz w:val="20"/>
          <w:szCs w:val="20"/>
        </w:rPr>
      </w:pPr>
      <w:bookmarkStart w:id="0" w:name="_GoBack"/>
      <w:bookmarkEnd w:id="0"/>
    </w:p>
    <w:p w14:paraId="4CAA8B49" w14:textId="77777777" w:rsidR="00603CF3" w:rsidRDefault="00603CF3" w:rsidP="00F5658A">
      <w:pPr>
        <w:tabs>
          <w:tab w:val="left" w:pos="5940"/>
        </w:tabs>
        <w:rPr>
          <w:sz w:val="20"/>
          <w:szCs w:val="20"/>
        </w:rPr>
      </w:pPr>
    </w:p>
    <w:p w14:paraId="45AE4BAE" w14:textId="77777777" w:rsidR="00603CF3" w:rsidRDefault="00603CF3" w:rsidP="00F5658A">
      <w:pPr>
        <w:tabs>
          <w:tab w:val="left" w:pos="5940"/>
        </w:tabs>
        <w:rPr>
          <w:sz w:val="20"/>
          <w:szCs w:val="20"/>
        </w:rPr>
      </w:pPr>
    </w:p>
    <w:p w14:paraId="4A9A3C16"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14:paraId="6A1C4B3E" w14:textId="77777777" w:rsidTr="006F3C67">
        <w:tc>
          <w:tcPr>
            <w:tcW w:w="5778" w:type="dxa"/>
          </w:tcPr>
          <w:p w14:paraId="19FFE4B9" w14:textId="77777777" w:rsidR="006F3C67" w:rsidRPr="00D75BFB" w:rsidRDefault="00D60877" w:rsidP="006F3C67">
            <w:pPr>
              <w:tabs>
                <w:tab w:val="left" w:pos="5670"/>
              </w:tabs>
              <w:rPr>
                <w:rFonts w:asciiTheme="minorHAnsi" w:hAnsiTheme="minorHAnsi"/>
              </w:rPr>
            </w:pPr>
            <w:r w:rsidRPr="00D75BFB">
              <w:rPr>
                <w:rFonts w:asciiTheme="minorHAnsi" w:hAnsiTheme="minorHAnsi"/>
              </w:rPr>
              <w:t>Arbeids- og sosialdepartementet</w:t>
            </w:r>
          </w:p>
        </w:tc>
        <w:tc>
          <w:tcPr>
            <w:tcW w:w="3936" w:type="dxa"/>
          </w:tcPr>
          <w:p w14:paraId="08F640B0" w14:textId="77777777" w:rsidR="006F3C67" w:rsidRPr="00907F38" w:rsidRDefault="006F3C67" w:rsidP="006F3C67">
            <w:pPr>
              <w:tabs>
                <w:tab w:val="left" w:pos="5670"/>
              </w:tabs>
              <w:rPr>
                <w:rFonts w:asciiTheme="minorHAnsi" w:hAnsiTheme="minorHAnsi"/>
                <w:sz w:val="20"/>
              </w:rPr>
            </w:pPr>
          </w:p>
        </w:tc>
      </w:tr>
      <w:tr w:rsidR="00DF10C1" w:rsidRPr="00907F38" w14:paraId="5AC58691" w14:textId="77777777" w:rsidTr="006F3C67">
        <w:tc>
          <w:tcPr>
            <w:tcW w:w="5778" w:type="dxa"/>
          </w:tcPr>
          <w:p w14:paraId="5A7F8946" w14:textId="77777777"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69C23704" w14:textId="77777777" w:rsidR="00DF10C1" w:rsidRPr="00907F38" w:rsidRDefault="00DF10C1" w:rsidP="00DF10C1">
            <w:pPr>
              <w:tabs>
                <w:tab w:val="left" w:pos="5670"/>
              </w:tabs>
              <w:rPr>
                <w:rFonts w:asciiTheme="minorHAnsi" w:hAnsiTheme="minorHAnsi"/>
                <w:sz w:val="20"/>
              </w:rPr>
            </w:pPr>
          </w:p>
        </w:tc>
      </w:tr>
      <w:tr w:rsidR="00DF10C1" w:rsidRPr="00907F38" w14:paraId="72997CC2" w14:textId="77777777" w:rsidTr="006F3C67">
        <w:tc>
          <w:tcPr>
            <w:tcW w:w="5778" w:type="dxa"/>
          </w:tcPr>
          <w:p w14:paraId="66C85B04" w14:textId="77777777" w:rsidR="00DF10C1" w:rsidRPr="00907F38" w:rsidRDefault="00DF10C1" w:rsidP="00DF10C1">
            <w:pPr>
              <w:tabs>
                <w:tab w:val="left" w:pos="5670"/>
              </w:tabs>
              <w:rPr>
                <w:rFonts w:asciiTheme="minorHAnsi" w:hAnsiTheme="minorHAnsi"/>
                <w:sz w:val="22"/>
              </w:rPr>
            </w:pPr>
          </w:p>
        </w:tc>
        <w:tc>
          <w:tcPr>
            <w:tcW w:w="3936" w:type="dxa"/>
          </w:tcPr>
          <w:p w14:paraId="2F588956" w14:textId="77777777" w:rsidR="00DF10C1" w:rsidRPr="00907F38" w:rsidRDefault="00DF10C1" w:rsidP="00DF10C1">
            <w:pPr>
              <w:tabs>
                <w:tab w:val="left" w:pos="5670"/>
              </w:tabs>
              <w:rPr>
                <w:rFonts w:asciiTheme="minorHAnsi" w:hAnsiTheme="minorHAnsi"/>
                <w:sz w:val="20"/>
              </w:rPr>
            </w:pPr>
          </w:p>
        </w:tc>
      </w:tr>
      <w:tr w:rsidR="00D1000A" w:rsidRPr="00907F38" w14:paraId="49F4CF7C" w14:textId="77777777" w:rsidTr="00227AEB">
        <w:tc>
          <w:tcPr>
            <w:tcW w:w="5778" w:type="dxa"/>
          </w:tcPr>
          <w:p w14:paraId="05541A7D" w14:textId="77777777"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0688D234" w14:textId="77777777" w:rsidR="00D1000A" w:rsidRPr="00907F38" w:rsidRDefault="00D1000A" w:rsidP="00DF10C1">
            <w:pPr>
              <w:tabs>
                <w:tab w:val="left" w:pos="5670"/>
              </w:tabs>
              <w:rPr>
                <w:rFonts w:asciiTheme="minorHAnsi" w:hAnsiTheme="minorHAnsi"/>
                <w:sz w:val="20"/>
                <w:szCs w:val="22"/>
              </w:rPr>
            </w:pPr>
          </w:p>
        </w:tc>
      </w:tr>
      <w:tr w:rsidR="000A6465" w:rsidRPr="00907F38" w14:paraId="4B4A58B3" w14:textId="77777777" w:rsidTr="006F3C67">
        <w:tc>
          <w:tcPr>
            <w:tcW w:w="5778" w:type="dxa"/>
          </w:tcPr>
          <w:p w14:paraId="4FC8A389" w14:textId="77777777" w:rsidR="000A6465" w:rsidRPr="00907F38" w:rsidRDefault="000A6465" w:rsidP="000A6465">
            <w:pPr>
              <w:tabs>
                <w:tab w:val="left" w:pos="5670"/>
              </w:tabs>
              <w:rPr>
                <w:rFonts w:asciiTheme="minorHAnsi" w:hAnsiTheme="minorHAnsi"/>
                <w:sz w:val="22"/>
                <w:szCs w:val="22"/>
              </w:rPr>
            </w:pPr>
          </w:p>
        </w:tc>
        <w:tc>
          <w:tcPr>
            <w:tcW w:w="3936" w:type="dxa"/>
          </w:tcPr>
          <w:p w14:paraId="5F36904A" w14:textId="4DDBE60B"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D60877">
              <w:rPr>
                <w:rFonts w:asciiTheme="minorHAnsi" w:hAnsiTheme="minorHAnsi"/>
                <w:sz w:val="20"/>
                <w:szCs w:val="22"/>
              </w:rPr>
              <w:t>B19-GC</w:t>
            </w:r>
          </w:p>
        </w:tc>
      </w:tr>
      <w:tr w:rsidR="000A6465" w:rsidRPr="00907F38" w14:paraId="7510482C" w14:textId="77777777" w:rsidTr="006F3C67">
        <w:tc>
          <w:tcPr>
            <w:tcW w:w="5778" w:type="dxa"/>
          </w:tcPr>
          <w:p w14:paraId="7E39A17E" w14:textId="77777777" w:rsidR="000A6465" w:rsidRPr="00907F38" w:rsidRDefault="000A6465" w:rsidP="000A6465">
            <w:pPr>
              <w:tabs>
                <w:tab w:val="left" w:pos="5670"/>
              </w:tabs>
              <w:rPr>
                <w:rFonts w:asciiTheme="minorHAnsi" w:hAnsiTheme="minorHAnsi"/>
                <w:sz w:val="22"/>
                <w:szCs w:val="22"/>
              </w:rPr>
            </w:pPr>
          </w:p>
        </w:tc>
        <w:tc>
          <w:tcPr>
            <w:tcW w:w="3936" w:type="dxa"/>
          </w:tcPr>
          <w:p w14:paraId="03F55025"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D60877">
              <w:rPr>
                <w:rFonts w:asciiTheme="minorHAnsi" w:hAnsiTheme="minorHAnsi"/>
                <w:sz w:val="20"/>
                <w:szCs w:val="22"/>
              </w:rPr>
              <w:t>Interessepolitikk</w:t>
            </w:r>
          </w:p>
        </w:tc>
      </w:tr>
      <w:tr w:rsidR="000A6465" w:rsidRPr="00907F38" w14:paraId="44032BF1" w14:textId="77777777" w:rsidTr="006F3C67">
        <w:tc>
          <w:tcPr>
            <w:tcW w:w="5778" w:type="dxa"/>
          </w:tcPr>
          <w:p w14:paraId="0CADAAB0" w14:textId="77777777" w:rsidR="000A6465" w:rsidRPr="00907F38" w:rsidRDefault="000A6465" w:rsidP="000A6465">
            <w:pPr>
              <w:tabs>
                <w:tab w:val="left" w:pos="5670"/>
              </w:tabs>
              <w:rPr>
                <w:rFonts w:asciiTheme="minorHAnsi" w:hAnsiTheme="minorHAnsi"/>
                <w:sz w:val="22"/>
                <w:szCs w:val="22"/>
              </w:rPr>
            </w:pPr>
          </w:p>
        </w:tc>
        <w:tc>
          <w:tcPr>
            <w:tcW w:w="3936" w:type="dxa"/>
          </w:tcPr>
          <w:p w14:paraId="7D79C839"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D60877">
              <w:rPr>
                <w:rFonts w:asciiTheme="minorHAnsi" w:hAnsiTheme="minorHAnsi"/>
                <w:sz w:val="20"/>
                <w:szCs w:val="22"/>
              </w:rPr>
              <w:t>Grete Crowo</w:t>
            </w:r>
          </w:p>
        </w:tc>
      </w:tr>
    </w:tbl>
    <w:p w14:paraId="61180FA8" w14:textId="77777777" w:rsidR="0094189D" w:rsidRDefault="0094189D" w:rsidP="000A6465">
      <w:pPr>
        <w:tabs>
          <w:tab w:val="left" w:pos="5812"/>
        </w:tabs>
        <w:ind w:firstLine="708"/>
        <w:rPr>
          <w:rFonts w:asciiTheme="minorHAnsi" w:hAnsiTheme="minorHAnsi"/>
          <w:sz w:val="22"/>
          <w:szCs w:val="22"/>
        </w:rPr>
      </w:pPr>
      <w:bookmarkStart w:id="1" w:name="Bm_Dato2"/>
    </w:p>
    <w:p w14:paraId="1235D2BA" w14:textId="785146DA" w:rsidR="0056171C" w:rsidRPr="00907F38" w:rsidRDefault="0056171C" w:rsidP="000A6465">
      <w:pPr>
        <w:tabs>
          <w:tab w:val="left" w:pos="5812"/>
        </w:tabs>
        <w:ind w:firstLine="708"/>
        <w:rPr>
          <w:rFonts w:asciiTheme="minorHAnsi" w:hAnsiTheme="minorHAnsi"/>
          <w:sz w:val="22"/>
          <w:szCs w:val="22"/>
        </w:rPr>
      </w:pPr>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B06970">
        <w:rPr>
          <w:rFonts w:asciiTheme="minorHAnsi" w:hAnsiTheme="minorHAnsi"/>
          <w:noProof/>
          <w:sz w:val="22"/>
          <w:szCs w:val="22"/>
        </w:rPr>
        <w:t>18</w:t>
      </w:r>
      <w:r w:rsidR="00D60877">
        <w:rPr>
          <w:rFonts w:asciiTheme="minorHAnsi" w:hAnsiTheme="minorHAnsi"/>
          <w:noProof/>
          <w:sz w:val="22"/>
          <w:szCs w:val="22"/>
        </w:rPr>
        <w:t>. desember 2019</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14:paraId="71A96592" w14:textId="7CC1AB07" w:rsidR="00660976" w:rsidRPr="00F32D18" w:rsidRDefault="00DC266B" w:rsidP="00B06970">
      <w:pPr>
        <w:pStyle w:val="Overskrift1"/>
        <w:rPr>
          <w:sz w:val="24"/>
          <w:szCs w:val="24"/>
        </w:rPr>
      </w:pPr>
      <w:bookmarkStart w:id="3" w:name="Bm_Start"/>
      <w:r w:rsidRPr="00F32D18">
        <w:rPr>
          <w:sz w:val="24"/>
          <w:szCs w:val="24"/>
        </w:rPr>
        <w:t xml:space="preserve">Høring – </w:t>
      </w:r>
      <w:bookmarkEnd w:id="3"/>
      <w:r w:rsidR="00B06970" w:rsidRPr="00F32D18">
        <w:rPr>
          <w:sz w:val="24"/>
          <w:szCs w:val="24"/>
        </w:rPr>
        <w:t xml:space="preserve">Forslag om </w:t>
      </w:r>
      <w:r w:rsidR="00B614BB" w:rsidRPr="00F32D18">
        <w:rPr>
          <w:sz w:val="24"/>
          <w:szCs w:val="24"/>
        </w:rPr>
        <w:t>gjeninnføring og utvidelse av rett til pleiepenger etter barnets død (folketrygdloven § 9-10)</w:t>
      </w:r>
    </w:p>
    <w:p w14:paraId="61E0EFFA" w14:textId="760AD22B" w:rsidR="0056171C" w:rsidRPr="00F32D18" w:rsidRDefault="00377035" w:rsidP="00B72F35">
      <w:pPr>
        <w:rPr>
          <w:rFonts w:asciiTheme="minorHAnsi" w:hAnsiTheme="minorHAnsi"/>
          <w:sz w:val="22"/>
          <w:szCs w:val="22"/>
        </w:rPr>
      </w:pPr>
      <w:r w:rsidRPr="00F32D18">
        <w:rPr>
          <w:rFonts w:asciiTheme="minorHAnsi" w:hAnsiTheme="minorHAnsi"/>
          <w:sz w:val="22"/>
          <w:szCs w:val="22"/>
        </w:rPr>
        <w:t xml:space="preserve">FFO har gjennomgått høringsnotatet med forslag </w:t>
      </w:r>
      <w:r w:rsidR="006026E6" w:rsidRPr="00F32D18">
        <w:rPr>
          <w:rFonts w:asciiTheme="minorHAnsi" w:hAnsiTheme="minorHAnsi"/>
          <w:sz w:val="22"/>
          <w:szCs w:val="22"/>
        </w:rPr>
        <w:t xml:space="preserve">om gjeninnføring og utvidelse av rett til pleiepenger etter barnets død (folketrygdloven § 9-10), og vil med dette </w:t>
      </w:r>
      <w:r w:rsidR="0004348F">
        <w:rPr>
          <w:rFonts w:asciiTheme="minorHAnsi" w:hAnsiTheme="minorHAnsi"/>
          <w:sz w:val="22"/>
          <w:szCs w:val="22"/>
        </w:rPr>
        <w:t xml:space="preserve">komme med </w:t>
      </w:r>
      <w:r w:rsidR="006026E6" w:rsidRPr="00F32D18">
        <w:rPr>
          <w:rFonts w:asciiTheme="minorHAnsi" w:hAnsiTheme="minorHAnsi"/>
          <w:sz w:val="22"/>
          <w:szCs w:val="22"/>
        </w:rPr>
        <w:t>våre merknader</w:t>
      </w:r>
      <w:r w:rsidR="00635B7D" w:rsidRPr="00F32D18">
        <w:rPr>
          <w:rFonts w:asciiTheme="minorHAnsi" w:hAnsiTheme="minorHAnsi"/>
          <w:sz w:val="22"/>
          <w:szCs w:val="22"/>
        </w:rPr>
        <w:t>.</w:t>
      </w:r>
    </w:p>
    <w:p w14:paraId="71B0608C" w14:textId="1674CFAD" w:rsidR="00635B7D" w:rsidRPr="00F32D18" w:rsidRDefault="00635B7D" w:rsidP="00B72F35">
      <w:pPr>
        <w:rPr>
          <w:rFonts w:asciiTheme="minorHAnsi" w:hAnsiTheme="minorHAnsi"/>
          <w:sz w:val="22"/>
          <w:szCs w:val="22"/>
        </w:rPr>
      </w:pPr>
    </w:p>
    <w:p w14:paraId="1A4FDA38" w14:textId="4A8BD03A" w:rsidR="00635B7D" w:rsidRPr="00F32D18" w:rsidRDefault="00195218" w:rsidP="00B72F35">
      <w:pPr>
        <w:rPr>
          <w:rFonts w:asciiTheme="minorHAnsi" w:hAnsiTheme="minorHAnsi"/>
          <w:b/>
        </w:rPr>
      </w:pPr>
      <w:r w:rsidRPr="00F32D18">
        <w:rPr>
          <w:rFonts w:asciiTheme="minorHAnsi" w:hAnsiTheme="minorHAnsi"/>
          <w:b/>
        </w:rPr>
        <w:t xml:space="preserve">Alle foreldre med pleiepenger bør ha rett på pleiepenger inntil </w:t>
      </w:r>
      <w:r w:rsidR="00F77CD3" w:rsidRPr="00F32D18">
        <w:rPr>
          <w:rFonts w:asciiTheme="minorHAnsi" w:hAnsiTheme="minorHAnsi"/>
          <w:b/>
        </w:rPr>
        <w:t>tre måneder ved barnets død</w:t>
      </w:r>
    </w:p>
    <w:p w14:paraId="35C96385" w14:textId="31DDEEA3" w:rsidR="0075348F" w:rsidRDefault="000D636C" w:rsidP="00B72F35">
      <w:pPr>
        <w:rPr>
          <w:rFonts w:asciiTheme="minorHAnsi" w:hAnsiTheme="minorHAnsi"/>
          <w:sz w:val="22"/>
          <w:szCs w:val="22"/>
        </w:rPr>
      </w:pPr>
      <w:r w:rsidRPr="00F32D18">
        <w:rPr>
          <w:rFonts w:asciiTheme="minorHAnsi" w:hAnsiTheme="minorHAnsi"/>
          <w:sz w:val="22"/>
          <w:szCs w:val="22"/>
        </w:rPr>
        <w:t xml:space="preserve">FFO har merket seg at Stortinget allerede </w:t>
      </w:r>
      <w:r w:rsidR="00787A3E" w:rsidRPr="00F32D18">
        <w:rPr>
          <w:rFonts w:asciiTheme="minorHAnsi" w:hAnsiTheme="minorHAnsi"/>
          <w:sz w:val="22"/>
          <w:szCs w:val="22"/>
        </w:rPr>
        <w:t xml:space="preserve">enstemmig </w:t>
      </w:r>
      <w:r w:rsidRPr="00F32D18">
        <w:rPr>
          <w:rFonts w:asciiTheme="minorHAnsi" w:hAnsiTheme="minorHAnsi"/>
          <w:sz w:val="22"/>
          <w:szCs w:val="22"/>
        </w:rPr>
        <w:t xml:space="preserve">har fattet </w:t>
      </w:r>
      <w:r w:rsidR="0004348F">
        <w:rPr>
          <w:rFonts w:asciiTheme="minorHAnsi" w:hAnsiTheme="minorHAnsi"/>
          <w:sz w:val="22"/>
          <w:szCs w:val="22"/>
        </w:rPr>
        <w:t xml:space="preserve">en </w:t>
      </w:r>
      <w:r w:rsidRPr="00F32D18">
        <w:rPr>
          <w:rFonts w:asciiTheme="minorHAnsi" w:hAnsiTheme="minorHAnsi"/>
          <w:sz w:val="22"/>
          <w:szCs w:val="22"/>
        </w:rPr>
        <w:t xml:space="preserve">beslutning i denne saken, </w:t>
      </w:r>
      <w:r w:rsidR="004F093C" w:rsidRPr="00F32D18">
        <w:rPr>
          <w:rFonts w:asciiTheme="minorHAnsi" w:hAnsiTheme="minorHAnsi"/>
          <w:sz w:val="22"/>
          <w:szCs w:val="22"/>
        </w:rPr>
        <w:t xml:space="preserve">jf. </w:t>
      </w:r>
      <w:proofErr w:type="spellStart"/>
      <w:r w:rsidR="001354A9" w:rsidRPr="00F32D18">
        <w:rPr>
          <w:rFonts w:asciiTheme="minorHAnsi" w:hAnsiTheme="minorHAnsi"/>
          <w:sz w:val="22"/>
          <w:szCs w:val="22"/>
        </w:rPr>
        <w:t>Innst</w:t>
      </w:r>
      <w:proofErr w:type="spellEnd"/>
      <w:r w:rsidR="001354A9" w:rsidRPr="00F32D18">
        <w:rPr>
          <w:rFonts w:asciiTheme="minorHAnsi" w:hAnsiTheme="minorHAnsi"/>
          <w:sz w:val="22"/>
          <w:szCs w:val="22"/>
        </w:rPr>
        <w:t>. 80 L (2019-2020)</w:t>
      </w:r>
      <w:r w:rsidR="00396454" w:rsidRPr="00F32D18">
        <w:rPr>
          <w:rFonts w:asciiTheme="minorHAnsi" w:hAnsiTheme="minorHAnsi"/>
          <w:sz w:val="22"/>
          <w:szCs w:val="22"/>
        </w:rPr>
        <w:t xml:space="preserve"> og</w:t>
      </w:r>
      <w:r w:rsidR="001354A9" w:rsidRPr="00F32D18">
        <w:rPr>
          <w:rFonts w:asciiTheme="minorHAnsi" w:hAnsiTheme="minorHAnsi"/>
          <w:sz w:val="22"/>
          <w:szCs w:val="22"/>
        </w:rPr>
        <w:t xml:space="preserve"> Lovvedtak 18 (2019-2020)</w:t>
      </w:r>
      <w:r w:rsidR="00396454" w:rsidRPr="00F32D18">
        <w:rPr>
          <w:rFonts w:asciiTheme="minorHAnsi" w:hAnsiTheme="minorHAnsi"/>
          <w:sz w:val="22"/>
          <w:szCs w:val="22"/>
        </w:rPr>
        <w:t>.</w:t>
      </w:r>
      <w:r w:rsidR="00A25B6C">
        <w:rPr>
          <w:rFonts w:asciiTheme="minorHAnsi" w:hAnsiTheme="minorHAnsi"/>
          <w:sz w:val="22"/>
          <w:szCs w:val="22"/>
        </w:rPr>
        <w:t xml:space="preserve"> </w:t>
      </w:r>
      <w:r w:rsidR="00D06539">
        <w:rPr>
          <w:rFonts w:asciiTheme="minorHAnsi" w:hAnsiTheme="minorHAnsi"/>
          <w:sz w:val="22"/>
          <w:szCs w:val="22"/>
        </w:rPr>
        <w:t>D</w:t>
      </w:r>
      <w:r w:rsidR="003C0CEA">
        <w:rPr>
          <w:rFonts w:asciiTheme="minorHAnsi" w:hAnsiTheme="minorHAnsi"/>
          <w:sz w:val="22"/>
          <w:szCs w:val="22"/>
        </w:rPr>
        <w:t xml:space="preserve">epartementet har </w:t>
      </w:r>
      <w:r w:rsidR="000C78E2">
        <w:rPr>
          <w:rFonts w:asciiTheme="minorHAnsi" w:hAnsiTheme="minorHAnsi"/>
          <w:sz w:val="22"/>
          <w:szCs w:val="22"/>
        </w:rPr>
        <w:t xml:space="preserve">samtidig ikke </w:t>
      </w:r>
      <w:r w:rsidR="003C0CEA">
        <w:rPr>
          <w:rFonts w:asciiTheme="minorHAnsi" w:hAnsiTheme="minorHAnsi"/>
          <w:sz w:val="22"/>
          <w:szCs w:val="22"/>
        </w:rPr>
        <w:t xml:space="preserve">trukket høringen, </w:t>
      </w:r>
      <w:r w:rsidR="00651727">
        <w:rPr>
          <w:rFonts w:asciiTheme="minorHAnsi" w:hAnsiTheme="minorHAnsi"/>
          <w:sz w:val="22"/>
          <w:szCs w:val="22"/>
        </w:rPr>
        <w:t>så</w:t>
      </w:r>
      <w:r w:rsidR="002A466D">
        <w:rPr>
          <w:rFonts w:asciiTheme="minorHAnsi" w:hAnsiTheme="minorHAnsi"/>
          <w:sz w:val="22"/>
          <w:szCs w:val="22"/>
        </w:rPr>
        <w:t xml:space="preserve"> </w:t>
      </w:r>
      <w:r w:rsidR="003C0CEA">
        <w:rPr>
          <w:rFonts w:asciiTheme="minorHAnsi" w:hAnsiTheme="minorHAnsi"/>
          <w:sz w:val="22"/>
          <w:szCs w:val="22"/>
        </w:rPr>
        <w:t xml:space="preserve">vi velger </w:t>
      </w:r>
      <w:r w:rsidR="000C78E2">
        <w:rPr>
          <w:rFonts w:asciiTheme="minorHAnsi" w:hAnsiTheme="minorHAnsi"/>
          <w:sz w:val="22"/>
          <w:szCs w:val="22"/>
        </w:rPr>
        <w:t xml:space="preserve">derfor </w:t>
      </w:r>
      <w:r w:rsidR="003C0CEA">
        <w:rPr>
          <w:rFonts w:asciiTheme="minorHAnsi" w:hAnsiTheme="minorHAnsi"/>
          <w:sz w:val="22"/>
          <w:szCs w:val="22"/>
        </w:rPr>
        <w:t xml:space="preserve">å </w:t>
      </w:r>
      <w:r w:rsidR="005414AC">
        <w:rPr>
          <w:rFonts w:asciiTheme="minorHAnsi" w:hAnsiTheme="minorHAnsi"/>
          <w:sz w:val="22"/>
          <w:szCs w:val="22"/>
        </w:rPr>
        <w:t>spille inn vårt synspunkt</w:t>
      </w:r>
      <w:r w:rsidR="0075348F">
        <w:rPr>
          <w:rFonts w:asciiTheme="minorHAnsi" w:hAnsiTheme="minorHAnsi"/>
          <w:sz w:val="22"/>
          <w:szCs w:val="22"/>
        </w:rPr>
        <w:t>.</w:t>
      </w:r>
    </w:p>
    <w:p w14:paraId="159A047B" w14:textId="77777777" w:rsidR="0075348F" w:rsidRDefault="0075348F" w:rsidP="00B72F35">
      <w:pPr>
        <w:rPr>
          <w:rFonts w:asciiTheme="minorHAnsi" w:hAnsiTheme="minorHAnsi"/>
          <w:sz w:val="22"/>
          <w:szCs w:val="22"/>
        </w:rPr>
      </w:pPr>
    </w:p>
    <w:p w14:paraId="40DA549B" w14:textId="5B04B0E3" w:rsidR="00167AE4" w:rsidRDefault="00F3494B" w:rsidP="00B72F35">
      <w:pPr>
        <w:rPr>
          <w:rFonts w:asciiTheme="minorHAnsi" w:hAnsiTheme="minorHAnsi"/>
          <w:sz w:val="22"/>
          <w:szCs w:val="22"/>
        </w:rPr>
      </w:pPr>
      <w:r w:rsidRPr="00F3494B">
        <w:rPr>
          <w:rFonts w:asciiTheme="minorHAnsi" w:hAnsiTheme="minorHAnsi"/>
          <w:sz w:val="22"/>
          <w:szCs w:val="22"/>
        </w:rPr>
        <w:t>Vi mener det er urimelig å gjøre et tidsskille for hvem som har rett på pleiepenger inntil tre måneder</w:t>
      </w:r>
      <w:r>
        <w:rPr>
          <w:rFonts w:asciiTheme="minorHAnsi" w:hAnsiTheme="minorHAnsi"/>
          <w:sz w:val="22"/>
          <w:szCs w:val="22"/>
        </w:rPr>
        <w:t xml:space="preserve">. </w:t>
      </w:r>
      <w:r w:rsidR="0021213C">
        <w:rPr>
          <w:rFonts w:asciiTheme="minorHAnsi" w:hAnsiTheme="minorHAnsi"/>
          <w:sz w:val="22"/>
          <w:szCs w:val="22"/>
        </w:rPr>
        <w:t>D</w:t>
      </w:r>
      <w:r w:rsidR="00167AE4" w:rsidRPr="00167AE4">
        <w:rPr>
          <w:rFonts w:asciiTheme="minorHAnsi" w:hAnsiTheme="minorHAnsi"/>
          <w:sz w:val="22"/>
          <w:szCs w:val="22"/>
        </w:rPr>
        <w:t xml:space="preserve">ersom barnet dør i stønadsperioden, </w:t>
      </w:r>
      <w:r w:rsidR="00D27FB7">
        <w:rPr>
          <w:rFonts w:asciiTheme="minorHAnsi" w:hAnsiTheme="minorHAnsi"/>
          <w:sz w:val="22"/>
          <w:szCs w:val="22"/>
        </w:rPr>
        <w:t xml:space="preserve">må det </w:t>
      </w:r>
      <w:r w:rsidR="00167AE4" w:rsidRPr="00167AE4">
        <w:rPr>
          <w:rFonts w:asciiTheme="minorHAnsi" w:hAnsiTheme="minorHAnsi"/>
          <w:sz w:val="22"/>
          <w:szCs w:val="22"/>
        </w:rPr>
        <w:t xml:space="preserve">ytes pleiepenger </w:t>
      </w:r>
      <w:r w:rsidR="00651727">
        <w:rPr>
          <w:rFonts w:asciiTheme="minorHAnsi" w:hAnsiTheme="minorHAnsi"/>
          <w:sz w:val="22"/>
          <w:szCs w:val="22"/>
        </w:rPr>
        <w:t xml:space="preserve">til alle foreldre </w:t>
      </w:r>
      <w:r w:rsidR="00167AE4" w:rsidRPr="00167AE4">
        <w:rPr>
          <w:rFonts w:asciiTheme="minorHAnsi" w:hAnsiTheme="minorHAnsi"/>
          <w:sz w:val="22"/>
          <w:szCs w:val="22"/>
        </w:rPr>
        <w:t xml:space="preserve">i opptil tre måneder etter dødsfallet. </w:t>
      </w:r>
      <w:r w:rsidR="007570B8">
        <w:rPr>
          <w:rFonts w:asciiTheme="minorHAnsi" w:hAnsiTheme="minorHAnsi"/>
          <w:sz w:val="22"/>
          <w:szCs w:val="22"/>
        </w:rPr>
        <w:t>R</w:t>
      </w:r>
      <w:r w:rsidR="007570B8" w:rsidRPr="007570B8">
        <w:rPr>
          <w:rFonts w:asciiTheme="minorHAnsi" w:hAnsiTheme="minorHAnsi"/>
          <w:sz w:val="22"/>
          <w:szCs w:val="22"/>
        </w:rPr>
        <w:t xml:space="preserve">etten til pleiepenger i inntil tre måneder etter barnets død </w:t>
      </w:r>
      <w:r w:rsidR="00394E08">
        <w:rPr>
          <w:rFonts w:asciiTheme="minorHAnsi" w:hAnsiTheme="minorHAnsi"/>
          <w:sz w:val="22"/>
          <w:szCs w:val="22"/>
        </w:rPr>
        <w:t xml:space="preserve">bør ikke </w:t>
      </w:r>
      <w:r w:rsidR="007570B8" w:rsidRPr="007570B8">
        <w:rPr>
          <w:rFonts w:asciiTheme="minorHAnsi" w:hAnsiTheme="minorHAnsi"/>
          <w:sz w:val="22"/>
          <w:szCs w:val="22"/>
        </w:rPr>
        <w:t>begrenses til foreldre som har mottatt fulle pleiepenger i minst tre år, lik bestemmelsen som gjaldt frem til 1. oktober 2017.</w:t>
      </w:r>
    </w:p>
    <w:p w14:paraId="5A6B976E" w14:textId="77777777" w:rsidR="00D06539" w:rsidRDefault="00D06539" w:rsidP="00B72F35">
      <w:pPr>
        <w:rPr>
          <w:rFonts w:asciiTheme="minorHAnsi" w:hAnsiTheme="minorHAnsi"/>
          <w:sz w:val="22"/>
          <w:szCs w:val="22"/>
        </w:rPr>
      </w:pPr>
    </w:p>
    <w:p w14:paraId="70C02998" w14:textId="496C2FF8" w:rsidR="00F77CD3" w:rsidRPr="00F32D18" w:rsidRDefault="005414AC" w:rsidP="00B72F35">
      <w:pPr>
        <w:rPr>
          <w:rFonts w:asciiTheme="minorHAnsi" w:hAnsiTheme="minorHAnsi"/>
          <w:sz w:val="22"/>
          <w:szCs w:val="22"/>
        </w:rPr>
      </w:pPr>
      <w:r>
        <w:rPr>
          <w:rFonts w:asciiTheme="minorHAnsi" w:hAnsiTheme="minorHAnsi"/>
          <w:sz w:val="22"/>
          <w:szCs w:val="22"/>
        </w:rPr>
        <w:t xml:space="preserve"> </w:t>
      </w:r>
      <w:r w:rsidR="00394E08">
        <w:rPr>
          <w:rFonts w:asciiTheme="minorHAnsi" w:hAnsiTheme="minorHAnsi"/>
          <w:sz w:val="22"/>
          <w:szCs w:val="22"/>
        </w:rPr>
        <w:t xml:space="preserve">Stortingets </w:t>
      </w:r>
      <w:r w:rsidR="00986CAD">
        <w:rPr>
          <w:rFonts w:asciiTheme="minorHAnsi" w:hAnsiTheme="minorHAnsi"/>
          <w:sz w:val="22"/>
          <w:szCs w:val="22"/>
        </w:rPr>
        <w:t>vedtak</w:t>
      </w:r>
      <w:r w:rsidR="00FD2EC1">
        <w:rPr>
          <w:rFonts w:asciiTheme="minorHAnsi" w:hAnsiTheme="minorHAnsi"/>
          <w:sz w:val="22"/>
          <w:szCs w:val="22"/>
        </w:rPr>
        <w:t xml:space="preserve"> 11. desember 2019, </w:t>
      </w:r>
      <w:r w:rsidR="00986CAD">
        <w:rPr>
          <w:rFonts w:asciiTheme="minorHAnsi" w:hAnsiTheme="minorHAnsi"/>
          <w:sz w:val="22"/>
          <w:szCs w:val="22"/>
        </w:rPr>
        <w:t xml:space="preserve">er helt likelydende </w:t>
      </w:r>
      <w:r w:rsidR="002D5F43">
        <w:rPr>
          <w:rFonts w:asciiTheme="minorHAnsi" w:hAnsiTheme="minorHAnsi"/>
          <w:sz w:val="22"/>
          <w:szCs w:val="22"/>
        </w:rPr>
        <w:t xml:space="preserve">med </w:t>
      </w:r>
      <w:r w:rsidR="00986CAD">
        <w:rPr>
          <w:rFonts w:asciiTheme="minorHAnsi" w:hAnsiTheme="minorHAnsi"/>
          <w:sz w:val="22"/>
          <w:szCs w:val="22"/>
        </w:rPr>
        <w:t>departementets forslag i høringsnotatet.</w:t>
      </w:r>
    </w:p>
    <w:p w14:paraId="2F502210" w14:textId="30378892" w:rsidR="00253B6D" w:rsidRPr="00F32D18" w:rsidRDefault="00253B6D" w:rsidP="00B72F35">
      <w:pPr>
        <w:rPr>
          <w:rFonts w:asciiTheme="minorHAnsi" w:hAnsiTheme="minorHAnsi"/>
          <w:sz w:val="16"/>
          <w:szCs w:val="16"/>
        </w:rPr>
      </w:pPr>
    </w:p>
    <w:p w14:paraId="03D965F0" w14:textId="77777777" w:rsidR="003E3CCE" w:rsidRPr="00F32D18" w:rsidRDefault="003E3CCE" w:rsidP="00F32D18">
      <w:pPr>
        <w:ind w:left="708"/>
        <w:rPr>
          <w:rFonts w:asciiTheme="minorHAnsi" w:hAnsiTheme="minorHAnsi"/>
          <w:i/>
          <w:sz w:val="22"/>
          <w:szCs w:val="22"/>
        </w:rPr>
      </w:pPr>
      <w:r w:rsidRPr="00F32D18">
        <w:rPr>
          <w:rFonts w:asciiTheme="minorHAnsi" w:hAnsiTheme="minorHAnsi"/>
          <w:i/>
          <w:sz w:val="22"/>
          <w:szCs w:val="22"/>
        </w:rPr>
        <w:t>§ 9-10 nytt fjerde ledd skal lyde:</w:t>
      </w:r>
    </w:p>
    <w:p w14:paraId="5D7F0AD3" w14:textId="5E454B90" w:rsidR="00253B6D" w:rsidRDefault="003E3CCE" w:rsidP="00F32D18">
      <w:pPr>
        <w:ind w:left="708"/>
        <w:rPr>
          <w:rFonts w:asciiTheme="minorHAnsi" w:hAnsiTheme="minorHAnsi"/>
          <w:i/>
          <w:sz w:val="22"/>
          <w:szCs w:val="22"/>
        </w:rPr>
      </w:pPr>
      <w:r w:rsidRPr="00F32D18">
        <w:rPr>
          <w:rFonts w:asciiTheme="minorHAnsi" w:hAnsiTheme="minorHAnsi"/>
          <w:i/>
          <w:sz w:val="22"/>
          <w:szCs w:val="22"/>
        </w:rPr>
        <w:t>Dersom barnet dør i stønadsperioden, ytes det pleiepenger i opptil 30 stønadsdager (seks uker). Til den som har mottatt fulle pleiepenger i minst tre år ytes det pleiepenger i opptil tre måneder. Ved eventuell arbeidsinntekt i denne perioden graderes pleiepengene mot arbeidsinntekten.</w:t>
      </w:r>
    </w:p>
    <w:p w14:paraId="676017AE" w14:textId="1DAE05BE" w:rsidR="00A82030" w:rsidRPr="00F32D18" w:rsidRDefault="00A82030" w:rsidP="00B72F35">
      <w:pPr>
        <w:rPr>
          <w:rFonts w:asciiTheme="minorHAnsi" w:hAnsiTheme="minorHAnsi"/>
          <w:sz w:val="22"/>
          <w:szCs w:val="22"/>
        </w:rPr>
      </w:pPr>
    </w:p>
    <w:p w14:paraId="18E604C1" w14:textId="43CC26C0" w:rsidR="00F32D18" w:rsidRPr="00F32D18" w:rsidRDefault="0022467E" w:rsidP="00F32D18">
      <w:pPr>
        <w:rPr>
          <w:rFonts w:asciiTheme="minorHAnsi" w:hAnsiTheme="minorHAnsi"/>
          <w:sz w:val="22"/>
          <w:szCs w:val="22"/>
        </w:rPr>
      </w:pPr>
      <w:r>
        <w:rPr>
          <w:rFonts w:asciiTheme="minorHAnsi" w:hAnsiTheme="minorHAnsi"/>
          <w:sz w:val="22"/>
          <w:szCs w:val="22"/>
        </w:rPr>
        <w:t xml:space="preserve">En ordning </w:t>
      </w:r>
      <w:r w:rsidR="00E07CE6">
        <w:rPr>
          <w:rFonts w:asciiTheme="minorHAnsi" w:hAnsiTheme="minorHAnsi"/>
          <w:sz w:val="22"/>
          <w:szCs w:val="22"/>
        </w:rPr>
        <w:t xml:space="preserve">som skiller </w:t>
      </w:r>
      <w:r w:rsidR="00C90340">
        <w:rPr>
          <w:rFonts w:asciiTheme="minorHAnsi" w:hAnsiTheme="minorHAnsi"/>
          <w:sz w:val="22"/>
          <w:szCs w:val="22"/>
        </w:rPr>
        <w:t>på hve</w:t>
      </w:r>
      <w:r w:rsidR="00E07CE6">
        <w:rPr>
          <w:rFonts w:asciiTheme="minorHAnsi" w:hAnsiTheme="minorHAnsi"/>
          <w:sz w:val="22"/>
          <w:szCs w:val="22"/>
        </w:rPr>
        <w:t xml:space="preserve">m som kan få pleiepenger i seks </w:t>
      </w:r>
      <w:r w:rsidR="006C2C4C">
        <w:rPr>
          <w:rFonts w:asciiTheme="minorHAnsi" w:hAnsiTheme="minorHAnsi"/>
          <w:sz w:val="22"/>
          <w:szCs w:val="22"/>
        </w:rPr>
        <w:t xml:space="preserve">uker </w:t>
      </w:r>
      <w:r w:rsidR="00E07CE6">
        <w:rPr>
          <w:rFonts w:asciiTheme="minorHAnsi" w:hAnsiTheme="minorHAnsi"/>
          <w:sz w:val="22"/>
          <w:szCs w:val="22"/>
        </w:rPr>
        <w:t xml:space="preserve">eller tre måneder kan falle uheldig ut. </w:t>
      </w:r>
      <w:r w:rsidR="00F32D18" w:rsidRPr="00F32D18">
        <w:rPr>
          <w:rFonts w:asciiTheme="minorHAnsi" w:hAnsiTheme="minorHAnsi"/>
          <w:sz w:val="22"/>
          <w:szCs w:val="22"/>
        </w:rPr>
        <w:t>Det kan for eksempel være foreldre som kun har vært ute av ordninger i kort tid og dermed ikke får tre år sammenhengende, eller noen som har mottatt pleiepenger rett i underkant av tre år. Eller det vil være tilfeller med mye kortere tid på pleiepenger, men hvor foreldrene absolutt har behov for mer tid enn seks uker for å områ seg og eventuelt søke sykepenger. Det kan for mange være behov for en lang sykepengeperiode også etter en pleiepengeperiode på tre måneder. For enkelte foreldrene vil det være aktuelt med kortere tid på pleiepenger, selv om man har rett på penger inntil tre måneder.</w:t>
      </w:r>
    </w:p>
    <w:p w14:paraId="6AAC03A9" w14:textId="77777777" w:rsidR="001D323B" w:rsidRDefault="001D323B" w:rsidP="00B72F35">
      <w:pPr>
        <w:rPr>
          <w:rFonts w:asciiTheme="minorHAnsi" w:hAnsiTheme="minorHAnsi"/>
        </w:rPr>
      </w:pPr>
    </w:p>
    <w:p w14:paraId="14F1A1D8" w14:textId="77777777" w:rsidR="00AF5EA1" w:rsidRPr="00BD504A" w:rsidRDefault="00AF5EA1" w:rsidP="00B72F35">
      <w:pPr>
        <w:rPr>
          <w:rFonts w:asciiTheme="minorHAnsi" w:hAnsiTheme="minorHAnsi"/>
        </w:rPr>
      </w:pPr>
    </w:p>
    <w:p w14:paraId="5E8550AF" w14:textId="77777777" w:rsidR="009C3DDC" w:rsidRPr="00D75BFB" w:rsidRDefault="009C3DDC" w:rsidP="009C3DDC">
      <w:pPr>
        <w:rPr>
          <w:rFonts w:asciiTheme="minorHAnsi" w:hAnsiTheme="minorHAnsi"/>
        </w:rPr>
      </w:pPr>
      <w:r w:rsidRPr="00D75BFB">
        <w:rPr>
          <w:rFonts w:asciiTheme="minorHAnsi" w:hAnsiTheme="minorHAnsi"/>
        </w:rPr>
        <w:t>Med vennlig hilsen</w:t>
      </w:r>
    </w:p>
    <w:p w14:paraId="3B752A4F" w14:textId="77777777" w:rsidR="009C3DDC" w:rsidRPr="00D75BFB" w:rsidRDefault="009C3DDC" w:rsidP="009C3DDC">
      <w:r w:rsidRPr="00D75BFB">
        <w:rPr>
          <w:rFonts w:asciiTheme="minorHAnsi" w:hAnsiTheme="minorHAnsi" w:cs="Arial"/>
          <w:b/>
        </w:rPr>
        <w:t>FUNKSJONSHEMMEDES FELLESORGANISASJON</w:t>
      </w:r>
    </w:p>
    <w:p w14:paraId="18E4DF49" w14:textId="77777777" w:rsidR="009C3DDC" w:rsidRPr="00BC593F" w:rsidRDefault="009C3DDC" w:rsidP="009C3DDC">
      <w:pPr>
        <w:rPr>
          <w:rFonts w:asciiTheme="minorHAnsi" w:hAnsiTheme="minorHAnsi"/>
        </w:rPr>
      </w:pPr>
      <w:r w:rsidRPr="00BC593F">
        <w:rPr>
          <w:rFonts w:asciiTheme="minorHAnsi" w:hAnsiTheme="minorHAnsi"/>
          <w:noProof/>
        </w:rPr>
        <w:drawing>
          <wp:inline distT="0" distB="0" distL="0" distR="0" wp14:anchorId="4043442F" wp14:editId="6F9BA187">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noProof/>
        </w:rPr>
        <w:drawing>
          <wp:inline distT="0" distB="0" distL="0" distR="0" wp14:anchorId="4090ABCF" wp14:editId="091BF01B">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1F56AB0B" w14:textId="77777777" w:rsidR="009C3DDC" w:rsidRPr="0083622C" w:rsidRDefault="009C3DDC" w:rsidP="009C3DDC">
      <w:pPr>
        <w:rPr>
          <w:rFonts w:asciiTheme="minorHAnsi" w:hAnsiTheme="minorHAnsi"/>
          <w:sz w:val="22"/>
          <w:szCs w:val="22"/>
        </w:rPr>
      </w:pPr>
      <w:r w:rsidRPr="0083622C">
        <w:rPr>
          <w:rFonts w:asciiTheme="minorHAnsi" w:hAnsiTheme="minorHAnsi"/>
          <w:sz w:val="22"/>
          <w:szCs w:val="22"/>
        </w:rPr>
        <w:t xml:space="preserve">Eva Buschmann </w:t>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Lilly Ann Elvestad</w:t>
      </w:r>
    </w:p>
    <w:p w14:paraId="4E6A3596" w14:textId="64E77C01" w:rsidR="00DF10C1" w:rsidRDefault="009C3DDC">
      <w:pPr>
        <w:rPr>
          <w:sz w:val="22"/>
          <w:szCs w:val="22"/>
        </w:rPr>
      </w:pPr>
      <w:r w:rsidRPr="0083622C">
        <w:rPr>
          <w:rFonts w:asciiTheme="minorHAnsi" w:hAnsiTheme="minorHAnsi"/>
          <w:sz w:val="22"/>
          <w:szCs w:val="22"/>
        </w:rPr>
        <w:t>Styreleder</w:t>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37E9" w14:textId="77777777" w:rsidR="006B5AA6" w:rsidRDefault="006B5AA6" w:rsidP="00B4261E">
      <w:r>
        <w:separator/>
      </w:r>
    </w:p>
  </w:endnote>
  <w:endnote w:type="continuationSeparator" w:id="0">
    <w:p w14:paraId="59254A2E" w14:textId="77777777" w:rsidR="006B5AA6" w:rsidRDefault="006B5AA6"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47D4"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496B0898" wp14:editId="2A357D85">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2067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74AF61FD"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0898"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1CB2067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74AF61FD"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719063C8"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4B50F2B5"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ED88"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2B409C4D" wp14:editId="68B902E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D494F"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29227E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09C4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41D494F"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29227E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30C659A4"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4469BD3F"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278DFD78"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94BDE" w14:textId="77777777" w:rsidR="006B5AA6" w:rsidRDefault="006B5AA6" w:rsidP="00B4261E">
      <w:r>
        <w:separator/>
      </w:r>
    </w:p>
  </w:footnote>
  <w:footnote w:type="continuationSeparator" w:id="0">
    <w:p w14:paraId="3D5416EA" w14:textId="77777777" w:rsidR="006B5AA6" w:rsidRDefault="006B5AA6"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639C" w14:textId="77777777" w:rsidR="009E0F11" w:rsidRDefault="009E0F11" w:rsidP="009E0F11">
    <w:pPr>
      <w:pStyle w:val="Topptekst"/>
    </w:pPr>
  </w:p>
  <w:p w14:paraId="7A294091"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E453"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11D2A09" wp14:editId="36E2897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2B6340C"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07DD78F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11D2A09"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2B6340C"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7DD78F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2BC161AB" wp14:editId="34CCAE1F">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77"/>
    <w:rsid w:val="00013B97"/>
    <w:rsid w:val="00025845"/>
    <w:rsid w:val="00026705"/>
    <w:rsid w:val="0004348F"/>
    <w:rsid w:val="0004772D"/>
    <w:rsid w:val="00047CFC"/>
    <w:rsid w:val="00051AF0"/>
    <w:rsid w:val="00054E05"/>
    <w:rsid w:val="000573BC"/>
    <w:rsid w:val="000603A7"/>
    <w:rsid w:val="00071899"/>
    <w:rsid w:val="00081A97"/>
    <w:rsid w:val="000A57C5"/>
    <w:rsid w:val="000A6465"/>
    <w:rsid w:val="000A6B69"/>
    <w:rsid w:val="000B01F4"/>
    <w:rsid w:val="000B686A"/>
    <w:rsid w:val="000B7976"/>
    <w:rsid w:val="000C0232"/>
    <w:rsid w:val="000C78E2"/>
    <w:rsid w:val="000D636C"/>
    <w:rsid w:val="000F6E0F"/>
    <w:rsid w:val="00100EAB"/>
    <w:rsid w:val="00105703"/>
    <w:rsid w:val="001354A9"/>
    <w:rsid w:val="00147083"/>
    <w:rsid w:val="00147590"/>
    <w:rsid w:val="001552C4"/>
    <w:rsid w:val="00167AE4"/>
    <w:rsid w:val="001704E7"/>
    <w:rsid w:val="00195218"/>
    <w:rsid w:val="00197A38"/>
    <w:rsid w:val="001A1E02"/>
    <w:rsid w:val="001B13BD"/>
    <w:rsid w:val="001D323B"/>
    <w:rsid w:val="002059ED"/>
    <w:rsid w:val="0021213C"/>
    <w:rsid w:val="0022467E"/>
    <w:rsid w:val="00225952"/>
    <w:rsid w:val="00235176"/>
    <w:rsid w:val="002353FC"/>
    <w:rsid w:val="00236052"/>
    <w:rsid w:val="00241175"/>
    <w:rsid w:val="0025376E"/>
    <w:rsid w:val="00253B6D"/>
    <w:rsid w:val="00261C69"/>
    <w:rsid w:val="00265E6E"/>
    <w:rsid w:val="00276649"/>
    <w:rsid w:val="00285D6A"/>
    <w:rsid w:val="00287874"/>
    <w:rsid w:val="002A466D"/>
    <w:rsid w:val="002A4F92"/>
    <w:rsid w:val="002D5F43"/>
    <w:rsid w:val="002E2E8E"/>
    <w:rsid w:val="002E5439"/>
    <w:rsid w:val="002F3A57"/>
    <w:rsid w:val="003000B2"/>
    <w:rsid w:val="00300989"/>
    <w:rsid w:val="00317773"/>
    <w:rsid w:val="003242D7"/>
    <w:rsid w:val="003325D3"/>
    <w:rsid w:val="00341FE0"/>
    <w:rsid w:val="00346149"/>
    <w:rsid w:val="00366A2B"/>
    <w:rsid w:val="00373787"/>
    <w:rsid w:val="00377035"/>
    <w:rsid w:val="00394E08"/>
    <w:rsid w:val="00396454"/>
    <w:rsid w:val="003B16A3"/>
    <w:rsid w:val="003B19B9"/>
    <w:rsid w:val="003C0CEA"/>
    <w:rsid w:val="003C0E1F"/>
    <w:rsid w:val="003E0C55"/>
    <w:rsid w:val="003E3CCE"/>
    <w:rsid w:val="00432C40"/>
    <w:rsid w:val="00445CB1"/>
    <w:rsid w:val="004710B5"/>
    <w:rsid w:val="004734AF"/>
    <w:rsid w:val="004C4DEF"/>
    <w:rsid w:val="004F093C"/>
    <w:rsid w:val="005214F9"/>
    <w:rsid w:val="00525C5E"/>
    <w:rsid w:val="00525E24"/>
    <w:rsid w:val="0052795C"/>
    <w:rsid w:val="00531932"/>
    <w:rsid w:val="00532A88"/>
    <w:rsid w:val="0054065D"/>
    <w:rsid w:val="005410FF"/>
    <w:rsid w:val="005414AC"/>
    <w:rsid w:val="005552C5"/>
    <w:rsid w:val="0056171C"/>
    <w:rsid w:val="00563F4D"/>
    <w:rsid w:val="00567CF6"/>
    <w:rsid w:val="00576D7B"/>
    <w:rsid w:val="005C092F"/>
    <w:rsid w:val="005D2E73"/>
    <w:rsid w:val="005D355F"/>
    <w:rsid w:val="005D485E"/>
    <w:rsid w:val="005D509A"/>
    <w:rsid w:val="005D7695"/>
    <w:rsid w:val="005E78CC"/>
    <w:rsid w:val="005F0911"/>
    <w:rsid w:val="005F5A2D"/>
    <w:rsid w:val="006026E6"/>
    <w:rsid w:val="00603CF3"/>
    <w:rsid w:val="006042AE"/>
    <w:rsid w:val="00611845"/>
    <w:rsid w:val="00625025"/>
    <w:rsid w:val="0062604A"/>
    <w:rsid w:val="00630F8D"/>
    <w:rsid w:val="00632CA2"/>
    <w:rsid w:val="00635B7D"/>
    <w:rsid w:val="00651727"/>
    <w:rsid w:val="006540C7"/>
    <w:rsid w:val="00660976"/>
    <w:rsid w:val="00676B9F"/>
    <w:rsid w:val="006770B4"/>
    <w:rsid w:val="00690279"/>
    <w:rsid w:val="006A0CA1"/>
    <w:rsid w:val="006A6062"/>
    <w:rsid w:val="006B5AA6"/>
    <w:rsid w:val="006C2C4C"/>
    <w:rsid w:val="006C4933"/>
    <w:rsid w:val="006C4D9D"/>
    <w:rsid w:val="006C6315"/>
    <w:rsid w:val="006D020C"/>
    <w:rsid w:val="006D5BFE"/>
    <w:rsid w:val="006F3C67"/>
    <w:rsid w:val="00705766"/>
    <w:rsid w:val="00722825"/>
    <w:rsid w:val="0075348F"/>
    <w:rsid w:val="007570B8"/>
    <w:rsid w:val="00787A3E"/>
    <w:rsid w:val="00790F1C"/>
    <w:rsid w:val="00797BC5"/>
    <w:rsid w:val="007A047D"/>
    <w:rsid w:val="007A4142"/>
    <w:rsid w:val="007B095A"/>
    <w:rsid w:val="007D0252"/>
    <w:rsid w:val="007F0B50"/>
    <w:rsid w:val="007F52ED"/>
    <w:rsid w:val="007F5D97"/>
    <w:rsid w:val="00800E77"/>
    <w:rsid w:val="00801F24"/>
    <w:rsid w:val="00806983"/>
    <w:rsid w:val="00816FDB"/>
    <w:rsid w:val="008324C0"/>
    <w:rsid w:val="00846C76"/>
    <w:rsid w:val="008538D7"/>
    <w:rsid w:val="00856AE3"/>
    <w:rsid w:val="00872901"/>
    <w:rsid w:val="008814F4"/>
    <w:rsid w:val="008A2EF3"/>
    <w:rsid w:val="008A3FB5"/>
    <w:rsid w:val="008B3CB2"/>
    <w:rsid w:val="008C48E1"/>
    <w:rsid w:val="008D1204"/>
    <w:rsid w:val="008E0015"/>
    <w:rsid w:val="008E2209"/>
    <w:rsid w:val="008E24EC"/>
    <w:rsid w:val="008F4D74"/>
    <w:rsid w:val="00900BE4"/>
    <w:rsid w:val="009026DE"/>
    <w:rsid w:val="009068AB"/>
    <w:rsid w:val="00907F38"/>
    <w:rsid w:val="00920CE5"/>
    <w:rsid w:val="0094189D"/>
    <w:rsid w:val="00942F08"/>
    <w:rsid w:val="00946497"/>
    <w:rsid w:val="0095389C"/>
    <w:rsid w:val="00957675"/>
    <w:rsid w:val="009603CD"/>
    <w:rsid w:val="009779B1"/>
    <w:rsid w:val="00986CAD"/>
    <w:rsid w:val="009B26C0"/>
    <w:rsid w:val="009C3DDC"/>
    <w:rsid w:val="009D5D2D"/>
    <w:rsid w:val="009E0F11"/>
    <w:rsid w:val="009E4120"/>
    <w:rsid w:val="009E59C1"/>
    <w:rsid w:val="009F4F12"/>
    <w:rsid w:val="00A03E31"/>
    <w:rsid w:val="00A03FFF"/>
    <w:rsid w:val="00A128F3"/>
    <w:rsid w:val="00A1365B"/>
    <w:rsid w:val="00A140E8"/>
    <w:rsid w:val="00A25B6C"/>
    <w:rsid w:val="00A31D00"/>
    <w:rsid w:val="00A461DA"/>
    <w:rsid w:val="00A5242E"/>
    <w:rsid w:val="00A55D94"/>
    <w:rsid w:val="00A62F31"/>
    <w:rsid w:val="00A77143"/>
    <w:rsid w:val="00A82030"/>
    <w:rsid w:val="00A84DE9"/>
    <w:rsid w:val="00A94DBE"/>
    <w:rsid w:val="00A97876"/>
    <w:rsid w:val="00AA34A9"/>
    <w:rsid w:val="00AA4AD9"/>
    <w:rsid w:val="00AC0A7A"/>
    <w:rsid w:val="00AC1260"/>
    <w:rsid w:val="00AE6E0D"/>
    <w:rsid w:val="00AE6FB4"/>
    <w:rsid w:val="00AF18BD"/>
    <w:rsid w:val="00AF5EA1"/>
    <w:rsid w:val="00B009E5"/>
    <w:rsid w:val="00B06970"/>
    <w:rsid w:val="00B4261E"/>
    <w:rsid w:val="00B42B7E"/>
    <w:rsid w:val="00B5083E"/>
    <w:rsid w:val="00B614BB"/>
    <w:rsid w:val="00B63D6E"/>
    <w:rsid w:val="00B67DEF"/>
    <w:rsid w:val="00B72F35"/>
    <w:rsid w:val="00B818B9"/>
    <w:rsid w:val="00B83F7F"/>
    <w:rsid w:val="00B91646"/>
    <w:rsid w:val="00B94873"/>
    <w:rsid w:val="00BA4894"/>
    <w:rsid w:val="00BA7B68"/>
    <w:rsid w:val="00BB336D"/>
    <w:rsid w:val="00BC5A8F"/>
    <w:rsid w:val="00BC79D6"/>
    <w:rsid w:val="00BD40E8"/>
    <w:rsid w:val="00BD504A"/>
    <w:rsid w:val="00BE7690"/>
    <w:rsid w:val="00BE7F17"/>
    <w:rsid w:val="00C07904"/>
    <w:rsid w:val="00C16182"/>
    <w:rsid w:val="00C16261"/>
    <w:rsid w:val="00C279F7"/>
    <w:rsid w:val="00C4592A"/>
    <w:rsid w:val="00C46F8E"/>
    <w:rsid w:val="00C47D49"/>
    <w:rsid w:val="00C519DC"/>
    <w:rsid w:val="00C520CF"/>
    <w:rsid w:val="00C5288C"/>
    <w:rsid w:val="00C579BF"/>
    <w:rsid w:val="00C64EBE"/>
    <w:rsid w:val="00C70535"/>
    <w:rsid w:val="00C74004"/>
    <w:rsid w:val="00C77987"/>
    <w:rsid w:val="00C82EAE"/>
    <w:rsid w:val="00C83CE3"/>
    <w:rsid w:val="00C90340"/>
    <w:rsid w:val="00CA00E2"/>
    <w:rsid w:val="00CA45D3"/>
    <w:rsid w:val="00CB2838"/>
    <w:rsid w:val="00CD4141"/>
    <w:rsid w:val="00CE0B60"/>
    <w:rsid w:val="00CF393B"/>
    <w:rsid w:val="00CF3993"/>
    <w:rsid w:val="00D06539"/>
    <w:rsid w:val="00D1000A"/>
    <w:rsid w:val="00D231EA"/>
    <w:rsid w:val="00D27FB7"/>
    <w:rsid w:val="00D5208E"/>
    <w:rsid w:val="00D56601"/>
    <w:rsid w:val="00D60877"/>
    <w:rsid w:val="00D64B96"/>
    <w:rsid w:val="00D64CC2"/>
    <w:rsid w:val="00D65C7D"/>
    <w:rsid w:val="00D66C61"/>
    <w:rsid w:val="00D75A17"/>
    <w:rsid w:val="00D75BFB"/>
    <w:rsid w:val="00D805A4"/>
    <w:rsid w:val="00D9122E"/>
    <w:rsid w:val="00D924FA"/>
    <w:rsid w:val="00D934E9"/>
    <w:rsid w:val="00D97048"/>
    <w:rsid w:val="00DA3B9C"/>
    <w:rsid w:val="00DB17E3"/>
    <w:rsid w:val="00DC266B"/>
    <w:rsid w:val="00DD4581"/>
    <w:rsid w:val="00DF10C1"/>
    <w:rsid w:val="00E07CE6"/>
    <w:rsid w:val="00E405B7"/>
    <w:rsid w:val="00E4420D"/>
    <w:rsid w:val="00E504E5"/>
    <w:rsid w:val="00E51AFE"/>
    <w:rsid w:val="00E7337E"/>
    <w:rsid w:val="00E749EC"/>
    <w:rsid w:val="00E8434A"/>
    <w:rsid w:val="00EA2867"/>
    <w:rsid w:val="00EB2226"/>
    <w:rsid w:val="00EB6099"/>
    <w:rsid w:val="00EB6F39"/>
    <w:rsid w:val="00EC373E"/>
    <w:rsid w:val="00EC3A43"/>
    <w:rsid w:val="00ED7F67"/>
    <w:rsid w:val="00F0699A"/>
    <w:rsid w:val="00F15AE2"/>
    <w:rsid w:val="00F32D18"/>
    <w:rsid w:val="00F3494B"/>
    <w:rsid w:val="00F407DE"/>
    <w:rsid w:val="00F44FC2"/>
    <w:rsid w:val="00F532C0"/>
    <w:rsid w:val="00F5658A"/>
    <w:rsid w:val="00F637FD"/>
    <w:rsid w:val="00F746F4"/>
    <w:rsid w:val="00F76F51"/>
    <w:rsid w:val="00F77CD3"/>
    <w:rsid w:val="00F83145"/>
    <w:rsid w:val="00F95ABB"/>
    <w:rsid w:val="00F97832"/>
    <w:rsid w:val="00FA46B2"/>
    <w:rsid w:val="00FA5F2C"/>
    <w:rsid w:val="00FB0C3A"/>
    <w:rsid w:val="00FB4AB0"/>
    <w:rsid w:val="00FD2EC1"/>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36D34"/>
  <w15:docId w15:val="{88419F30-92DE-42B8-87AC-AE1E811B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9C3DDC"/>
    <w:rPr>
      <w:rFonts w:ascii="Segoe UI" w:hAnsi="Segoe UI" w:cs="Segoe UI"/>
      <w:sz w:val="18"/>
      <w:szCs w:val="18"/>
    </w:rPr>
  </w:style>
  <w:style w:type="character" w:customStyle="1" w:styleId="BobletekstTegn">
    <w:name w:val="Bobletekst Tegn"/>
    <w:basedOn w:val="Standardskriftforavsnitt"/>
    <w:link w:val="Bobletekst"/>
    <w:semiHidden/>
    <w:rsid w:val="009C3DDC"/>
    <w:rPr>
      <w:rFonts w:ascii="Segoe UI" w:hAnsi="Segoe UI" w:cs="Segoe UI"/>
      <w:sz w:val="18"/>
      <w:szCs w:val="18"/>
      <w:lang w:val="nb-NO" w:eastAsia="nb-NO"/>
    </w:rPr>
  </w:style>
  <w:style w:type="paragraph" w:styleId="Ingenmellomrom">
    <w:name w:val="No Spacing"/>
    <w:uiPriority w:val="1"/>
    <w:qFormat/>
    <w:rsid w:val="00D75BFB"/>
    <w:rPr>
      <w:rFonts w:ascii="Arial" w:hAnsi="Arial"/>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2D6C74-18EA-451A-801B-DB948567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87757-E781-44B0-B995-DC1909445C97}">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E745856B-68B0-4AD4-A020-8F73EA38CCD5}">
  <ds:schemaRefs>
    <ds:schemaRef ds:uri="http://schemas.microsoft.com/sharepoint/v3/contenttype/forms"/>
  </ds:schemaRefs>
</ds:datastoreItem>
</file>

<file path=customXml/itemProps4.xml><?xml version="1.0" encoding="utf-8"?>
<ds:datastoreItem xmlns:ds="http://schemas.openxmlformats.org/officeDocument/2006/customXml" ds:itemID="{204ED0DD-E979-4C9F-87BD-A637DBFE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TotalTime>
  <Pages>1</Pages>
  <Words>403</Words>
  <Characters>2138</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Stine Hansen</cp:lastModifiedBy>
  <cp:revision>2</cp:revision>
  <cp:lastPrinted>2013-10-15T07:55:00Z</cp:lastPrinted>
  <dcterms:created xsi:type="dcterms:W3CDTF">2019-12-18T13:14:00Z</dcterms:created>
  <dcterms:modified xsi:type="dcterms:W3CDTF">2019-12-18T13:14:00Z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