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F563F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348C9983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10E9FC5A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7B82C04A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6"/>
        <w:gridCol w:w="3842"/>
      </w:tblGrid>
      <w:tr w:rsidR="006F3C67" w:rsidRPr="00907F38" w14:paraId="4069637C" w14:textId="77777777" w:rsidTr="0043206B">
        <w:tc>
          <w:tcPr>
            <w:tcW w:w="5656" w:type="dxa"/>
          </w:tcPr>
          <w:p w14:paraId="6217CE8B" w14:textId="77777777" w:rsidR="006F3C67" w:rsidRPr="00907F38" w:rsidRDefault="00651CEA" w:rsidP="00651CEA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Kunnskapsdepartementet </w:t>
            </w:r>
          </w:p>
        </w:tc>
        <w:tc>
          <w:tcPr>
            <w:tcW w:w="3842" w:type="dxa"/>
          </w:tcPr>
          <w:p w14:paraId="465B877B" w14:textId="77777777"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1EDAF13C" w14:textId="77777777" w:rsidTr="0043206B">
        <w:tc>
          <w:tcPr>
            <w:tcW w:w="5656" w:type="dxa"/>
          </w:tcPr>
          <w:p w14:paraId="5E7F9AB1" w14:textId="77777777" w:rsidR="00DF10C1" w:rsidRPr="00237265" w:rsidRDefault="004A378D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  <w:highlight w:val="yellow"/>
              </w:rPr>
            </w:pPr>
            <w:r w:rsidRPr="003E0DDA">
              <w:rPr>
                <w:rFonts w:asciiTheme="minorHAnsi" w:hAnsiTheme="minorHAnsi"/>
                <w:sz w:val="22"/>
                <w:szCs w:val="22"/>
              </w:rPr>
              <w:t>postmottak@kd.dep.no</w:t>
            </w:r>
          </w:p>
        </w:tc>
        <w:tc>
          <w:tcPr>
            <w:tcW w:w="3842" w:type="dxa"/>
          </w:tcPr>
          <w:p w14:paraId="605E5B21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14:paraId="1246CE5F" w14:textId="77777777" w:rsidTr="0043206B">
        <w:tc>
          <w:tcPr>
            <w:tcW w:w="5656" w:type="dxa"/>
          </w:tcPr>
          <w:p w14:paraId="50654205" w14:textId="77777777" w:rsidR="00D1000A" w:rsidRPr="00907F38" w:rsidRDefault="00453939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Ref.: 17/1893</w:t>
            </w:r>
          </w:p>
        </w:tc>
        <w:tc>
          <w:tcPr>
            <w:tcW w:w="3842" w:type="dxa"/>
          </w:tcPr>
          <w:p w14:paraId="57A28EA2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14:paraId="625F1521" w14:textId="77777777" w:rsidTr="0043206B">
        <w:tc>
          <w:tcPr>
            <w:tcW w:w="5656" w:type="dxa"/>
          </w:tcPr>
          <w:p w14:paraId="4167CD1B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2" w:type="dxa"/>
          </w:tcPr>
          <w:p w14:paraId="4634604C" w14:textId="585251AD" w:rsidR="000A6465" w:rsidRPr="00907F38" w:rsidRDefault="000A6465" w:rsidP="00B36EE0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B36EE0">
              <w:rPr>
                <w:rFonts w:asciiTheme="minorHAnsi" w:hAnsiTheme="minorHAnsi"/>
                <w:sz w:val="20"/>
                <w:szCs w:val="22"/>
              </w:rPr>
              <w:t>B17-S</w:t>
            </w:r>
            <w:r w:rsidR="003E3BEA">
              <w:rPr>
                <w:rFonts w:asciiTheme="minorHAnsi" w:hAnsiTheme="minorHAnsi"/>
                <w:sz w:val="20"/>
                <w:szCs w:val="22"/>
              </w:rPr>
              <w:t>D</w:t>
            </w:r>
            <w:r w:rsidR="00B36EE0">
              <w:rPr>
                <w:rFonts w:asciiTheme="minorHAnsi" w:hAnsiTheme="minorHAnsi"/>
                <w:sz w:val="20"/>
                <w:szCs w:val="22"/>
              </w:rPr>
              <w:t>0</w:t>
            </w:r>
            <w:r w:rsidR="003E0DDA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</w:tr>
      <w:tr w:rsidR="000A6465" w:rsidRPr="00907F38" w14:paraId="4CBCE07D" w14:textId="77777777" w:rsidTr="0043206B">
        <w:tc>
          <w:tcPr>
            <w:tcW w:w="5656" w:type="dxa"/>
          </w:tcPr>
          <w:p w14:paraId="74BA84CD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2" w:type="dxa"/>
          </w:tcPr>
          <w:p w14:paraId="3285A94E" w14:textId="77777777" w:rsidR="000A6465" w:rsidRPr="00907F38" w:rsidRDefault="000A6465" w:rsidP="00B36EE0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B36EE0">
              <w:rPr>
                <w:rFonts w:asciiTheme="minorHAnsi" w:hAnsiTheme="minorHAnsi"/>
                <w:sz w:val="20"/>
                <w:szCs w:val="22"/>
              </w:rPr>
              <w:t>402</w:t>
            </w:r>
          </w:p>
        </w:tc>
      </w:tr>
      <w:tr w:rsidR="000A6465" w:rsidRPr="00907F38" w14:paraId="2862A7BD" w14:textId="77777777" w:rsidTr="0043206B">
        <w:tc>
          <w:tcPr>
            <w:tcW w:w="5656" w:type="dxa"/>
          </w:tcPr>
          <w:p w14:paraId="04FCFC5F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2" w:type="dxa"/>
          </w:tcPr>
          <w:p w14:paraId="786A7DA2" w14:textId="77777777" w:rsidR="000A6465" w:rsidRPr="00907F38" w:rsidRDefault="000A6465" w:rsidP="00B36EE0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651CEA">
              <w:rPr>
                <w:rFonts w:asciiTheme="minorHAnsi" w:hAnsiTheme="minorHAnsi"/>
                <w:sz w:val="20"/>
                <w:szCs w:val="22"/>
              </w:rPr>
              <w:t xml:space="preserve">Stine Dybvig </w:t>
            </w:r>
          </w:p>
        </w:tc>
      </w:tr>
    </w:tbl>
    <w:p w14:paraId="6BC9C91C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37353401" w14:textId="77777777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>Oslo</w:t>
      </w:r>
      <w:r w:rsidR="009E290B">
        <w:rPr>
          <w:rFonts w:asciiTheme="minorHAnsi" w:hAnsiTheme="minorHAnsi"/>
          <w:sz w:val="22"/>
          <w:szCs w:val="22"/>
        </w:rPr>
        <w:t>,</w:t>
      </w:r>
      <w:r w:rsidRPr="00907F38">
        <w:rPr>
          <w:rFonts w:asciiTheme="minorHAnsi" w:hAnsiTheme="minorHAnsi"/>
          <w:sz w:val="22"/>
          <w:szCs w:val="22"/>
        </w:rPr>
        <w:t xml:space="preserve">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CA5173">
        <w:rPr>
          <w:rFonts w:asciiTheme="minorHAnsi" w:hAnsiTheme="minorHAnsi"/>
          <w:noProof/>
          <w:sz w:val="22"/>
          <w:szCs w:val="22"/>
        </w:rPr>
        <w:t>1</w:t>
      </w:r>
      <w:r w:rsidR="00C76318">
        <w:rPr>
          <w:rFonts w:asciiTheme="minorHAnsi" w:hAnsiTheme="minorHAnsi"/>
          <w:noProof/>
          <w:sz w:val="22"/>
          <w:szCs w:val="22"/>
        </w:rPr>
        <w:t>9</w:t>
      </w:r>
      <w:r w:rsidR="0028387C">
        <w:rPr>
          <w:rFonts w:asciiTheme="minorHAnsi" w:hAnsiTheme="minorHAnsi"/>
          <w:noProof/>
          <w:sz w:val="22"/>
          <w:szCs w:val="22"/>
        </w:rPr>
        <w:t xml:space="preserve">. </w:t>
      </w:r>
      <w:r w:rsidR="00CA5173">
        <w:rPr>
          <w:rFonts w:asciiTheme="minorHAnsi" w:hAnsiTheme="minorHAnsi"/>
          <w:noProof/>
          <w:sz w:val="22"/>
          <w:szCs w:val="22"/>
        </w:rPr>
        <w:t>juni</w:t>
      </w:r>
      <w:r w:rsidR="0028387C">
        <w:rPr>
          <w:rFonts w:asciiTheme="minorHAnsi" w:hAnsiTheme="minorHAnsi"/>
          <w:noProof/>
          <w:sz w:val="22"/>
          <w:szCs w:val="22"/>
        </w:rPr>
        <w:t xml:space="preserve"> 2017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14:paraId="0F18D585" w14:textId="77777777"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14:paraId="46C409E9" w14:textId="4BC376BA" w:rsidR="000603A7" w:rsidRPr="00907F38" w:rsidRDefault="00651CEA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2" w:name="Bm_Start"/>
      <w:r>
        <w:rPr>
          <w:rFonts w:asciiTheme="minorHAnsi" w:hAnsiTheme="minorHAnsi" w:cs="Arial"/>
          <w:b/>
          <w:bCs/>
          <w:kern w:val="32"/>
          <w:sz w:val="32"/>
          <w:szCs w:val="32"/>
        </w:rPr>
        <w:t>Høring</w:t>
      </w:r>
      <w:r w:rsidR="00B911F4">
        <w:rPr>
          <w:rFonts w:asciiTheme="minorHAnsi" w:hAnsiTheme="minorHAnsi" w:cs="Arial"/>
          <w:b/>
          <w:bCs/>
          <w:kern w:val="32"/>
          <w:sz w:val="32"/>
          <w:szCs w:val="32"/>
        </w:rPr>
        <w:t>ssvar</w:t>
      </w:r>
      <w:r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 – </w:t>
      </w:r>
      <w:r w:rsidR="00E36BC2"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forslag til endringer i barnehageloven (krav til norskspråklig kompetanse). </w:t>
      </w:r>
    </w:p>
    <w:bookmarkEnd w:id="2"/>
    <w:p w14:paraId="69BD0B21" w14:textId="77777777" w:rsidR="0056171C" w:rsidRPr="00907F38" w:rsidRDefault="0056171C" w:rsidP="000603A7">
      <w:pPr>
        <w:rPr>
          <w:rFonts w:asciiTheme="minorHAnsi" w:hAnsiTheme="minorHAnsi"/>
        </w:rPr>
      </w:pPr>
    </w:p>
    <w:p w14:paraId="1460E8E0" w14:textId="77777777" w:rsidR="00651CEA" w:rsidRPr="00651CEA" w:rsidRDefault="00651CEA" w:rsidP="00651CEA">
      <w:pPr>
        <w:rPr>
          <w:rFonts w:asciiTheme="minorHAnsi" w:hAnsiTheme="minorHAnsi"/>
          <w:sz w:val="22"/>
          <w:szCs w:val="22"/>
        </w:rPr>
      </w:pPr>
    </w:p>
    <w:p w14:paraId="64D2A4D3" w14:textId="77777777" w:rsidR="00E36BC2" w:rsidRDefault="00651CEA" w:rsidP="00651CEA">
      <w:pPr>
        <w:rPr>
          <w:rFonts w:asciiTheme="minorHAnsi" w:hAnsiTheme="minorHAnsi"/>
          <w:sz w:val="22"/>
          <w:szCs w:val="22"/>
        </w:rPr>
      </w:pPr>
      <w:r w:rsidRPr="00651CEA">
        <w:rPr>
          <w:rFonts w:asciiTheme="minorHAnsi" w:hAnsiTheme="minorHAnsi"/>
          <w:sz w:val="22"/>
          <w:szCs w:val="22"/>
        </w:rPr>
        <w:t>Funksjonshemmedes Fellesorganisasjon (FFO),</w:t>
      </w:r>
      <w:r w:rsidR="00B36EE0">
        <w:rPr>
          <w:rFonts w:asciiTheme="minorHAnsi" w:hAnsiTheme="minorHAnsi"/>
          <w:sz w:val="22"/>
          <w:szCs w:val="22"/>
        </w:rPr>
        <w:t xml:space="preserve"> viser til høring publisert på d</w:t>
      </w:r>
      <w:r w:rsidRPr="00651CEA">
        <w:rPr>
          <w:rFonts w:asciiTheme="minorHAnsi" w:hAnsiTheme="minorHAnsi"/>
          <w:sz w:val="22"/>
          <w:szCs w:val="22"/>
        </w:rPr>
        <w:t>epartementets hjemmeside</w:t>
      </w:r>
      <w:r w:rsidR="004A378D">
        <w:rPr>
          <w:rFonts w:asciiTheme="minorHAnsi" w:hAnsiTheme="minorHAnsi"/>
          <w:sz w:val="22"/>
          <w:szCs w:val="22"/>
        </w:rPr>
        <w:t>r</w:t>
      </w:r>
      <w:r w:rsidRPr="00651CEA">
        <w:rPr>
          <w:rFonts w:asciiTheme="minorHAnsi" w:hAnsiTheme="minorHAnsi"/>
          <w:sz w:val="22"/>
          <w:szCs w:val="22"/>
        </w:rPr>
        <w:t xml:space="preserve"> </w:t>
      </w:r>
      <w:r w:rsidR="00E36BC2">
        <w:rPr>
          <w:rFonts w:asciiTheme="minorHAnsi" w:hAnsiTheme="minorHAnsi"/>
          <w:sz w:val="22"/>
          <w:szCs w:val="22"/>
        </w:rPr>
        <w:t>07.04.</w:t>
      </w:r>
      <w:r w:rsidRPr="00651CEA">
        <w:rPr>
          <w:rFonts w:asciiTheme="minorHAnsi" w:hAnsiTheme="minorHAnsi"/>
          <w:sz w:val="22"/>
          <w:szCs w:val="22"/>
        </w:rPr>
        <w:t xml:space="preserve">17, og vil med dette inngi et høringssvar. </w:t>
      </w:r>
    </w:p>
    <w:p w14:paraId="000A2F7D" w14:textId="77777777" w:rsidR="00E36BC2" w:rsidRDefault="00E36BC2" w:rsidP="00651CEA">
      <w:pPr>
        <w:rPr>
          <w:rFonts w:asciiTheme="minorHAnsi" w:hAnsiTheme="minorHAnsi"/>
          <w:sz w:val="22"/>
          <w:szCs w:val="22"/>
        </w:rPr>
      </w:pPr>
    </w:p>
    <w:p w14:paraId="21CC730D" w14:textId="77777777" w:rsidR="00C76318" w:rsidRDefault="00C76318" w:rsidP="00651CE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Generelt om skjerpede språkkrav ved ansettelse av assistent i barnehage </w:t>
      </w:r>
    </w:p>
    <w:p w14:paraId="3B668CBF" w14:textId="6F01A10A" w:rsidR="00E36BC2" w:rsidRDefault="00E36BC2" w:rsidP="00651C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 del av R</w:t>
      </w:r>
      <w:r w:rsidR="00C76318">
        <w:rPr>
          <w:rFonts w:asciiTheme="minorHAnsi" w:hAnsiTheme="minorHAnsi"/>
          <w:sz w:val="22"/>
          <w:szCs w:val="22"/>
        </w:rPr>
        <w:t>egjeringens politiske plattform</w:t>
      </w:r>
      <w:r>
        <w:rPr>
          <w:rFonts w:asciiTheme="minorHAnsi" w:hAnsiTheme="minorHAnsi"/>
          <w:sz w:val="22"/>
          <w:szCs w:val="22"/>
        </w:rPr>
        <w:t xml:space="preserve"> omhandler å hjelpe barn som har svake </w:t>
      </w:r>
      <w:r w:rsidR="003E0DDA">
        <w:rPr>
          <w:rFonts w:asciiTheme="minorHAnsi" w:hAnsiTheme="minorHAnsi"/>
          <w:sz w:val="22"/>
          <w:szCs w:val="22"/>
        </w:rPr>
        <w:t>språkferdigheter</w:t>
      </w:r>
      <w:r>
        <w:rPr>
          <w:rFonts w:asciiTheme="minorHAnsi" w:hAnsiTheme="minorHAnsi"/>
          <w:sz w:val="22"/>
          <w:szCs w:val="22"/>
        </w:rPr>
        <w:t>. Voksne i barnehagen er viktige aktører i en slik prosess</w:t>
      </w:r>
      <w:r w:rsidR="00B8090E">
        <w:rPr>
          <w:rFonts w:asciiTheme="minorHAnsi" w:hAnsiTheme="minorHAnsi"/>
          <w:sz w:val="22"/>
          <w:szCs w:val="22"/>
        </w:rPr>
        <w:t>. D</w:t>
      </w:r>
      <w:r w:rsidR="00C76318">
        <w:rPr>
          <w:rFonts w:asciiTheme="minorHAnsi" w:hAnsiTheme="minorHAnsi"/>
          <w:sz w:val="22"/>
          <w:szCs w:val="22"/>
        </w:rPr>
        <w:t>epartementet ønsker på den</w:t>
      </w:r>
      <w:r w:rsidR="00B8090E">
        <w:rPr>
          <w:rFonts w:asciiTheme="minorHAnsi" w:hAnsiTheme="minorHAnsi"/>
          <w:sz w:val="22"/>
          <w:szCs w:val="22"/>
        </w:rPr>
        <w:t>ne</w:t>
      </w:r>
      <w:r w:rsidR="00C76318">
        <w:rPr>
          <w:rFonts w:asciiTheme="minorHAnsi" w:hAnsiTheme="minorHAnsi"/>
          <w:sz w:val="22"/>
          <w:szCs w:val="22"/>
        </w:rPr>
        <w:t xml:space="preserve"> bakgrunn å stramme inn språkkrav som stilles ved ansettelse av assistenter</w:t>
      </w:r>
      <w:r w:rsidR="00B8090E">
        <w:rPr>
          <w:rFonts w:asciiTheme="minorHAnsi" w:hAnsiTheme="minorHAnsi"/>
          <w:sz w:val="22"/>
          <w:szCs w:val="22"/>
        </w:rPr>
        <w:t xml:space="preserve"> i en ny § 18a i barnehageloven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68324663" w14:textId="77777777" w:rsidR="00E36BC2" w:rsidRDefault="00E36BC2" w:rsidP="00651CEA">
      <w:pPr>
        <w:rPr>
          <w:rFonts w:asciiTheme="minorHAnsi" w:hAnsiTheme="minorHAnsi"/>
          <w:sz w:val="22"/>
          <w:szCs w:val="22"/>
        </w:rPr>
      </w:pPr>
    </w:p>
    <w:p w14:paraId="6BC33D59" w14:textId="77777777" w:rsidR="00E36BC2" w:rsidRDefault="00E36BC2" w:rsidP="00651C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anser det som positivt at departementet vil skjerpe språkkravene ved ansettelse av assistenter. </w:t>
      </w:r>
      <w:r w:rsidR="00C76318">
        <w:rPr>
          <w:rFonts w:asciiTheme="minorHAnsi" w:hAnsiTheme="minorHAnsi"/>
          <w:sz w:val="22"/>
          <w:szCs w:val="22"/>
        </w:rPr>
        <w:t xml:space="preserve">Det er viktig at barn har gode språklige forbilder fra en tidlig alder, og det gjelder særlig for barn med minoritetsspråklig bakgrunn. </w:t>
      </w:r>
      <w:r>
        <w:rPr>
          <w:rFonts w:asciiTheme="minorHAnsi" w:hAnsiTheme="minorHAnsi"/>
          <w:sz w:val="22"/>
          <w:szCs w:val="22"/>
        </w:rPr>
        <w:t xml:space="preserve">Barn med kroniske sykdommer og funksjonsnedsettelser </w:t>
      </w:r>
      <w:r w:rsidR="00C76318">
        <w:rPr>
          <w:rFonts w:asciiTheme="minorHAnsi" w:hAnsiTheme="minorHAnsi"/>
          <w:sz w:val="22"/>
          <w:szCs w:val="22"/>
        </w:rPr>
        <w:t xml:space="preserve">er i større grad enn andre avhengig av forutsigbarhet og kontinuitet. For disse barna er det spesielt viktig at de voksne kommuniserer klart og tydelig, og at det er lett å forstå dem. Disse barna tilbringer mye tid sammen med assistenten. For flertallet er assistenten antakelig den voksenpersonen de er mest sammen med i løpet av en dag. Det understreker viktigheten av god kommunikasjon. </w:t>
      </w:r>
    </w:p>
    <w:p w14:paraId="3C156310" w14:textId="77777777" w:rsidR="005108AF" w:rsidRDefault="005108AF" w:rsidP="00651CEA">
      <w:pPr>
        <w:rPr>
          <w:rFonts w:asciiTheme="minorHAnsi" w:hAnsiTheme="minorHAnsi"/>
          <w:sz w:val="22"/>
          <w:szCs w:val="22"/>
        </w:rPr>
      </w:pPr>
    </w:p>
    <w:p w14:paraId="1B862DAA" w14:textId="6713D19C" w:rsidR="007422C4" w:rsidRDefault="007422C4" w:rsidP="00651C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vil i det følgende kommentere det foreslåtte språkkravet</w:t>
      </w:r>
      <w:r w:rsidR="005108AF">
        <w:rPr>
          <w:rFonts w:asciiTheme="minorHAnsi" w:hAnsiTheme="minorHAnsi"/>
          <w:sz w:val="22"/>
          <w:szCs w:val="22"/>
        </w:rPr>
        <w:t xml:space="preserve"> og unntaksadgang</w:t>
      </w:r>
      <w:r>
        <w:rPr>
          <w:rFonts w:asciiTheme="minorHAnsi" w:hAnsiTheme="minorHAnsi"/>
          <w:sz w:val="22"/>
          <w:szCs w:val="22"/>
        </w:rPr>
        <w:t>en</w:t>
      </w:r>
      <w:r w:rsidR="005108AF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3E0DDA">
        <w:rPr>
          <w:rFonts w:asciiTheme="minorHAnsi" w:hAnsiTheme="minorHAnsi"/>
          <w:sz w:val="22"/>
          <w:szCs w:val="22"/>
        </w:rPr>
        <w:t xml:space="preserve">Øvrige deler av høringsutkastet vil ikke bli kommentert. </w:t>
      </w:r>
    </w:p>
    <w:p w14:paraId="059285DD" w14:textId="77777777" w:rsidR="00E36BC2" w:rsidRDefault="00E36BC2" w:rsidP="00651CEA">
      <w:pPr>
        <w:rPr>
          <w:rFonts w:asciiTheme="minorHAnsi" w:hAnsiTheme="minorHAnsi"/>
          <w:sz w:val="22"/>
          <w:szCs w:val="22"/>
        </w:rPr>
      </w:pPr>
    </w:p>
    <w:p w14:paraId="61261E1D" w14:textId="77777777" w:rsidR="00237265" w:rsidRDefault="00C76318" w:rsidP="00651CE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Nærmere om </w:t>
      </w:r>
      <w:r w:rsidR="00237265">
        <w:rPr>
          <w:rFonts w:asciiTheme="minorHAnsi" w:hAnsiTheme="minorHAnsi"/>
          <w:b/>
          <w:sz w:val="22"/>
          <w:szCs w:val="22"/>
        </w:rPr>
        <w:t xml:space="preserve">språkkravene </w:t>
      </w:r>
    </w:p>
    <w:p w14:paraId="2ACADD60" w14:textId="7D820CC3" w:rsidR="00A96B7F" w:rsidRDefault="00453939" w:rsidP="00651C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Departementet skisserer to ulike forslag som høringsinstansene skal ta stilling til. </w:t>
      </w:r>
      <w:r w:rsidR="00A96B7F">
        <w:rPr>
          <w:rFonts w:asciiTheme="minorHAnsi" w:hAnsiTheme="minorHAnsi"/>
          <w:sz w:val="22"/>
          <w:szCs w:val="22"/>
        </w:rPr>
        <w:t xml:space="preserve">Alternativ 1 omhandler nasjonale språkkrav for søkerne, hvor ferdigheter kartlegges gjennom en norskprøve. Alternativ 2 går ut på at søkerne må ha «tilfredsstillende norskferdigheter». Det blir da opp til barnehageeier å vurdere om søkerne har disse ferdighetene, vurdert etter nærmere angitte retningslinjer. Europarådets nivåskala for språk (CERF), vil være </w:t>
      </w:r>
      <w:r w:rsidR="00F63DFD">
        <w:rPr>
          <w:rFonts w:asciiTheme="minorHAnsi" w:hAnsiTheme="minorHAnsi"/>
          <w:sz w:val="22"/>
          <w:szCs w:val="22"/>
        </w:rPr>
        <w:t xml:space="preserve">veiledende for både alternativ 1 og 2. </w:t>
      </w:r>
    </w:p>
    <w:p w14:paraId="5E062CAA" w14:textId="77777777" w:rsidR="00A96B7F" w:rsidRDefault="00A96B7F" w:rsidP="00651CEA">
      <w:pPr>
        <w:rPr>
          <w:rFonts w:asciiTheme="minorHAnsi" w:hAnsiTheme="minorHAnsi"/>
          <w:sz w:val="22"/>
          <w:szCs w:val="22"/>
        </w:rPr>
      </w:pPr>
    </w:p>
    <w:p w14:paraId="35CABC7A" w14:textId="77777777" w:rsidR="00B50D2F" w:rsidRPr="00B50D2F" w:rsidRDefault="00B50D2F" w:rsidP="00B50D2F">
      <w:pPr>
        <w:rPr>
          <w:rFonts w:ascii="Calibri" w:hAnsi="Calibri"/>
          <w:sz w:val="22"/>
          <w:szCs w:val="22"/>
        </w:rPr>
      </w:pPr>
      <w:r w:rsidRPr="00B50D2F">
        <w:rPr>
          <w:rFonts w:ascii="Calibri" w:hAnsi="Calibri"/>
          <w:sz w:val="22"/>
          <w:szCs w:val="22"/>
        </w:rPr>
        <w:t xml:space="preserve">FFO mener det er fordeler og ulemper ved begge alternativer. Vi vil derfor ikke komme med noen endelig konklusjon, men vil likevel bemerke at språkkrav i form av en nasjonal prøve sikrer likebehandling. Vi er enig med departementet i at dette er et viktig hensyn å ivareta. En nasjonal ordning ville derfor vært å foretrekke. Samtidig medfører nasjonale standarder økt byråkrati. Det kan fort gjøre systemet tungrodd og vanskelig å forholde seg til. Ordningen må innrettes på en måte som ikke rammer kapasiteten i den enkelte barnehage, eller barnas behov.  </w:t>
      </w:r>
    </w:p>
    <w:p w14:paraId="3DAD6E3C" w14:textId="77777777" w:rsidR="00B50D2F" w:rsidRPr="00B50D2F" w:rsidRDefault="00B50D2F" w:rsidP="00B50D2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DDF29C2" w14:textId="77777777" w:rsidR="00237265" w:rsidRDefault="00237265" w:rsidP="00651CEA">
      <w:pPr>
        <w:rPr>
          <w:rFonts w:asciiTheme="minorHAnsi" w:hAnsiTheme="minorHAnsi"/>
          <w:sz w:val="22"/>
          <w:szCs w:val="22"/>
        </w:rPr>
      </w:pPr>
    </w:p>
    <w:p w14:paraId="0551D4D7" w14:textId="0073CB72" w:rsidR="00237265" w:rsidRDefault="00237265" w:rsidP="00651C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Når det </w:t>
      </w:r>
      <w:r w:rsidR="00B911F4">
        <w:rPr>
          <w:rFonts w:asciiTheme="minorHAnsi" w:hAnsiTheme="minorHAnsi"/>
          <w:sz w:val="22"/>
          <w:szCs w:val="22"/>
        </w:rPr>
        <w:t xml:space="preserve">gjelder forslag to, </w:t>
      </w:r>
      <w:r>
        <w:rPr>
          <w:rFonts w:asciiTheme="minorHAnsi" w:hAnsiTheme="minorHAnsi"/>
          <w:sz w:val="22"/>
          <w:szCs w:val="22"/>
        </w:rPr>
        <w:t xml:space="preserve">«tilfredsstillende norskferdigheter», gir dette vilkåret større handlingsrom for barnehageeier. </w:t>
      </w:r>
      <w:r w:rsidR="00B911F4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t det er den samme vurderingen som foretas, men på mindre bastante kriterier, gir ordningen et mindre byråkratisk preg. </w:t>
      </w:r>
      <w:r w:rsidR="0043206B">
        <w:rPr>
          <w:rFonts w:asciiTheme="minorHAnsi" w:hAnsiTheme="minorHAnsi"/>
          <w:sz w:val="22"/>
          <w:szCs w:val="22"/>
        </w:rPr>
        <w:t xml:space="preserve">Det gir også barnehageeier større eierskap i prosessen. </w:t>
      </w:r>
      <w:r>
        <w:rPr>
          <w:rFonts w:asciiTheme="minorHAnsi" w:hAnsiTheme="minorHAnsi"/>
          <w:sz w:val="22"/>
          <w:szCs w:val="22"/>
        </w:rPr>
        <w:t xml:space="preserve">Samtidig er det en fare for at barnehageeiere </w:t>
      </w:r>
      <w:r w:rsidR="0043206B">
        <w:rPr>
          <w:rFonts w:asciiTheme="minorHAnsi" w:hAnsiTheme="minorHAnsi"/>
          <w:sz w:val="22"/>
          <w:szCs w:val="22"/>
        </w:rPr>
        <w:t xml:space="preserve">vil praktisere ordningen ulikt. Det kan føre til varierende praksis barnehager imellom. </w:t>
      </w:r>
    </w:p>
    <w:p w14:paraId="1804DD0C" w14:textId="77777777" w:rsidR="0043206B" w:rsidRDefault="0043206B" w:rsidP="00651CEA">
      <w:pPr>
        <w:rPr>
          <w:rFonts w:asciiTheme="minorHAnsi" w:hAnsiTheme="minorHAnsi"/>
          <w:sz w:val="22"/>
          <w:szCs w:val="22"/>
        </w:rPr>
      </w:pPr>
    </w:p>
    <w:p w14:paraId="1FE9B891" w14:textId="06CCB23D" w:rsidR="0043206B" w:rsidRDefault="0043206B" w:rsidP="00651CEA">
      <w:pPr>
        <w:rPr>
          <w:rFonts w:asciiTheme="minorHAnsi" w:hAnsiTheme="minorHAnsi"/>
          <w:b/>
          <w:sz w:val="22"/>
          <w:szCs w:val="22"/>
        </w:rPr>
      </w:pPr>
    </w:p>
    <w:p w14:paraId="69F72355" w14:textId="7437E8C5" w:rsidR="00237265" w:rsidRPr="00237265" w:rsidRDefault="00237265" w:rsidP="00651CEA">
      <w:pPr>
        <w:rPr>
          <w:rFonts w:asciiTheme="minorHAnsi" w:hAnsiTheme="minorHAnsi"/>
          <w:b/>
          <w:sz w:val="22"/>
          <w:szCs w:val="22"/>
        </w:rPr>
      </w:pPr>
      <w:r w:rsidRPr="00237265">
        <w:rPr>
          <w:rFonts w:asciiTheme="minorHAnsi" w:hAnsiTheme="minorHAnsi"/>
          <w:b/>
          <w:sz w:val="22"/>
          <w:szCs w:val="22"/>
        </w:rPr>
        <w:t xml:space="preserve">Om unntaksadgangen </w:t>
      </w:r>
    </w:p>
    <w:p w14:paraId="33DA69BA" w14:textId="5FA33459" w:rsidR="00E6471A" w:rsidRDefault="00237265" w:rsidP="00651C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støtter forslaget om unntak fra språkkravene dersom det er «pedagogisk forsvarlig». Det er viktig at lovverket ikke blir for rigid. Det vesentlige må være at barnas behov ivaretas,</w:t>
      </w:r>
      <w:r w:rsidR="00E6471A">
        <w:rPr>
          <w:rFonts w:asciiTheme="minorHAnsi" w:hAnsiTheme="minorHAnsi"/>
          <w:sz w:val="22"/>
          <w:szCs w:val="22"/>
        </w:rPr>
        <w:t xml:space="preserve"> og i enkelte tilfeller kan det være gode grunner til å fravike hovedregelen. Det er positivt at departementet understreker at unntaket skal praktiseres i tråd med den enkelte barnegruppas behov.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2465B88A" w14:textId="77777777" w:rsidR="0056171C" w:rsidRPr="00907F38" w:rsidRDefault="0056171C" w:rsidP="00B72F35">
      <w:pPr>
        <w:rPr>
          <w:rFonts w:asciiTheme="minorHAnsi" w:hAnsiTheme="minorHAnsi"/>
          <w:sz w:val="22"/>
          <w:szCs w:val="22"/>
        </w:rPr>
      </w:pPr>
    </w:p>
    <w:p w14:paraId="6D6544C5" w14:textId="77777777"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14:paraId="610C3413" w14:textId="77777777" w:rsidR="00B72F35" w:rsidRPr="00907F38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2C369625" w14:textId="4652F13F" w:rsidR="00B72F35" w:rsidRPr="00907F38" w:rsidRDefault="003F5B39" w:rsidP="00B72F35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752F55F" wp14:editId="22F85D4E">
            <wp:simplePos x="0" y="0"/>
            <wp:positionH relativeFrom="column">
              <wp:posOffset>3524250</wp:posOffset>
            </wp:positionH>
            <wp:positionV relativeFrom="paragraph">
              <wp:posOffset>138430</wp:posOffset>
            </wp:positionV>
            <wp:extent cx="1240403" cy="443964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4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C9BB" w14:textId="71723B1E" w:rsidR="00603CF3" w:rsidRPr="00907F38" w:rsidRDefault="003F5B39" w:rsidP="00B72F35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BD07CF4" wp14:editId="68567CFF">
            <wp:extent cx="1089577" cy="389614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19" cy="41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</w:t>
      </w:r>
    </w:p>
    <w:p w14:paraId="6D9ED6A1" w14:textId="0565CBBF" w:rsidR="00FD013B" w:rsidRDefault="00FD013B" w:rsidP="00FD01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John Berg-Jensen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Lilly Ann Elvestad  </w:t>
      </w:r>
    </w:p>
    <w:p w14:paraId="5593BA79" w14:textId="23256BA1" w:rsidR="00FD013B" w:rsidRPr="00907F38" w:rsidRDefault="00FD013B" w:rsidP="00FD01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Leder</w:t>
      </w:r>
      <w:r w:rsidRPr="00FD013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Generalsekretær </w:t>
      </w:r>
    </w:p>
    <w:p w14:paraId="0C545649" w14:textId="77777777" w:rsidR="00FD013B" w:rsidRPr="00907F38" w:rsidRDefault="00FD013B" w:rsidP="00FD013B">
      <w:pPr>
        <w:rPr>
          <w:rFonts w:asciiTheme="minorHAnsi" w:hAnsiTheme="minorHAnsi"/>
          <w:sz w:val="22"/>
          <w:szCs w:val="22"/>
        </w:rPr>
      </w:pPr>
      <w:bookmarkStart w:id="3" w:name="_GoBack"/>
      <w:bookmarkEnd w:id="3"/>
    </w:p>
    <w:p w14:paraId="1589DEEE" w14:textId="22CC14DF"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</w:p>
    <w:p w14:paraId="014516DE" w14:textId="77777777" w:rsidR="00DF10C1" w:rsidRDefault="00DF10C1">
      <w:pPr>
        <w:rPr>
          <w:sz w:val="22"/>
          <w:szCs w:val="22"/>
        </w:rPr>
      </w:pPr>
    </w:p>
    <w:sectPr w:rsidR="00DF10C1" w:rsidSect="00907F3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0B6E7" w14:textId="77777777" w:rsidR="0028387C" w:rsidRDefault="0028387C" w:rsidP="00B4261E">
      <w:r>
        <w:separator/>
      </w:r>
    </w:p>
  </w:endnote>
  <w:endnote w:type="continuationSeparator" w:id="0">
    <w:p w14:paraId="2B67C5DF" w14:textId="77777777" w:rsidR="0028387C" w:rsidRDefault="0028387C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89DC0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7B44CD4" wp14:editId="4AF42234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AADF" w14:textId="0CF32325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3F5B39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55AD140A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44CD4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6AC9AADF" w14:textId="0CF32325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3F5B39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55AD140A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40989C3A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39AE2FDE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CD3D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202967" wp14:editId="45E12EB5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ED21B" w14:textId="236435E3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3F5B39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405F3498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02967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53CED21B" w14:textId="236435E3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3F5B39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405F3498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19C95582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5BE2267B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0DEB16C0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1F52B" w14:textId="77777777" w:rsidR="0028387C" w:rsidRDefault="0028387C" w:rsidP="00B4261E">
      <w:r>
        <w:separator/>
      </w:r>
    </w:p>
  </w:footnote>
  <w:footnote w:type="continuationSeparator" w:id="0">
    <w:p w14:paraId="47782A0C" w14:textId="77777777" w:rsidR="0028387C" w:rsidRDefault="0028387C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38C19" w14:textId="77777777" w:rsidR="009E0F11" w:rsidRDefault="009E0F11" w:rsidP="009E0F11">
    <w:pPr>
      <w:pStyle w:val="Topptekst"/>
    </w:pPr>
  </w:p>
  <w:p w14:paraId="54924005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3CD18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D0FFC8" wp14:editId="76F15BCB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CF8CAB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7EBD8F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245B672B" wp14:editId="6191B02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7C"/>
    <w:rsid w:val="00044536"/>
    <w:rsid w:val="0004772D"/>
    <w:rsid w:val="00054E05"/>
    <w:rsid w:val="000573BC"/>
    <w:rsid w:val="000603A7"/>
    <w:rsid w:val="00072CBF"/>
    <w:rsid w:val="000838A0"/>
    <w:rsid w:val="000A57C5"/>
    <w:rsid w:val="000A6465"/>
    <w:rsid w:val="000B01F4"/>
    <w:rsid w:val="000C52BB"/>
    <w:rsid w:val="000F6E0F"/>
    <w:rsid w:val="00100EAB"/>
    <w:rsid w:val="00105703"/>
    <w:rsid w:val="00147590"/>
    <w:rsid w:val="001704E7"/>
    <w:rsid w:val="001A1E02"/>
    <w:rsid w:val="001B13BD"/>
    <w:rsid w:val="00225952"/>
    <w:rsid w:val="00235176"/>
    <w:rsid w:val="00236052"/>
    <w:rsid w:val="00237265"/>
    <w:rsid w:val="0025376E"/>
    <w:rsid w:val="00261C69"/>
    <w:rsid w:val="0028387C"/>
    <w:rsid w:val="00285D6A"/>
    <w:rsid w:val="002A4F92"/>
    <w:rsid w:val="002E2E8E"/>
    <w:rsid w:val="002F3A57"/>
    <w:rsid w:val="00317773"/>
    <w:rsid w:val="00341FE0"/>
    <w:rsid w:val="003808E0"/>
    <w:rsid w:val="003B16A3"/>
    <w:rsid w:val="003B19B9"/>
    <w:rsid w:val="003C0E1F"/>
    <w:rsid w:val="003E0C55"/>
    <w:rsid w:val="003E0DDA"/>
    <w:rsid w:val="003E3BEA"/>
    <w:rsid w:val="003F5B39"/>
    <w:rsid w:val="0043206B"/>
    <w:rsid w:val="00432C40"/>
    <w:rsid w:val="00445CB1"/>
    <w:rsid w:val="00453939"/>
    <w:rsid w:val="004710B5"/>
    <w:rsid w:val="004734AF"/>
    <w:rsid w:val="004A378D"/>
    <w:rsid w:val="004C4DEF"/>
    <w:rsid w:val="004D0224"/>
    <w:rsid w:val="005108AF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91CF2"/>
    <w:rsid w:val="005C6EB2"/>
    <w:rsid w:val="005D2E73"/>
    <w:rsid w:val="005D509A"/>
    <w:rsid w:val="005D7695"/>
    <w:rsid w:val="005E78CC"/>
    <w:rsid w:val="005F0911"/>
    <w:rsid w:val="005F5A2D"/>
    <w:rsid w:val="00603CF3"/>
    <w:rsid w:val="006042AE"/>
    <w:rsid w:val="0062604A"/>
    <w:rsid w:val="00632CA2"/>
    <w:rsid w:val="00651CEA"/>
    <w:rsid w:val="00676B9F"/>
    <w:rsid w:val="00690279"/>
    <w:rsid w:val="006A0CA1"/>
    <w:rsid w:val="006A6062"/>
    <w:rsid w:val="006D020C"/>
    <w:rsid w:val="006F3C67"/>
    <w:rsid w:val="00705766"/>
    <w:rsid w:val="007422C4"/>
    <w:rsid w:val="007722D0"/>
    <w:rsid w:val="00797BC5"/>
    <w:rsid w:val="007B095A"/>
    <w:rsid w:val="007D0252"/>
    <w:rsid w:val="007F0B50"/>
    <w:rsid w:val="007F52ED"/>
    <w:rsid w:val="007F5D97"/>
    <w:rsid w:val="00800E77"/>
    <w:rsid w:val="008324C0"/>
    <w:rsid w:val="008538D7"/>
    <w:rsid w:val="00856AE3"/>
    <w:rsid w:val="008A2EF3"/>
    <w:rsid w:val="008A3FB5"/>
    <w:rsid w:val="008C48E1"/>
    <w:rsid w:val="008E2209"/>
    <w:rsid w:val="008E24EC"/>
    <w:rsid w:val="008F4D74"/>
    <w:rsid w:val="00900BE4"/>
    <w:rsid w:val="009068AB"/>
    <w:rsid w:val="00907F38"/>
    <w:rsid w:val="0095389C"/>
    <w:rsid w:val="009603CD"/>
    <w:rsid w:val="009B26C0"/>
    <w:rsid w:val="009E0F11"/>
    <w:rsid w:val="009E290B"/>
    <w:rsid w:val="009E4120"/>
    <w:rsid w:val="00A03E31"/>
    <w:rsid w:val="00A03FFF"/>
    <w:rsid w:val="00A128F3"/>
    <w:rsid w:val="00A1365B"/>
    <w:rsid w:val="00A178B4"/>
    <w:rsid w:val="00A445D6"/>
    <w:rsid w:val="00A75D4E"/>
    <w:rsid w:val="00A77143"/>
    <w:rsid w:val="00A94DBE"/>
    <w:rsid w:val="00A96B7F"/>
    <w:rsid w:val="00A97876"/>
    <w:rsid w:val="00AA34A9"/>
    <w:rsid w:val="00AB5445"/>
    <w:rsid w:val="00AC1260"/>
    <w:rsid w:val="00AE6FB4"/>
    <w:rsid w:val="00AF18BD"/>
    <w:rsid w:val="00B009E5"/>
    <w:rsid w:val="00B219E5"/>
    <w:rsid w:val="00B36EE0"/>
    <w:rsid w:val="00B4261E"/>
    <w:rsid w:val="00B42B7E"/>
    <w:rsid w:val="00B50D2F"/>
    <w:rsid w:val="00B63D6E"/>
    <w:rsid w:val="00B72F35"/>
    <w:rsid w:val="00B8090E"/>
    <w:rsid w:val="00B911F4"/>
    <w:rsid w:val="00B91646"/>
    <w:rsid w:val="00B94873"/>
    <w:rsid w:val="00BB336D"/>
    <w:rsid w:val="00BE7690"/>
    <w:rsid w:val="00BE7F17"/>
    <w:rsid w:val="00BF79AF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6318"/>
    <w:rsid w:val="00C77987"/>
    <w:rsid w:val="00C83CE3"/>
    <w:rsid w:val="00CA00E2"/>
    <w:rsid w:val="00CA45D3"/>
    <w:rsid w:val="00CA5173"/>
    <w:rsid w:val="00CB2838"/>
    <w:rsid w:val="00CF3993"/>
    <w:rsid w:val="00D1000A"/>
    <w:rsid w:val="00D231EA"/>
    <w:rsid w:val="00D5208E"/>
    <w:rsid w:val="00D56601"/>
    <w:rsid w:val="00D64B96"/>
    <w:rsid w:val="00D66C61"/>
    <w:rsid w:val="00D75A17"/>
    <w:rsid w:val="00D913EE"/>
    <w:rsid w:val="00D924FA"/>
    <w:rsid w:val="00D934E9"/>
    <w:rsid w:val="00DA0AEE"/>
    <w:rsid w:val="00DA1DEB"/>
    <w:rsid w:val="00DA3B9C"/>
    <w:rsid w:val="00DB5065"/>
    <w:rsid w:val="00DF10C1"/>
    <w:rsid w:val="00E36BC2"/>
    <w:rsid w:val="00E405B7"/>
    <w:rsid w:val="00E6471A"/>
    <w:rsid w:val="00EB6F39"/>
    <w:rsid w:val="00EC373E"/>
    <w:rsid w:val="00F407DE"/>
    <w:rsid w:val="00F44FC2"/>
    <w:rsid w:val="00F532C0"/>
    <w:rsid w:val="00F5658A"/>
    <w:rsid w:val="00F637FD"/>
    <w:rsid w:val="00F63DFD"/>
    <w:rsid w:val="00F83145"/>
    <w:rsid w:val="00F95ABB"/>
    <w:rsid w:val="00F97832"/>
    <w:rsid w:val="00FA46B2"/>
    <w:rsid w:val="00FB70F8"/>
    <w:rsid w:val="00FC10D6"/>
    <w:rsid w:val="00FD013B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76D8594"/>
  <w15:docId w15:val="{EDFF6257-2218-4945-BB84-17D40940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18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072CB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072CBF"/>
    <w:rPr>
      <w:rFonts w:ascii="Segoe UI" w:hAnsi="Segoe UI" w:cs="Segoe UI"/>
      <w:sz w:val="18"/>
      <w:szCs w:val="18"/>
      <w:lang w:val="nb-NO" w:eastAsia="nb-NO"/>
    </w:rPr>
  </w:style>
  <w:style w:type="character" w:styleId="Merknadsreferanse">
    <w:name w:val="annotation reference"/>
    <w:basedOn w:val="Standardskriftforavsnitt"/>
    <w:semiHidden/>
    <w:unhideWhenUsed/>
    <w:rsid w:val="00237265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23726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237265"/>
    <w:rPr>
      <w:rFonts w:ascii="Arial" w:hAnsi="Arial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237265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237265"/>
    <w:rPr>
      <w:rFonts w:ascii="Arial" w:hAnsi="Arial"/>
      <w:b/>
      <w:bCs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8EB6D1-5ADE-4C50-82C9-94ABA6AB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22</TotalTime>
  <Pages>2</Pages>
  <Words>520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Stine Bjerklund Dybvig</dc:creator>
  <cp:lastModifiedBy>Stine Bjerklund Dybvig</cp:lastModifiedBy>
  <cp:revision>7</cp:revision>
  <cp:lastPrinted>2017-05-15T10:56:00Z</cp:lastPrinted>
  <dcterms:created xsi:type="dcterms:W3CDTF">2017-06-12T10:20:00Z</dcterms:created>
  <dcterms:modified xsi:type="dcterms:W3CDTF">2017-06-19T16:27:00Z</dcterms:modified>
</cp:coreProperties>
</file>