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D233E" w14:textId="77777777" w:rsidR="00603CF3" w:rsidRDefault="00603CF3" w:rsidP="00F5658A">
      <w:pPr>
        <w:tabs>
          <w:tab w:val="left" w:pos="5940"/>
        </w:tabs>
        <w:rPr>
          <w:sz w:val="20"/>
          <w:szCs w:val="20"/>
        </w:rPr>
      </w:pPr>
    </w:p>
    <w:p w14:paraId="033DE316" w14:textId="77777777" w:rsidR="00603CF3" w:rsidRDefault="00603CF3" w:rsidP="00F5658A">
      <w:pPr>
        <w:tabs>
          <w:tab w:val="left" w:pos="5940"/>
        </w:tabs>
        <w:rPr>
          <w:sz w:val="20"/>
          <w:szCs w:val="20"/>
        </w:rPr>
      </w:pPr>
    </w:p>
    <w:p w14:paraId="783D6322" w14:textId="77777777" w:rsidR="00603CF3" w:rsidRDefault="00603CF3" w:rsidP="00F5658A">
      <w:pPr>
        <w:tabs>
          <w:tab w:val="left" w:pos="5940"/>
        </w:tabs>
        <w:rPr>
          <w:sz w:val="20"/>
          <w:szCs w:val="20"/>
        </w:rPr>
      </w:pPr>
    </w:p>
    <w:p w14:paraId="66110CA2"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7"/>
        <w:gridCol w:w="3841"/>
      </w:tblGrid>
      <w:tr w:rsidR="006F3C67" w:rsidRPr="00907F38" w14:paraId="4ECAA7CA" w14:textId="77777777" w:rsidTr="006F3C67">
        <w:tc>
          <w:tcPr>
            <w:tcW w:w="5778" w:type="dxa"/>
          </w:tcPr>
          <w:p w14:paraId="371E8861" w14:textId="77777777" w:rsidR="006F3C67" w:rsidRPr="00907F38" w:rsidRDefault="006F3C67" w:rsidP="006F3C67">
            <w:pPr>
              <w:tabs>
                <w:tab w:val="left" w:pos="5670"/>
              </w:tabs>
              <w:rPr>
                <w:rFonts w:asciiTheme="minorHAnsi" w:hAnsiTheme="minorHAnsi"/>
                <w:sz w:val="22"/>
              </w:rPr>
            </w:pPr>
          </w:p>
        </w:tc>
        <w:tc>
          <w:tcPr>
            <w:tcW w:w="3936" w:type="dxa"/>
          </w:tcPr>
          <w:p w14:paraId="2962CFCD" w14:textId="77777777" w:rsidR="006F3C67" w:rsidRPr="00907F38" w:rsidRDefault="006F3C67" w:rsidP="006F3C67">
            <w:pPr>
              <w:tabs>
                <w:tab w:val="left" w:pos="5670"/>
              </w:tabs>
              <w:rPr>
                <w:rFonts w:asciiTheme="minorHAnsi" w:hAnsiTheme="minorHAnsi"/>
                <w:sz w:val="20"/>
              </w:rPr>
            </w:pPr>
          </w:p>
        </w:tc>
      </w:tr>
      <w:tr w:rsidR="00DF10C1" w:rsidRPr="00907F38" w14:paraId="17C62647" w14:textId="77777777" w:rsidTr="006F3C67">
        <w:tc>
          <w:tcPr>
            <w:tcW w:w="5778" w:type="dxa"/>
          </w:tcPr>
          <w:p w14:paraId="689B1448" w14:textId="77777777" w:rsidR="00296253" w:rsidRDefault="00726D39" w:rsidP="0052795C">
            <w:pPr>
              <w:tabs>
                <w:tab w:val="left" w:pos="5670"/>
              </w:tabs>
              <w:rPr>
                <w:rFonts w:asciiTheme="minorHAnsi" w:hAnsiTheme="minorHAnsi"/>
                <w:sz w:val="22"/>
                <w:szCs w:val="22"/>
              </w:rPr>
            </w:pPr>
            <w:r>
              <w:rPr>
                <w:rFonts w:asciiTheme="minorHAnsi" w:hAnsiTheme="minorHAnsi"/>
                <w:sz w:val="22"/>
                <w:szCs w:val="22"/>
              </w:rPr>
              <w:t>Statsråd Anders Anundsen</w:t>
            </w:r>
            <w:r w:rsidR="0052795C" w:rsidRPr="00907F38">
              <w:rPr>
                <w:rFonts w:asciiTheme="minorHAnsi" w:hAnsiTheme="minorHAnsi"/>
                <w:sz w:val="22"/>
                <w:szCs w:val="22"/>
              </w:rPr>
              <w:t xml:space="preserve"> </w:t>
            </w:r>
          </w:p>
          <w:p w14:paraId="4F93D2B0" w14:textId="20660D50" w:rsidR="00DF10C1" w:rsidRPr="00907F38" w:rsidRDefault="00726D39" w:rsidP="0052795C">
            <w:pPr>
              <w:tabs>
                <w:tab w:val="left" w:pos="5670"/>
              </w:tabs>
              <w:rPr>
                <w:rFonts w:asciiTheme="minorHAnsi" w:hAnsiTheme="minorHAnsi"/>
                <w:sz w:val="22"/>
              </w:rPr>
            </w:pPr>
            <w:r>
              <w:rPr>
                <w:rFonts w:asciiTheme="minorHAnsi" w:hAnsiTheme="minorHAnsi"/>
                <w:sz w:val="22"/>
                <w:szCs w:val="22"/>
              </w:rPr>
              <w:t>Justis- og beredskapsdepartementet</w:t>
            </w:r>
          </w:p>
        </w:tc>
        <w:tc>
          <w:tcPr>
            <w:tcW w:w="3936" w:type="dxa"/>
          </w:tcPr>
          <w:p w14:paraId="75068FC3" w14:textId="77777777" w:rsidR="00DF10C1" w:rsidRPr="00907F38" w:rsidRDefault="00DF10C1" w:rsidP="00DF10C1">
            <w:pPr>
              <w:tabs>
                <w:tab w:val="left" w:pos="5670"/>
              </w:tabs>
              <w:rPr>
                <w:rFonts w:asciiTheme="minorHAnsi" w:hAnsiTheme="minorHAnsi"/>
                <w:sz w:val="20"/>
              </w:rPr>
            </w:pPr>
          </w:p>
        </w:tc>
      </w:tr>
      <w:tr w:rsidR="00DF10C1" w:rsidRPr="00907F38" w14:paraId="4F1E63FC" w14:textId="77777777" w:rsidTr="006F3C67">
        <w:tc>
          <w:tcPr>
            <w:tcW w:w="5778" w:type="dxa"/>
          </w:tcPr>
          <w:p w14:paraId="50F5CA58" w14:textId="77777777" w:rsidR="001F0070" w:rsidRDefault="001F0070" w:rsidP="001F0070">
            <w:pPr>
              <w:tabs>
                <w:tab w:val="left" w:pos="5670"/>
              </w:tabs>
              <w:rPr>
                <w:rFonts w:asciiTheme="minorHAnsi" w:hAnsiTheme="minorHAnsi"/>
                <w:sz w:val="22"/>
                <w:szCs w:val="22"/>
              </w:rPr>
            </w:pPr>
            <w:r>
              <w:rPr>
                <w:rFonts w:asciiTheme="minorHAnsi" w:hAnsiTheme="minorHAnsi"/>
                <w:sz w:val="22"/>
                <w:szCs w:val="22"/>
              </w:rPr>
              <w:t>Postboks 8005 Dep</w:t>
            </w:r>
            <w:r w:rsidRPr="00907F38">
              <w:rPr>
                <w:rFonts w:asciiTheme="minorHAnsi" w:hAnsiTheme="minorHAnsi"/>
                <w:sz w:val="22"/>
                <w:szCs w:val="22"/>
              </w:rPr>
              <w:t xml:space="preserve"> </w:t>
            </w:r>
          </w:p>
          <w:p w14:paraId="27B71DC7" w14:textId="7D42C754" w:rsidR="00DF10C1" w:rsidRPr="00907F38" w:rsidRDefault="001F0070" w:rsidP="00DF10C1">
            <w:pPr>
              <w:tabs>
                <w:tab w:val="left" w:pos="5670"/>
              </w:tabs>
              <w:rPr>
                <w:rFonts w:asciiTheme="minorHAnsi" w:hAnsiTheme="minorHAnsi"/>
                <w:sz w:val="22"/>
              </w:rPr>
            </w:pPr>
            <w:r>
              <w:rPr>
                <w:rFonts w:asciiTheme="minorHAnsi" w:hAnsiTheme="minorHAnsi"/>
                <w:sz w:val="22"/>
                <w:szCs w:val="22"/>
              </w:rPr>
              <w:t>0030 Oslo</w:t>
            </w:r>
          </w:p>
        </w:tc>
        <w:tc>
          <w:tcPr>
            <w:tcW w:w="3936" w:type="dxa"/>
          </w:tcPr>
          <w:p w14:paraId="36FE26AC" w14:textId="77777777" w:rsidR="00DF10C1" w:rsidRPr="00907F38" w:rsidRDefault="00DF10C1" w:rsidP="00DF10C1">
            <w:pPr>
              <w:tabs>
                <w:tab w:val="left" w:pos="5670"/>
              </w:tabs>
              <w:rPr>
                <w:rFonts w:asciiTheme="minorHAnsi" w:hAnsiTheme="minorHAnsi"/>
                <w:sz w:val="20"/>
              </w:rPr>
            </w:pPr>
          </w:p>
        </w:tc>
      </w:tr>
      <w:tr w:rsidR="00D1000A" w:rsidRPr="00907F38" w14:paraId="1FBBAC8A" w14:textId="77777777" w:rsidTr="00306BFD">
        <w:tc>
          <w:tcPr>
            <w:tcW w:w="5778" w:type="dxa"/>
          </w:tcPr>
          <w:p w14:paraId="69245E21" w14:textId="471149A3" w:rsidR="00D1000A" w:rsidRPr="006E4A6F" w:rsidRDefault="00D1000A" w:rsidP="0052795C">
            <w:pPr>
              <w:tabs>
                <w:tab w:val="left" w:pos="5670"/>
              </w:tabs>
              <w:rPr>
                <w:rFonts w:asciiTheme="minorHAnsi" w:hAnsiTheme="minorHAnsi"/>
                <w:sz w:val="22"/>
                <w:szCs w:val="22"/>
              </w:rPr>
            </w:pPr>
          </w:p>
        </w:tc>
        <w:tc>
          <w:tcPr>
            <w:tcW w:w="3936" w:type="dxa"/>
          </w:tcPr>
          <w:p w14:paraId="333BFF3E" w14:textId="77777777" w:rsidR="00D1000A" w:rsidRPr="00907F38" w:rsidRDefault="00D1000A" w:rsidP="00DF10C1">
            <w:pPr>
              <w:tabs>
                <w:tab w:val="left" w:pos="5670"/>
              </w:tabs>
              <w:rPr>
                <w:rFonts w:asciiTheme="minorHAnsi" w:hAnsiTheme="minorHAnsi"/>
                <w:sz w:val="20"/>
                <w:szCs w:val="22"/>
              </w:rPr>
            </w:pPr>
          </w:p>
        </w:tc>
      </w:tr>
      <w:tr w:rsidR="000A6465" w:rsidRPr="00907F38" w14:paraId="39879FE7" w14:textId="77777777" w:rsidTr="006F3C67">
        <w:tc>
          <w:tcPr>
            <w:tcW w:w="5778" w:type="dxa"/>
          </w:tcPr>
          <w:p w14:paraId="7DD6FAC1" w14:textId="77777777" w:rsidR="000A6465" w:rsidRPr="00907F38" w:rsidRDefault="000A6465" w:rsidP="000A6465">
            <w:pPr>
              <w:tabs>
                <w:tab w:val="left" w:pos="5670"/>
              </w:tabs>
              <w:rPr>
                <w:rFonts w:asciiTheme="minorHAnsi" w:hAnsiTheme="minorHAnsi"/>
                <w:sz w:val="22"/>
                <w:szCs w:val="22"/>
              </w:rPr>
            </w:pPr>
          </w:p>
        </w:tc>
        <w:tc>
          <w:tcPr>
            <w:tcW w:w="3936" w:type="dxa"/>
          </w:tcPr>
          <w:p w14:paraId="3B5EA909"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6E4A6F">
              <w:rPr>
                <w:rFonts w:asciiTheme="minorHAnsi" w:hAnsiTheme="minorHAnsi"/>
                <w:sz w:val="20"/>
                <w:szCs w:val="22"/>
              </w:rPr>
              <w:t>B16-HSR009 krav JD</w:t>
            </w:r>
            <w:r w:rsidR="00726D39">
              <w:rPr>
                <w:rFonts w:asciiTheme="minorHAnsi" w:hAnsiTheme="minorHAnsi"/>
                <w:sz w:val="20"/>
                <w:szCs w:val="22"/>
              </w:rPr>
              <w:t xml:space="preserve"> 2018</w:t>
            </w:r>
          </w:p>
        </w:tc>
      </w:tr>
      <w:tr w:rsidR="000A6465" w:rsidRPr="00907F38" w14:paraId="6ABDA93C" w14:textId="77777777" w:rsidTr="006F3C67">
        <w:tc>
          <w:tcPr>
            <w:tcW w:w="5778" w:type="dxa"/>
          </w:tcPr>
          <w:p w14:paraId="230E2E65" w14:textId="77777777" w:rsidR="000A6465" w:rsidRPr="00907F38" w:rsidRDefault="000A6465" w:rsidP="000A6465">
            <w:pPr>
              <w:tabs>
                <w:tab w:val="left" w:pos="5670"/>
              </w:tabs>
              <w:rPr>
                <w:rFonts w:asciiTheme="minorHAnsi" w:hAnsiTheme="minorHAnsi"/>
                <w:sz w:val="22"/>
                <w:szCs w:val="22"/>
              </w:rPr>
            </w:pPr>
          </w:p>
        </w:tc>
        <w:tc>
          <w:tcPr>
            <w:tcW w:w="3936" w:type="dxa"/>
          </w:tcPr>
          <w:p w14:paraId="7216AB7C"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726D39">
              <w:rPr>
                <w:rFonts w:asciiTheme="minorHAnsi" w:hAnsiTheme="minorHAnsi"/>
                <w:sz w:val="20"/>
                <w:szCs w:val="22"/>
              </w:rPr>
              <w:t>401</w:t>
            </w:r>
          </w:p>
        </w:tc>
      </w:tr>
      <w:tr w:rsidR="000A6465" w:rsidRPr="00907F38" w14:paraId="4CA1B30B" w14:textId="77777777" w:rsidTr="006F3C67">
        <w:tc>
          <w:tcPr>
            <w:tcW w:w="5778" w:type="dxa"/>
          </w:tcPr>
          <w:p w14:paraId="09123FF0" w14:textId="77777777" w:rsidR="000A6465" w:rsidRPr="00907F38" w:rsidRDefault="000A6465" w:rsidP="000A6465">
            <w:pPr>
              <w:tabs>
                <w:tab w:val="left" w:pos="5670"/>
              </w:tabs>
              <w:rPr>
                <w:rFonts w:asciiTheme="minorHAnsi" w:hAnsiTheme="minorHAnsi"/>
                <w:sz w:val="22"/>
                <w:szCs w:val="22"/>
              </w:rPr>
            </w:pPr>
          </w:p>
        </w:tc>
        <w:tc>
          <w:tcPr>
            <w:tcW w:w="3936" w:type="dxa"/>
          </w:tcPr>
          <w:p w14:paraId="1C2B8533" w14:textId="77777777"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726D39">
              <w:rPr>
                <w:rFonts w:asciiTheme="minorHAnsi" w:hAnsiTheme="minorHAnsi"/>
                <w:sz w:val="20"/>
                <w:szCs w:val="22"/>
              </w:rPr>
              <w:t>Heidi Sørlie-Rogne</w:t>
            </w:r>
          </w:p>
        </w:tc>
      </w:tr>
    </w:tbl>
    <w:p w14:paraId="725E8BB4" w14:textId="77777777" w:rsidR="00603CF3" w:rsidRPr="00907F38" w:rsidRDefault="00603CF3" w:rsidP="00F5658A">
      <w:pPr>
        <w:tabs>
          <w:tab w:val="left" w:pos="5940"/>
        </w:tabs>
        <w:rPr>
          <w:rFonts w:asciiTheme="minorHAnsi" w:hAnsiTheme="minorHAnsi"/>
          <w:sz w:val="20"/>
          <w:szCs w:val="20"/>
        </w:rPr>
      </w:pPr>
    </w:p>
    <w:p w14:paraId="30226902" w14:textId="6967F1C5"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1F0070">
        <w:rPr>
          <w:rFonts w:asciiTheme="minorHAnsi" w:hAnsiTheme="minorHAnsi"/>
          <w:sz w:val="22"/>
          <w:szCs w:val="22"/>
        </w:rPr>
        <w:t>16. desember 2016</w:t>
      </w:r>
      <w:r w:rsidR="00A03FFF" w:rsidRPr="00907F38">
        <w:rPr>
          <w:rFonts w:asciiTheme="minorHAnsi" w:hAnsiTheme="minorHAnsi"/>
          <w:sz w:val="22"/>
          <w:szCs w:val="22"/>
        </w:rPr>
        <w:t xml:space="preserve"> </w:t>
      </w:r>
      <w:bookmarkEnd w:id="0"/>
    </w:p>
    <w:p w14:paraId="33234BDE" w14:textId="77777777" w:rsidR="0056171C" w:rsidRPr="00907F38" w:rsidRDefault="0056171C" w:rsidP="0056171C">
      <w:pPr>
        <w:tabs>
          <w:tab w:val="left" w:pos="5670"/>
        </w:tabs>
        <w:ind w:firstLine="708"/>
        <w:rPr>
          <w:rFonts w:asciiTheme="minorHAnsi" w:hAnsiTheme="minorHAnsi"/>
        </w:rPr>
      </w:pPr>
    </w:p>
    <w:p w14:paraId="6C224AD4" w14:textId="77777777" w:rsidR="000603A7" w:rsidRPr="00907F38" w:rsidRDefault="006E4A6F" w:rsidP="000603A7">
      <w:pPr>
        <w:rPr>
          <w:rFonts w:asciiTheme="minorHAnsi" w:hAnsiTheme="minorHAnsi" w:cs="Arial"/>
          <w:b/>
          <w:bCs/>
          <w:kern w:val="32"/>
          <w:sz w:val="32"/>
          <w:szCs w:val="32"/>
        </w:rPr>
      </w:pPr>
      <w:bookmarkStart w:id="2" w:name="Bm_Start"/>
      <w:proofErr w:type="spellStart"/>
      <w:r>
        <w:rPr>
          <w:rFonts w:asciiTheme="minorHAnsi" w:hAnsiTheme="minorHAnsi" w:cs="Arial"/>
          <w:b/>
          <w:bCs/>
          <w:kern w:val="32"/>
          <w:sz w:val="32"/>
          <w:szCs w:val="32"/>
        </w:rPr>
        <w:t>FFOs</w:t>
      </w:r>
      <w:proofErr w:type="spellEnd"/>
      <w:r>
        <w:rPr>
          <w:rFonts w:asciiTheme="minorHAnsi" w:hAnsiTheme="minorHAnsi" w:cs="Arial"/>
          <w:b/>
          <w:bCs/>
          <w:kern w:val="32"/>
          <w:sz w:val="32"/>
          <w:szCs w:val="32"/>
        </w:rPr>
        <w:t xml:space="preserve"> krav til statsbudsjettet for 2018</w:t>
      </w:r>
    </w:p>
    <w:bookmarkEnd w:id="2"/>
    <w:p w14:paraId="7A9D9648" w14:textId="77777777" w:rsidR="0056171C" w:rsidRPr="00907F38" w:rsidRDefault="0056171C" w:rsidP="000603A7">
      <w:pPr>
        <w:rPr>
          <w:rFonts w:asciiTheme="minorHAnsi" w:hAnsiTheme="minorHAnsi"/>
        </w:rPr>
      </w:pPr>
    </w:p>
    <w:p w14:paraId="387774ED" w14:textId="77777777" w:rsidR="002B7C32" w:rsidRPr="004576E7" w:rsidRDefault="002B7C32" w:rsidP="002B7C32">
      <w:pPr>
        <w:rPr>
          <w:rFonts w:asciiTheme="minorHAnsi" w:hAnsiTheme="minorHAnsi"/>
          <w:sz w:val="22"/>
          <w:szCs w:val="22"/>
        </w:rPr>
      </w:pPr>
      <w:r w:rsidRPr="004576E7">
        <w:rPr>
          <w:rFonts w:asciiTheme="minorHAnsi" w:hAnsiTheme="minorHAnsi"/>
          <w:sz w:val="22"/>
          <w:szCs w:val="22"/>
        </w:rPr>
        <w:t xml:space="preserve">Funksjonshemmedes Fellesorganisasjon er paraplyorganisasjon for 83 organisasjoner av funksjonshemmede og kronisk syke, med til sammen mer enn 335 000 medlemmer. </w:t>
      </w:r>
      <w:proofErr w:type="spellStart"/>
      <w:r w:rsidRPr="004576E7">
        <w:rPr>
          <w:rFonts w:asciiTheme="minorHAnsi" w:hAnsiTheme="minorHAnsi"/>
          <w:sz w:val="22"/>
          <w:szCs w:val="22"/>
        </w:rPr>
        <w:t>FFOs</w:t>
      </w:r>
      <w:proofErr w:type="spellEnd"/>
      <w:r w:rsidRPr="004576E7">
        <w:rPr>
          <w:rFonts w:asciiTheme="minorHAnsi" w:hAnsiTheme="minorHAnsi"/>
          <w:sz w:val="22"/>
          <w:szCs w:val="22"/>
        </w:rPr>
        <w:t xml:space="preserve"> overordnede mål er samfunnsmessig likestilling og deltakelse for funksjonshemmede. </w:t>
      </w:r>
    </w:p>
    <w:p w14:paraId="59CD6E01" w14:textId="77777777" w:rsidR="002B7C32" w:rsidRPr="004576E7" w:rsidRDefault="002B7C32" w:rsidP="002B7C32">
      <w:pPr>
        <w:rPr>
          <w:rFonts w:asciiTheme="minorHAnsi" w:hAnsiTheme="minorHAnsi"/>
          <w:sz w:val="22"/>
          <w:szCs w:val="22"/>
        </w:rPr>
      </w:pPr>
    </w:p>
    <w:p w14:paraId="39020843" w14:textId="77777777" w:rsidR="002B7C32" w:rsidRPr="004576E7" w:rsidRDefault="002B7C32" w:rsidP="002B7C32">
      <w:pPr>
        <w:rPr>
          <w:rFonts w:asciiTheme="minorHAnsi" w:hAnsiTheme="minorHAnsi"/>
          <w:sz w:val="22"/>
          <w:szCs w:val="22"/>
        </w:rPr>
      </w:pPr>
      <w:r w:rsidRPr="004576E7">
        <w:rPr>
          <w:rFonts w:asciiTheme="minorHAnsi" w:hAnsiTheme="minorHAnsi"/>
          <w:sz w:val="22"/>
          <w:szCs w:val="22"/>
        </w:rPr>
        <w:t xml:space="preserve">Et av </w:t>
      </w:r>
      <w:proofErr w:type="spellStart"/>
      <w:r w:rsidRPr="004576E7">
        <w:rPr>
          <w:rFonts w:asciiTheme="minorHAnsi" w:hAnsiTheme="minorHAnsi"/>
          <w:sz w:val="22"/>
          <w:szCs w:val="22"/>
        </w:rPr>
        <w:t>FFOs</w:t>
      </w:r>
      <w:proofErr w:type="spellEnd"/>
      <w:r w:rsidRPr="004576E7">
        <w:rPr>
          <w:rFonts w:asciiTheme="minorHAnsi" w:hAnsiTheme="minorHAnsi"/>
          <w:sz w:val="22"/>
          <w:szCs w:val="22"/>
        </w:rPr>
        <w:t xml:space="preserve"> viktigste arbeidsområder er å gi innspill til de årlige statsbudsjettene. Allerede 14. november 2016 sendte vi over våre tre hovedkrav til regjeringen knyttet til statsbudsjettet for 2018. Disse kravene var utgangspunktet for møtet i Kontaktutvalget med regjeringen 14. desember: </w:t>
      </w:r>
    </w:p>
    <w:p w14:paraId="1E03BB66" w14:textId="77777777" w:rsidR="002B7C32" w:rsidRPr="004576E7" w:rsidRDefault="002B7C32" w:rsidP="002B7C32">
      <w:pPr>
        <w:rPr>
          <w:rFonts w:asciiTheme="minorHAnsi" w:hAnsiTheme="minorHAnsi"/>
          <w:sz w:val="22"/>
          <w:szCs w:val="22"/>
        </w:rPr>
      </w:pPr>
    </w:p>
    <w:p w14:paraId="1038EF5B" w14:textId="77777777" w:rsidR="002B7C32" w:rsidRPr="004576E7" w:rsidRDefault="002B7C32" w:rsidP="002B7C32">
      <w:pPr>
        <w:pStyle w:val="Listeavsnitt"/>
        <w:numPr>
          <w:ilvl w:val="0"/>
          <w:numId w:val="4"/>
        </w:numPr>
        <w:rPr>
          <w:rFonts w:asciiTheme="minorHAnsi" w:hAnsiTheme="minorHAnsi"/>
          <w:sz w:val="22"/>
          <w:szCs w:val="22"/>
        </w:rPr>
      </w:pPr>
      <w:r w:rsidRPr="004576E7">
        <w:rPr>
          <w:rFonts w:asciiTheme="minorHAnsi" w:hAnsiTheme="minorHAnsi"/>
          <w:sz w:val="22"/>
          <w:szCs w:val="22"/>
        </w:rPr>
        <w:t>FFO ber regjeringen i samarbeid med organisasjonene utarbeide en helhetlig handlingsplan for funksjonshemmede, slik FN-konvensjonen for funksjonshemmedes rettigheter stiller krav om</w:t>
      </w:r>
    </w:p>
    <w:p w14:paraId="73432B7B" w14:textId="77777777" w:rsidR="002B7C32" w:rsidRPr="004576E7" w:rsidRDefault="002B7C32" w:rsidP="002B7C32">
      <w:pPr>
        <w:pStyle w:val="Listeavsnitt"/>
        <w:numPr>
          <w:ilvl w:val="0"/>
          <w:numId w:val="4"/>
        </w:numPr>
        <w:rPr>
          <w:rFonts w:asciiTheme="minorHAnsi" w:hAnsiTheme="minorHAnsi"/>
          <w:sz w:val="22"/>
          <w:szCs w:val="22"/>
        </w:rPr>
      </w:pPr>
      <w:r w:rsidRPr="004576E7">
        <w:rPr>
          <w:rFonts w:asciiTheme="minorHAnsi" w:hAnsiTheme="minorHAnsi"/>
          <w:sz w:val="22"/>
          <w:szCs w:val="22"/>
        </w:rPr>
        <w:t>Flere funksjonshemmede i arbeid i kraft av fire-parts samarbeid.</w:t>
      </w:r>
    </w:p>
    <w:p w14:paraId="72E7FB13" w14:textId="77777777" w:rsidR="002B7C32" w:rsidRPr="004576E7" w:rsidRDefault="002B7C32" w:rsidP="002B7C32">
      <w:pPr>
        <w:pStyle w:val="Listeavsnitt"/>
        <w:numPr>
          <w:ilvl w:val="0"/>
          <w:numId w:val="4"/>
        </w:numPr>
        <w:rPr>
          <w:rFonts w:asciiTheme="minorHAnsi" w:hAnsiTheme="minorHAnsi"/>
          <w:sz w:val="22"/>
          <w:szCs w:val="22"/>
        </w:rPr>
      </w:pPr>
      <w:r w:rsidRPr="004576E7">
        <w:rPr>
          <w:rFonts w:asciiTheme="minorHAnsi" w:hAnsiTheme="minorHAnsi"/>
          <w:sz w:val="22"/>
          <w:szCs w:val="22"/>
        </w:rPr>
        <w:t>Styrking av rammevilkår for funksjonshemmedes organisasjoner, og bevilgninger til utvikling av likemannsordningen og brukermedvirkning.</w:t>
      </w:r>
    </w:p>
    <w:p w14:paraId="48980F99" w14:textId="77777777" w:rsidR="002B7C32" w:rsidRPr="004576E7" w:rsidRDefault="002B7C32" w:rsidP="002B7C32">
      <w:pPr>
        <w:pStyle w:val="Listeavsnitt"/>
        <w:rPr>
          <w:rFonts w:asciiTheme="minorHAnsi" w:hAnsiTheme="minorHAnsi"/>
          <w:sz w:val="22"/>
          <w:szCs w:val="22"/>
        </w:rPr>
      </w:pPr>
    </w:p>
    <w:p w14:paraId="0C9B38A0" w14:textId="77777777" w:rsidR="002B7C32" w:rsidRPr="004576E7" w:rsidRDefault="002B7C32" w:rsidP="002B7C32">
      <w:pPr>
        <w:rPr>
          <w:rFonts w:asciiTheme="minorHAnsi" w:hAnsiTheme="minorHAnsi"/>
          <w:sz w:val="22"/>
          <w:szCs w:val="22"/>
        </w:rPr>
      </w:pPr>
      <w:r w:rsidRPr="004576E7">
        <w:rPr>
          <w:rFonts w:asciiTheme="minorHAnsi" w:hAnsiTheme="minorHAnsi"/>
          <w:sz w:val="22"/>
          <w:szCs w:val="22"/>
        </w:rPr>
        <w:t>Vi varslet i møtet at våre innspill til de enkelte fagdepartement ville oversendes senest 16. desember. Vårt viktigste anliggende er at regjeringen i de årlige statsbudsjettene setter av tilstrekkelige bevilgninger på de ulike fagområdene slik at rettighetene til funksjonshemmede og kronisk syke i Norge sikres.</w:t>
      </w:r>
    </w:p>
    <w:p w14:paraId="39D81603" w14:textId="77777777" w:rsidR="002B7C32" w:rsidRPr="004576E7" w:rsidRDefault="002B7C32" w:rsidP="002B7C32">
      <w:pPr>
        <w:rPr>
          <w:rFonts w:asciiTheme="minorHAnsi" w:hAnsiTheme="minorHAnsi"/>
          <w:sz w:val="22"/>
          <w:szCs w:val="22"/>
        </w:rPr>
      </w:pPr>
    </w:p>
    <w:p w14:paraId="31D13A4C" w14:textId="7C231549" w:rsidR="002B7C32" w:rsidRPr="004576E7" w:rsidRDefault="002B7C32" w:rsidP="002B7C32">
      <w:pPr>
        <w:rPr>
          <w:rFonts w:asciiTheme="minorHAnsi" w:hAnsiTheme="minorHAnsi"/>
          <w:sz w:val="22"/>
          <w:szCs w:val="22"/>
        </w:rPr>
      </w:pPr>
      <w:r w:rsidRPr="004576E7">
        <w:rPr>
          <w:rFonts w:asciiTheme="minorHAnsi" w:hAnsiTheme="minorHAnsi"/>
          <w:sz w:val="22"/>
          <w:szCs w:val="22"/>
        </w:rPr>
        <w:t xml:space="preserve">Her følger </w:t>
      </w:r>
      <w:proofErr w:type="spellStart"/>
      <w:r w:rsidRPr="004576E7">
        <w:rPr>
          <w:rFonts w:asciiTheme="minorHAnsi" w:hAnsiTheme="minorHAnsi"/>
          <w:sz w:val="22"/>
          <w:szCs w:val="22"/>
        </w:rPr>
        <w:t>FFOs</w:t>
      </w:r>
      <w:proofErr w:type="spellEnd"/>
      <w:r w:rsidRPr="004576E7">
        <w:rPr>
          <w:rFonts w:asciiTheme="minorHAnsi" w:hAnsiTheme="minorHAnsi"/>
          <w:sz w:val="22"/>
          <w:szCs w:val="22"/>
        </w:rPr>
        <w:t xml:space="preserve"> konkrete krav knyttet til statsbudsjettet for 2018 på </w:t>
      </w:r>
      <w:r>
        <w:rPr>
          <w:rFonts w:asciiTheme="minorHAnsi" w:hAnsiTheme="minorHAnsi"/>
          <w:sz w:val="22"/>
          <w:szCs w:val="22"/>
        </w:rPr>
        <w:t>Justis</w:t>
      </w:r>
      <w:r w:rsidRPr="004576E7">
        <w:rPr>
          <w:rFonts w:asciiTheme="minorHAnsi" w:hAnsiTheme="minorHAnsi"/>
          <w:sz w:val="22"/>
          <w:szCs w:val="22"/>
        </w:rPr>
        <w:t>departementets område:</w:t>
      </w:r>
    </w:p>
    <w:p w14:paraId="00B29481" w14:textId="77777777" w:rsidR="00006FDF" w:rsidRDefault="00006FDF" w:rsidP="00006FDF">
      <w:pPr>
        <w:rPr>
          <w:rFonts w:cs="Arial"/>
          <w:sz w:val="22"/>
          <w:szCs w:val="22"/>
        </w:rPr>
      </w:pPr>
    </w:p>
    <w:p w14:paraId="27D30608" w14:textId="675E9D1D" w:rsidR="006E4A6F" w:rsidRPr="001F0070" w:rsidRDefault="006E4A6F" w:rsidP="006E4A6F">
      <w:pPr>
        <w:pStyle w:val="Listeavsnitt"/>
        <w:numPr>
          <w:ilvl w:val="0"/>
          <w:numId w:val="2"/>
        </w:numPr>
        <w:rPr>
          <w:rFonts w:asciiTheme="minorHAnsi" w:hAnsiTheme="minorHAnsi" w:cs="Arial"/>
          <w:i/>
          <w:sz w:val="22"/>
          <w:szCs w:val="22"/>
        </w:rPr>
      </w:pPr>
      <w:r w:rsidRPr="000E1284">
        <w:rPr>
          <w:rFonts w:asciiTheme="minorHAnsi" w:hAnsiTheme="minorHAnsi" w:cs="Arial"/>
          <w:i/>
          <w:sz w:val="22"/>
          <w:szCs w:val="22"/>
        </w:rPr>
        <w:t>FFO ber</w:t>
      </w:r>
      <w:r w:rsidR="00006FDF" w:rsidRPr="000E1284">
        <w:rPr>
          <w:rFonts w:asciiTheme="minorHAnsi" w:hAnsiTheme="minorHAnsi" w:cs="Arial"/>
          <w:i/>
          <w:sz w:val="22"/>
          <w:szCs w:val="22"/>
        </w:rPr>
        <w:t xml:space="preserve"> regjeringen styrke ordningen med fri rettshjelp</w:t>
      </w:r>
      <w:r w:rsidR="001F0070">
        <w:rPr>
          <w:rFonts w:asciiTheme="minorHAnsi" w:hAnsiTheme="minorHAnsi" w:cs="Arial"/>
          <w:i/>
          <w:sz w:val="22"/>
          <w:szCs w:val="22"/>
        </w:rPr>
        <w:t xml:space="preserve"> </w:t>
      </w:r>
      <w:r w:rsidR="00C14C6F">
        <w:rPr>
          <w:rFonts w:asciiTheme="minorHAnsi" w:hAnsiTheme="minorHAnsi" w:cs="Arial"/>
          <w:i/>
          <w:sz w:val="22"/>
          <w:szCs w:val="22"/>
        </w:rPr>
        <w:t>gjennom utvidelse av rettshjelp</w:t>
      </w:r>
      <w:r w:rsidR="001F0070">
        <w:rPr>
          <w:rFonts w:asciiTheme="minorHAnsi" w:hAnsiTheme="minorHAnsi" w:cs="Arial"/>
          <w:i/>
          <w:sz w:val="22"/>
          <w:szCs w:val="22"/>
        </w:rPr>
        <w:t xml:space="preserve">lovens </w:t>
      </w:r>
      <w:r w:rsidR="00C14C6F">
        <w:rPr>
          <w:rFonts w:asciiTheme="minorHAnsi" w:hAnsiTheme="minorHAnsi" w:cs="Arial"/>
          <w:i/>
          <w:sz w:val="22"/>
          <w:szCs w:val="22"/>
        </w:rPr>
        <w:t xml:space="preserve">saklige </w:t>
      </w:r>
      <w:r w:rsidR="001F0070">
        <w:rPr>
          <w:rFonts w:asciiTheme="minorHAnsi" w:hAnsiTheme="minorHAnsi" w:cs="Arial"/>
          <w:i/>
          <w:sz w:val="22"/>
          <w:szCs w:val="22"/>
        </w:rPr>
        <w:t>dekningsområde, og heving av inntektsgrensen</w:t>
      </w:r>
      <w:r w:rsidRPr="000E1284">
        <w:rPr>
          <w:rFonts w:asciiTheme="minorHAnsi" w:hAnsiTheme="minorHAnsi" w:cs="Arial"/>
          <w:i/>
          <w:sz w:val="22"/>
          <w:szCs w:val="22"/>
        </w:rPr>
        <w:t xml:space="preserve">. </w:t>
      </w:r>
      <w:r w:rsidRPr="001F0070">
        <w:rPr>
          <w:rFonts w:cs="Arial"/>
          <w:b/>
          <w:szCs w:val="32"/>
        </w:rPr>
        <w:br/>
      </w:r>
    </w:p>
    <w:p w14:paraId="659B204B" w14:textId="77777777" w:rsidR="006E4A6F" w:rsidRPr="000E1284" w:rsidRDefault="000E6CB6" w:rsidP="006E4A6F">
      <w:pPr>
        <w:autoSpaceDE w:val="0"/>
        <w:autoSpaceDN w:val="0"/>
        <w:adjustRightInd w:val="0"/>
        <w:rPr>
          <w:rFonts w:asciiTheme="minorHAnsi" w:hAnsiTheme="minorHAnsi" w:cs="Arial"/>
          <w:b/>
          <w:szCs w:val="32"/>
        </w:rPr>
      </w:pPr>
      <w:r w:rsidRPr="000E1284">
        <w:rPr>
          <w:rFonts w:asciiTheme="minorHAnsi" w:hAnsiTheme="minorHAnsi" w:cs="Arial"/>
          <w:b/>
          <w:szCs w:val="32"/>
        </w:rPr>
        <w:t>Utvid rettshjelplovens saklige dekningsområde</w:t>
      </w:r>
    </w:p>
    <w:p w14:paraId="4E13F4BF" w14:textId="338C5FB9" w:rsidR="00931613" w:rsidRPr="00AC3F8D" w:rsidRDefault="006E4A6F" w:rsidP="002B7C32">
      <w:pPr>
        <w:autoSpaceDE w:val="0"/>
        <w:autoSpaceDN w:val="0"/>
        <w:adjustRightInd w:val="0"/>
        <w:rPr>
          <w:rFonts w:asciiTheme="minorHAnsi" w:hAnsiTheme="minorHAnsi" w:cs="Arial"/>
          <w:i/>
          <w:sz w:val="22"/>
          <w:szCs w:val="22"/>
        </w:rPr>
      </w:pPr>
      <w:r w:rsidRPr="000E1284">
        <w:rPr>
          <w:rFonts w:asciiTheme="minorHAnsi" w:hAnsiTheme="minorHAnsi" w:cs="Arial"/>
          <w:sz w:val="22"/>
          <w:szCs w:val="22"/>
        </w:rPr>
        <w:t xml:space="preserve">Den alternative rapporten fra sivilt samfunn til FN-komiteen for rettighetene til mennesker med nedsatt funksjonsevne peker på at funksjonshemmede ikke nødvendigvis får rett, selv om de etter loven har rett. </w:t>
      </w:r>
      <w:r w:rsidR="00C14C6F">
        <w:rPr>
          <w:rFonts w:asciiTheme="minorHAnsi" w:hAnsiTheme="minorHAnsi" w:cs="Arial"/>
          <w:sz w:val="22"/>
          <w:szCs w:val="22"/>
        </w:rPr>
        <w:t xml:space="preserve">Dette er en grunnleggende mangel når det gjelder etterlevelse av FN-konvensjonen om rettigheter for mennesker med nedsatt funksjonsevne, CRPD. </w:t>
      </w:r>
      <w:r w:rsidRPr="000E1284">
        <w:rPr>
          <w:rFonts w:asciiTheme="minorHAnsi" w:hAnsiTheme="minorHAnsi" w:cs="Arial"/>
          <w:sz w:val="22"/>
          <w:szCs w:val="22"/>
        </w:rPr>
        <w:t xml:space="preserve">Det </w:t>
      </w:r>
      <w:r w:rsidR="001F0070">
        <w:rPr>
          <w:rFonts w:asciiTheme="minorHAnsi" w:hAnsiTheme="minorHAnsi" w:cs="Arial"/>
          <w:sz w:val="22"/>
          <w:szCs w:val="22"/>
        </w:rPr>
        <w:t xml:space="preserve">sammen med </w:t>
      </w:r>
      <w:r w:rsidRPr="000E1284">
        <w:rPr>
          <w:rFonts w:asciiTheme="minorHAnsi" w:hAnsiTheme="minorHAnsi" w:cs="Arial"/>
          <w:sz w:val="22"/>
          <w:szCs w:val="22"/>
        </w:rPr>
        <w:t>begrenset adgang til fri rettshjelp, gjør det vanskelig å kreve sin rett gjennom rettssystemet.</w:t>
      </w:r>
      <w:r w:rsidR="002B7C32">
        <w:rPr>
          <w:rFonts w:asciiTheme="minorHAnsi" w:hAnsiTheme="minorHAnsi" w:cs="Arial"/>
          <w:sz w:val="22"/>
          <w:szCs w:val="22"/>
        </w:rPr>
        <w:t xml:space="preserve"> </w:t>
      </w:r>
      <w:r w:rsidR="001F0070">
        <w:rPr>
          <w:rFonts w:asciiTheme="minorHAnsi" w:hAnsiTheme="minorHAnsi" w:cs="Arial"/>
          <w:sz w:val="22"/>
          <w:szCs w:val="22"/>
        </w:rPr>
        <w:t xml:space="preserve">Det er </w:t>
      </w:r>
      <w:r w:rsidR="002B7C32">
        <w:rPr>
          <w:rFonts w:asciiTheme="minorHAnsi" w:hAnsiTheme="minorHAnsi" w:cs="Arial"/>
          <w:sz w:val="22"/>
          <w:szCs w:val="22"/>
        </w:rPr>
        <w:t xml:space="preserve">derfor </w:t>
      </w:r>
      <w:r w:rsidR="00931613" w:rsidRPr="000E1284">
        <w:rPr>
          <w:rFonts w:asciiTheme="minorHAnsi" w:hAnsiTheme="minorHAnsi" w:cs="Arial"/>
          <w:sz w:val="22"/>
          <w:szCs w:val="22"/>
        </w:rPr>
        <w:t>positivt at en samlet Justiskomité har bedt regjeringen om å foreta en gjennomgang av ordningen med fri rettshjelp</w:t>
      </w:r>
      <w:r w:rsidR="002B7C32">
        <w:rPr>
          <w:rFonts w:asciiTheme="minorHAnsi" w:hAnsiTheme="minorHAnsi" w:cs="Arial"/>
          <w:sz w:val="22"/>
          <w:szCs w:val="22"/>
        </w:rPr>
        <w:t xml:space="preserve"> med sikte på utviding</w:t>
      </w:r>
      <w:r w:rsidR="002B7C32">
        <w:rPr>
          <w:rStyle w:val="Fotnotereferanse"/>
          <w:rFonts w:asciiTheme="minorHAnsi" w:hAnsiTheme="minorHAnsi" w:cs="Arial"/>
          <w:sz w:val="22"/>
          <w:szCs w:val="22"/>
        </w:rPr>
        <w:footnoteReference w:id="1"/>
      </w:r>
      <w:r w:rsidR="00931613" w:rsidRPr="000E1284">
        <w:rPr>
          <w:rFonts w:asciiTheme="minorHAnsi" w:hAnsiTheme="minorHAnsi" w:cs="Arial"/>
          <w:sz w:val="22"/>
          <w:szCs w:val="22"/>
        </w:rPr>
        <w:t xml:space="preserve">. </w:t>
      </w:r>
    </w:p>
    <w:p w14:paraId="191F3096" w14:textId="77777777" w:rsidR="00931613" w:rsidRDefault="00931613" w:rsidP="006E4A6F">
      <w:pPr>
        <w:autoSpaceDE w:val="0"/>
        <w:autoSpaceDN w:val="0"/>
        <w:adjustRightInd w:val="0"/>
        <w:rPr>
          <w:rFonts w:cs="Arial"/>
          <w:sz w:val="22"/>
          <w:szCs w:val="22"/>
        </w:rPr>
      </w:pPr>
    </w:p>
    <w:p w14:paraId="6F9E9B6B" w14:textId="259FFA1B" w:rsidR="006E4A6F" w:rsidRPr="001F0070" w:rsidRDefault="002B7C32" w:rsidP="001F0070">
      <w:pPr>
        <w:rPr>
          <w:rFonts w:asciiTheme="minorHAnsi" w:hAnsiTheme="minorHAnsi" w:cs="Arial"/>
          <w:sz w:val="22"/>
          <w:szCs w:val="22"/>
        </w:rPr>
      </w:pPr>
      <w:r w:rsidRPr="000E1284">
        <w:rPr>
          <w:rFonts w:asciiTheme="minorHAnsi" w:hAnsiTheme="minorHAnsi" w:cs="Arial"/>
          <w:sz w:val="22"/>
          <w:szCs w:val="22"/>
        </w:rPr>
        <w:lastRenderedPageBreak/>
        <w:t xml:space="preserve">Når Stortinget har valgt å gi individuelle rettigheter, og ratifisert CRPD, må det finnes mekanismer som sikrer at disse rettighetene blir oppfylt i praksis. </w:t>
      </w:r>
      <w:r w:rsidR="00C14C6F">
        <w:rPr>
          <w:rFonts w:asciiTheme="minorHAnsi" w:hAnsiTheme="minorHAnsi" w:cs="Arial"/>
          <w:sz w:val="22"/>
          <w:szCs w:val="22"/>
        </w:rPr>
        <w:t xml:space="preserve">Funksjonshemmede som vil fremme sak for fylkesmenn, forliksråd eller domstoler, har ofte ikke råd til advokat selv om de trenger bistand. </w:t>
      </w:r>
      <w:r w:rsidR="006E4A6F" w:rsidRPr="000E1284">
        <w:rPr>
          <w:rFonts w:asciiTheme="minorHAnsi" w:hAnsiTheme="minorHAnsi" w:cs="Arial"/>
          <w:sz w:val="22"/>
          <w:szCs w:val="22"/>
        </w:rPr>
        <w:t xml:space="preserve">Rettshjelploven </w:t>
      </w:r>
      <w:r w:rsidR="001F0070">
        <w:rPr>
          <w:rFonts w:asciiTheme="minorHAnsi" w:hAnsiTheme="minorHAnsi" w:cs="Arial"/>
          <w:sz w:val="22"/>
          <w:szCs w:val="22"/>
        </w:rPr>
        <w:t xml:space="preserve">er viktig i dette, men </w:t>
      </w:r>
      <w:r w:rsidR="006E4A6F" w:rsidRPr="000E1284">
        <w:rPr>
          <w:rFonts w:asciiTheme="minorHAnsi" w:hAnsiTheme="minorHAnsi" w:cs="Arial"/>
          <w:sz w:val="22"/>
          <w:szCs w:val="22"/>
        </w:rPr>
        <w:t>omfatter ikke viktige områder for funksjonshemme</w:t>
      </w:r>
      <w:r w:rsidR="00F54D17" w:rsidRPr="000E1284">
        <w:rPr>
          <w:rFonts w:asciiTheme="minorHAnsi" w:hAnsiTheme="minorHAnsi" w:cs="Arial"/>
          <w:sz w:val="22"/>
          <w:szCs w:val="22"/>
        </w:rPr>
        <w:t xml:space="preserve">de. FNs menneskerettskomité har også </w:t>
      </w:r>
      <w:r w:rsidR="006E4A6F" w:rsidRPr="000E1284">
        <w:rPr>
          <w:rFonts w:asciiTheme="minorHAnsi" w:hAnsiTheme="minorHAnsi" w:cs="Arial"/>
          <w:sz w:val="22"/>
          <w:szCs w:val="22"/>
        </w:rPr>
        <w:t>kritisert rettshjelpsordningen for å være for snever.</w:t>
      </w:r>
      <w:r w:rsidR="00C53F84" w:rsidRPr="000E1284">
        <w:rPr>
          <w:rStyle w:val="Fotnotereferanse"/>
          <w:rFonts w:asciiTheme="minorHAnsi" w:hAnsiTheme="minorHAnsi" w:cs="Arial"/>
          <w:sz w:val="22"/>
          <w:szCs w:val="22"/>
        </w:rPr>
        <w:footnoteReference w:id="2"/>
      </w:r>
      <w:r w:rsidR="006E4A6F" w:rsidRPr="000E1284">
        <w:rPr>
          <w:rFonts w:asciiTheme="minorHAnsi" w:hAnsiTheme="minorHAnsi" w:cs="Arial"/>
          <w:sz w:val="22"/>
          <w:szCs w:val="22"/>
        </w:rPr>
        <w:t xml:space="preserve"> </w:t>
      </w:r>
      <w:r w:rsidR="006E4A6F" w:rsidRPr="001F0070">
        <w:rPr>
          <w:rFonts w:asciiTheme="minorHAnsi" w:hAnsiTheme="minorHAnsi" w:cs="Arial"/>
          <w:sz w:val="22"/>
          <w:szCs w:val="22"/>
        </w:rPr>
        <w:t xml:space="preserve">FFO mener </w:t>
      </w:r>
      <w:r w:rsidR="00F61803">
        <w:rPr>
          <w:rFonts w:asciiTheme="minorHAnsi" w:hAnsiTheme="minorHAnsi" w:cs="Arial"/>
          <w:sz w:val="22"/>
          <w:szCs w:val="22"/>
        </w:rPr>
        <w:t>derfor</w:t>
      </w:r>
      <w:r w:rsidR="006E4A6F" w:rsidRPr="001F0070">
        <w:rPr>
          <w:rFonts w:asciiTheme="minorHAnsi" w:hAnsiTheme="minorHAnsi" w:cs="Arial"/>
          <w:sz w:val="22"/>
          <w:szCs w:val="22"/>
        </w:rPr>
        <w:t xml:space="preserve"> at rettshjelploven må utvides til å omfatte saker etter diskriminerings- og tilgjengelighetsloven, pasient- og brukerrettighetsloven, opplæringsloven og flere saker etter folketrygdloven. </w:t>
      </w:r>
    </w:p>
    <w:p w14:paraId="32BD4318" w14:textId="77777777" w:rsidR="006E4A6F" w:rsidRPr="00C53F84" w:rsidRDefault="006E4A6F" w:rsidP="006E4A6F">
      <w:pPr>
        <w:pStyle w:val="PunktlisteFFO"/>
        <w:numPr>
          <w:ilvl w:val="0"/>
          <w:numId w:val="0"/>
        </w:numPr>
        <w:spacing w:after="0" w:line="240" w:lineRule="auto"/>
        <w:rPr>
          <w:rFonts w:eastAsia="Times New Roman" w:cs="Arial"/>
          <w:i w:val="0"/>
          <w:lang w:eastAsia="nb-NO"/>
        </w:rPr>
      </w:pPr>
    </w:p>
    <w:p w14:paraId="21C3C6DD" w14:textId="77777777" w:rsidR="006E4A6F" w:rsidRPr="003A20BB" w:rsidRDefault="006E4A6F" w:rsidP="006E4A6F">
      <w:pPr>
        <w:rPr>
          <w:rFonts w:asciiTheme="minorHAnsi" w:hAnsiTheme="minorHAnsi" w:cs="Arial"/>
          <w:b/>
        </w:rPr>
      </w:pPr>
      <w:r w:rsidRPr="003A20BB">
        <w:rPr>
          <w:rFonts w:asciiTheme="minorHAnsi" w:hAnsiTheme="minorHAnsi" w:cs="Arial"/>
          <w:b/>
        </w:rPr>
        <w:t>Øke inntektsgrensene</w:t>
      </w:r>
    </w:p>
    <w:p w14:paraId="6EB0C946" w14:textId="590ECE82" w:rsidR="006E4A6F" w:rsidRPr="003A20BB" w:rsidRDefault="006E4A6F" w:rsidP="006E4A6F">
      <w:pPr>
        <w:rPr>
          <w:rFonts w:asciiTheme="minorHAnsi" w:hAnsiTheme="minorHAnsi" w:cs="Arial"/>
          <w:sz w:val="22"/>
          <w:szCs w:val="22"/>
        </w:rPr>
      </w:pPr>
      <w:r w:rsidRPr="003A20BB">
        <w:rPr>
          <w:rFonts w:asciiTheme="minorHAnsi" w:hAnsiTheme="minorHAnsi" w:cs="Arial"/>
          <w:sz w:val="22"/>
          <w:szCs w:val="22"/>
        </w:rPr>
        <w:t xml:space="preserve">Selv om et saksområde faller innenfor rettshjelploven, </w:t>
      </w:r>
      <w:r w:rsidR="00F61803">
        <w:rPr>
          <w:rFonts w:asciiTheme="minorHAnsi" w:hAnsiTheme="minorHAnsi" w:cs="Arial"/>
          <w:sz w:val="22"/>
          <w:szCs w:val="22"/>
        </w:rPr>
        <w:t>er retten forbeholdt</w:t>
      </w:r>
      <w:r w:rsidR="001F0070">
        <w:rPr>
          <w:rFonts w:asciiTheme="minorHAnsi" w:hAnsiTheme="minorHAnsi" w:cs="Arial"/>
          <w:sz w:val="22"/>
          <w:szCs w:val="22"/>
        </w:rPr>
        <w:t xml:space="preserve"> </w:t>
      </w:r>
      <w:r w:rsidRPr="003A20BB">
        <w:rPr>
          <w:rFonts w:asciiTheme="minorHAnsi" w:hAnsiTheme="minorHAnsi" w:cs="Arial"/>
          <w:sz w:val="22"/>
          <w:szCs w:val="22"/>
        </w:rPr>
        <w:t>de med aller dårligst økonomi. Inntektsgrensen</w:t>
      </w:r>
      <w:r w:rsidR="002B7C32">
        <w:rPr>
          <w:rFonts w:asciiTheme="minorHAnsi" w:hAnsiTheme="minorHAnsi" w:cs="Arial"/>
          <w:sz w:val="22"/>
          <w:szCs w:val="22"/>
        </w:rPr>
        <w:t>e</w:t>
      </w:r>
      <w:r w:rsidRPr="003A20BB">
        <w:rPr>
          <w:rFonts w:asciiTheme="minorHAnsi" w:hAnsiTheme="minorHAnsi" w:cs="Arial"/>
          <w:sz w:val="22"/>
          <w:szCs w:val="22"/>
        </w:rPr>
        <w:t xml:space="preserve"> er </w:t>
      </w:r>
      <w:r w:rsidR="002B7C32">
        <w:rPr>
          <w:rFonts w:asciiTheme="minorHAnsi" w:hAnsiTheme="minorHAnsi" w:cs="Arial"/>
          <w:sz w:val="22"/>
          <w:szCs w:val="22"/>
        </w:rPr>
        <w:t xml:space="preserve">svært lave, </w:t>
      </w:r>
      <w:r w:rsidRPr="003A20BB">
        <w:rPr>
          <w:rFonts w:asciiTheme="minorHAnsi" w:hAnsiTheme="minorHAnsi" w:cs="Arial"/>
          <w:sz w:val="22"/>
          <w:szCs w:val="22"/>
        </w:rPr>
        <w:t xml:space="preserve">246 000 kr </w:t>
      </w:r>
      <w:r w:rsidR="002B7C32">
        <w:rPr>
          <w:rFonts w:asciiTheme="minorHAnsi" w:hAnsiTheme="minorHAnsi" w:cs="Arial"/>
          <w:sz w:val="22"/>
          <w:szCs w:val="22"/>
        </w:rPr>
        <w:t xml:space="preserve">i brutto årsinntekt </w:t>
      </w:r>
      <w:r w:rsidRPr="003A20BB">
        <w:rPr>
          <w:rFonts w:asciiTheme="minorHAnsi" w:hAnsiTheme="minorHAnsi" w:cs="Arial"/>
          <w:sz w:val="22"/>
          <w:szCs w:val="22"/>
        </w:rPr>
        <w:t>for enslige og 369 000 kr for ektefeller og andre som lever sammen med felles økonomi.</w:t>
      </w:r>
      <w:r w:rsidR="00C53F84" w:rsidRPr="003A20BB">
        <w:rPr>
          <w:rStyle w:val="Fotnotereferanse"/>
          <w:rFonts w:asciiTheme="minorHAnsi" w:hAnsiTheme="minorHAnsi" w:cs="Arial"/>
          <w:sz w:val="22"/>
          <w:szCs w:val="22"/>
        </w:rPr>
        <w:footnoteReference w:id="3"/>
      </w:r>
      <w:r w:rsidRPr="003A20BB">
        <w:rPr>
          <w:rFonts w:asciiTheme="minorHAnsi" w:hAnsiTheme="minorHAnsi" w:cs="Arial"/>
          <w:sz w:val="22"/>
          <w:szCs w:val="22"/>
        </w:rPr>
        <w:t xml:space="preserve"> </w:t>
      </w:r>
      <w:r w:rsidR="001F0070">
        <w:rPr>
          <w:rFonts w:asciiTheme="minorHAnsi" w:hAnsiTheme="minorHAnsi" w:cs="Arial"/>
          <w:sz w:val="22"/>
          <w:szCs w:val="22"/>
        </w:rPr>
        <w:t>Det er ikke mange som kommer under denne grensen, og mange som ligger over vil</w:t>
      </w:r>
      <w:r w:rsidR="00F61803">
        <w:rPr>
          <w:rFonts w:asciiTheme="minorHAnsi" w:hAnsiTheme="minorHAnsi" w:cs="Arial"/>
          <w:sz w:val="22"/>
          <w:szCs w:val="22"/>
        </w:rPr>
        <w:t xml:space="preserve"> derfor</w:t>
      </w:r>
      <w:r w:rsidR="001F0070">
        <w:rPr>
          <w:rFonts w:asciiTheme="minorHAnsi" w:hAnsiTheme="minorHAnsi" w:cs="Arial"/>
          <w:sz w:val="22"/>
          <w:szCs w:val="22"/>
        </w:rPr>
        <w:t xml:space="preserve"> ikke ha </w:t>
      </w:r>
      <w:r w:rsidRPr="003A20BB">
        <w:rPr>
          <w:rFonts w:asciiTheme="minorHAnsi" w:hAnsiTheme="minorHAnsi" w:cs="Arial"/>
          <w:sz w:val="22"/>
          <w:szCs w:val="22"/>
        </w:rPr>
        <w:t xml:space="preserve">råd til å betale for advokat. </w:t>
      </w:r>
      <w:r w:rsidR="002B7C32">
        <w:rPr>
          <w:rFonts w:asciiTheme="minorHAnsi" w:hAnsiTheme="minorHAnsi" w:cs="Arial"/>
          <w:sz w:val="22"/>
          <w:szCs w:val="22"/>
        </w:rPr>
        <w:t>Mange</w:t>
      </w:r>
      <w:r w:rsidRPr="003A20BB">
        <w:rPr>
          <w:rFonts w:asciiTheme="minorHAnsi" w:hAnsiTheme="minorHAnsi" w:cs="Arial"/>
          <w:sz w:val="22"/>
          <w:szCs w:val="22"/>
        </w:rPr>
        <w:t xml:space="preserve"> funksjonshemmede og kronisk syke </w:t>
      </w:r>
      <w:r w:rsidR="002B7C32">
        <w:rPr>
          <w:rFonts w:asciiTheme="minorHAnsi" w:hAnsiTheme="minorHAnsi" w:cs="Arial"/>
          <w:sz w:val="22"/>
          <w:szCs w:val="22"/>
        </w:rPr>
        <w:t xml:space="preserve">har i tillegg </w:t>
      </w:r>
      <w:r w:rsidRPr="003A20BB">
        <w:rPr>
          <w:rFonts w:asciiTheme="minorHAnsi" w:hAnsiTheme="minorHAnsi" w:cs="Arial"/>
          <w:sz w:val="22"/>
          <w:szCs w:val="22"/>
        </w:rPr>
        <w:t xml:space="preserve">ekstrautgifter knyttet til sykdom som ikke kompenseres av det offentlige. </w:t>
      </w:r>
    </w:p>
    <w:p w14:paraId="0F267D17" w14:textId="77777777" w:rsidR="00833696" w:rsidRPr="003A20BB" w:rsidRDefault="00833696" w:rsidP="006E4A6F">
      <w:pPr>
        <w:rPr>
          <w:rFonts w:asciiTheme="minorHAnsi" w:hAnsiTheme="minorHAnsi" w:cs="Arial"/>
          <w:sz w:val="22"/>
          <w:szCs w:val="22"/>
        </w:rPr>
      </w:pPr>
    </w:p>
    <w:p w14:paraId="75B993A6" w14:textId="28152992" w:rsidR="006E4A6F" w:rsidRPr="003A20BB" w:rsidRDefault="00833696" w:rsidP="006E4A6F">
      <w:pPr>
        <w:rPr>
          <w:rFonts w:asciiTheme="minorHAnsi" w:hAnsiTheme="minorHAnsi" w:cs="Arial"/>
          <w:sz w:val="22"/>
          <w:szCs w:val="22"/>
        </w:rPr>
      </w:pPr>
      <w:r w:rsidRPr="003A20BB">
        <w:rPr>
          <w:rFonts w:asciiTheme="minorHAnsi" w:hAnsiTheme="minorHAnsi" w:cs="Arial"/>
          <w:sz w:val="22"/>
          <w:szCs w:val="22"/>
        </w:rPr>
        <w:t xml:space="preserve">Det er positivt at </w:t>
      </w:r>
      <w:r w:rsidR="000D4E3E" w:rsidRPr="003A20BB">
        <w:rPr>
          <w:rFonts w:asciiTheme="minorHAnsi" w:hAnsiTheme="minorHAnsi" w:cs="Arial"/>
          <w:sz w:val="22"/>
          <w:szCs w:val="22"/>
        </w:rPr>
        <w:t>regjeringen i forbindelse med budsjettet for 2017 ville rette opp skjevheter på rettshjelpsområdet ved å myke opp dispensasjonspraksis fra inntektsgrensen for fri rettshjelp i enkelte tilfeller.</w:t>
      </w:r>
      <w:r w:rsidR="00931613" w:rsidRPr="003A20BB">
        <w:rPr>
          <w:rFonts w:asciiTheme="minorHAnsi" w:hAnsiTheme="minorHAnsi" w:cs="Arial"/>
          <w:sz w:val="22"/>
          <w:szCs w:val="22"/>
        </w:rPr>
        <w:t xml:space="preserve"> Dette følger også av </w:t>
      </w:r>
      <w:proofErr w:type="spellStart"/>
      <w:r w:rsidR="00931613" w:rsidRPr="003A20BB">
        <w:rPr>
          <w:rFonts w:asciiTheme="minorHAnsi" w:hAnsiTheme="minorHAnsi" w:cs="Arial"/>
          <w:sz w:val="22"/>
          <w:szCs w:val="22"/>
        </w:rPr>
        <w:t>Innst</w:t>
      </w:r>
      <w:proofErr w:type="spellEnd"/>
      <w:r w:rsidR="00931613" w:rsidRPr="003A20BB">
        <w:rPr>
          <w:rFonts w:asciiTheme="minorHAnsi" w:hAnsiTheme="minorHAnsi" w:cs="Arial"/>
          <w:sz w:val="22"/>
          <w:szCs w:val="22"/>
        </w:rPr>
        <w:t>. 98</w:t>
      </w:r>
      <w:r w:rsidR="007C46B4" w:rsidRPr="003A20BB">
        <w:rPr>
          <w:rFonts w:asciiTheme="minorHAnsi" w:hAnsiTheme="minorHAnsi" w:cs="Arial"/>
          <w:sz w:val="22"/>
          <w:szCs w:val="22"/>
        </w:rPr>
        <w:t xml:space="preserve"> </w:t>
      </w:r>
      <w:r w:rsidR="00931613" w:rsidRPr="003A20BB">
        <w:rPr>
          <w:rFonts w:asciiTheme="minorHAnsi" w:hAnsiTheme="minorHAnsi" w:cs="Arial"/>
          <w:sz w:val="22"/>
          <w:szCs w:val="22"/>
        </w:rPr>
        <w:t>L (2016-2017)</w:t>
      </w:r>
      <w:r w:rsidR="004F1AFF">
        <w:rPr>
          <w:rFonts w:asciiTheme="minorHAnsi" w:hAnsiTheme="minorHAnsi" w:cs="Arial"/>
          <w:sz w:val="22"/>
          <w:szCs w:val="22"/>
        </w:rPr>
        <w:t>.</w:t>
      </w:r>
      <w:r w:rsidR="000D4E3E" w:rsidRPr="003A20BB">
        <w:rPr>
          <w:rFonts w:asciiTheme="minorHAnsi" w:hAnsiTheme="minorHAnsi" w:cs="Arial"/>
          <w:sz w:val="22"/>
          <w:szCs w:val="22"/>
        </w:rPr>
        <w:t xml:space="preserve"> FFO mener imidlertid det ikke er nok</w:t>
      </w:r>
      <w:r w:rsidR="001F0070">
        <w:rPr>
          <w:rFonts w:asciiTheme="minorHAnsi" w:hAnsiTheme="minorHAnsi" w:cs="Arial"/>
          <w:sz w:val="22"/>
          <w:szCs w:val="22"/>
        </w:rPr>
        <w:t>, fordi d</w:t>
      </w:r>
      <w:r w:rsidR="000D4E3E" w:rsidRPr="003A20BB">
        <w:rPr>
          <w:rFonts w:asciiTheme="minorHAnsi" w:hAnsiTheme="minorHAnsi" w:cs="Arial"/>
          <w:sz w:val="22"/>
          <w:szCs w:val="22"/>
        </w:rPr>
        <w:t xml:space="preserve">et blant annet </w:t>
      </w:r>
      <w:r w:rsidR="001F0070">
        <w:rPr>
          <w:rFonts w:asciiTheme="minorHAnsi" w:hAnsiTheme="minorHAnsi" w:cs="Arial"/>
          <w:sz w:val="22"/>
          <w:szCs w:val="22"/>
        </w:rPr>
        <w:t xml:space="preserve">vil </w:t>
      </w:r>
      <w:r w:rsidR="000D4E3E" w:rsidRPr="003A20BB">
        <w:rPr>
          <w:rFonts w:asciiTheme="minorHAnsi" w:hAnsiTheme="minorHAnsi" w:cs="Arial"/>
          <w:sz w:val="22"/>
          <w:szCs w:val="22"/>
        </w:rPr>
        <w:t xml:space="preserve">føre til </w:t>
      </w:r>
      <w:r w:rsidR="00A8033D" w:rsidRPr="003A20BB">
        <w:rPr>
          <w:rFonts w:asciiTheme="minorHAnsi" w:hAnsiTheme="minorHAnsi" w:cs="Arial"/>
          <w:sz w:val="22"/>
          <w:szCs w:val="22"/>
        </w:rPr>
        <w:t>at hver enkelt sak må vurderes individuelt</w:t>
      </w:r>
      <w:r w:rsidR="004F1AFF">
        <w:rPr>
          <w:rFonts w:asciiTheme="minorHAnsi" w:hAnsiTheme="minorHAnsi" w:cs="Arial"/>
          <w:sz w:val="22"/>
          <w:szCs w:val="22"/>
        </w:rPr>
        <w:t xml:space="preserve">. </w:t>
      </w:r>
      <w:r w:rsidR="00CC7ABF">
        <w:rPr>
          <w:rFonts w:asciiTheme="minorHAnsi" w:hAnsiTheme="minorHAnsi" w:cs="Arial"/>
          <w:sz w:val="22"/>
          <w:szCs w:val="22"/>
        </w:rPr>
        <w:t>D</w:t>
      </w:r>
      <w:r w:rsidR="006E4A6F" w:rsidRPr="003A20BB">
        <w:rPr>
          <w:rFonts w:asciiTheme="minorHAnsi" w:hAnsiTheme="minorHAnsi" w:cs="Arial"/>
          <w:sz w:val="22"/>
          <w:szCs w:val="22"/>
        </w:rPr>
        <w:t>agens inntektsgrense bidrar til å opprettholde sosiale forskjeller</w:t>
      </w:r>
      <w:r w:rsidR="004F1AFF">
        <w:rPr>
          <w:rFonts w:asciiTheme="minorHAnsi" w:hAnsiTheme="minorHAnsi" w:cs="Arial"/>
          <w:sz w:val="22"/>
          <w:szCs w:val="22"/>
        </w:rPr>
        <w:t xml:space="preserve">, og må </w:t>
      </w:r>
      <w:r w:rsidR="006E4A6F" w:rsidRPr="003A20BB">
        <w:rPr>
          <w:rFonts w:asciiTheme="minorHAnsi" w:hAnsiTheme="minorHAnsi" w:cs="Arial"/>
          <w:sz w:val="22"/>
          <w:szCs w:val="22"/>
        </w:rPr>
        <w:t>heves i samsvar med det som til enhver tid anses som tilfredsstillende levestandard i</w:t>
      </w:r>
      <w:r w:rsidR="006E4A6F" w:rsidRPr="00C53F84">
        <w:rPr>
          <w:rFonts w:cs="Arial"/>
          <w:sz w:val="22"/>
          <w:szCs w:val="22"/>
        </w:rPr>
        <w:t xml:space="preserve"> </w:t>
      </w:r>
      <w:r w:rsidR="006E4A6F" w:rsidRPr="003A20BB">
        <w:rPr>
          <w:rFonts w:asciiTheme="minorHAnsi" w:hAnsiTheme="minorHAnsi" w:cs="Arial"/>
          <w:sz w:val="22"/>
          <w:szCs w:val="22"/>
        </w:rPr>
        <w:t xml:space="preserve">Norge. </w:t>
      </w:r>
      <w:r w:rsidR="004F1AFF">
        <w:rPr>
          <w:rFonts w:asciiTheme="minorHAnsi" w:hAnsiTheme="minorHAnsi" w:cs="Arial"/>
          <w:sz w:val="22"/>
          <w:szCs w:val="22"/>
        </w:rPr>
        <w:t>D</w:t>
      </w:r>
      <w:r w:rsidR="006E4A6F" w:rsidRPr="003A20BB">
        <w:rPr>
          <w:rFonts w:asciiTheme="minorHAnsi" w:hAnsiTheme="minorHAnsi" w:cs="Arial"/>
          <w:sz w:val="22"/>
          <w:szCs w:val="22"/>
        </w:rPr>
        <w:t>et</w:t>
      </w:r>
      <w:r w:rsidR="006E4A6F" w:rsidRPr="00C53F84">
        <w:rPr>
          <w:rFonts w:cs="Arial"/>
          <w:sz w:val="22"/>
          <w:szCs w:val="22"/>
        </w:rPr>
        <w:t xml:space="preserve"> </w:t>
      </w:r>
      <w:r w:rsidR="006E4A6F" w:rsidRPr="003A20BB">
        <w:rPr>
          <w:rFonts w:asciiTheme="minorHAnsi" w:hAnsiTheme="minorHAnsi" w:cs="Arial"/>
          <w:sz w:val="22"/>
          <w:szCs w:val="22"/>
        </w:rPr>
        <w:t xml:space="preserve">bør </w:t>
      </w:r>
      <w:r w:rsidR="00F61803">
        <w:rPr>
          <w:rFonts w:asciiTheme="minorHAnsi" w:hAnsiTheme="minorHAnsi" w:cs="Arial"/>
          <w:sz w:val="22"/>
          <w:szCs w:val="22"/>
        </w:rPr>
        <w:t xml:space="preserve">dessuten </w:t>
      </w:r>
      <w:r w:rsidR="006E4A6F" w:rsidRPr="003A20BB">
        <w:rPr>
          <w:rFonts w:asciiTheme="minorHAnsi" w:hAnsiTheme="minorHAnsi" w:cs="Arial"/>
          <w:sz w:val="22"/>
          <w:szCs w:val="22"/>
        </w:rPr>
        <w:t>vurderes å knytte inntektsgrensen for fri rettshjelp til folketrygdens grunnbeløp (G) slik at det blir en årlig justering.</w:t>
      </w:r>
    </w:p>
    <w:p w14:paraId="6B6231DA" w14:textId="77777777" w:rsidR="006E4A6F" w:rsidRPr="003A20BB" w:rsidRDefault="006E4A6F" w:rsidP="006E4A6F">
      <w:pPr>
        <w:rPr>
          <w:rFonts w:asciiTheme="minorHAnsi" w:hAnsiTheme="minorHAnsi" w:cs="Arial"/>
          <w:sz w:val="22"/>
          <w:szCs w:val="22"/>
        </w:rPr>
      </w:pPr>
    </w:p>
    <w:p w14:paraId="311F5D6D" w14:textId="49F878EB" w:rsidR="006E4A6F" w:rsidRPr="003A20BB" w:rsidRDefault="006E4A6F" w:rsidP="006E4A6F">
      <w:pPr>
        <w:pStyle w:val="PunktlisteFFO"/>
        <w:numPr>
          <w:ilvl w:val="0"/>
          <w:numId w:val="0"/>
        </w:numPr>
        <w:spacing w:after="0" w:line="240" w:lineRule="auto"/>
        <w:rPr>
          <w:rFonts w:asciiTheme="minorHAnsi" w:eastAsia="Times New Roman" w:hAnsiTheme="minorHAnsi" w:cs="Arial"/>
          <w:i w:val="0"/>
          <w:lang w:eastAsia="nb-NO"/>
        </w:rPr>
      </w:pPr>
      <w:r w:rsidRPr="003A20BB">
        <w:rPr>
          <w:rFonts w:asciiTheme="minorHAnsi" w:eastAsia="Times New Roman" w:hAnsiTheme="minorHAnsi" w:cs="Arial"/>
          <w:i w:val="0"/>
          <w:lang w:eastAsia="nb-NO"/>
        </w:rPr>
        <w:t xml:space="preserve">FFO ber regjeringen i første omgang heve inntektsgrensene for fri rettshjelp til minimum 4G for enslige og 7G for ektefeller og samboere. I tillegg </w:t>
      </w:r>
      <w:r w:rsidR="00A8033D" w:rsidRPr="003A20BB">
        <w:rPr>
          <w:rFonts w:asciiTheme="minorHAnsi" w:eastAsia="Times New Roman" w:hAnsiTheme="minorHAnsi" w:cs="Arial"/>
          <w:i w:val="0"/>
          <w:lang w:eastAsia="nb-NO"/>
        </w:rPr>
        <w:t>må det</w:t>
      </w:r>
      <w:r w:rsidR="007F7C9C">
        <w:rPr>
          <w:rFonts w:asciiTheme="minorHAnsi" w:eastAsia="Times New Roman" w:hAnsiTheme="minorHAnsi" w:cs="Arial"/>
          <w:i w:val="0"/>
          <w:lang w:eastAsia="nb-NO"/>
        </w:rPr>
        <w:t>,</w:t>
      </w:r>
      <w:r w:rsidR="00A8033D" w:rsidRPr="003A20BB">
        <w:rPr>
          <w:rFonts w:asciiTheme="minorHAnsi" w:eastAsia="Times New Roman" w:hAnsiTheme="minorHAnsi" w:cs="Arial"/>
          <w:i w:val="0"/>
          <w:lang w:eastAsia="nb-NO"/>
        </w:rPr>
        <w:t xml:space="preserve"> ikke bare ved </w:t>
      </w:r>
      <w:r w:rsidR="00931613" w:rsidRPr="003A20BB">
        <w:rPr>
          <w:rFonts w:asciiTheme="minorHAnsi" w:eastAsia="Times New Roman" w:hAnsiTheme="minorHAnsi" w:cs="Arial"/>
          <w:i w:val="0"/>
          <w:lang w:eastAsia="nb-NO"/>
        </w:rPr>
        <w:t xml:space="preserve">bruk av </w:t>
      </w:r>
      <w:r w:rsidR="00A8033D" w:rsidRPr="003A20BB">
        <w:rPr>
          <w:rFonts w:asciiTheme="minorHAnsi" w:eastAsia="Times New Roman" w:hAnsiTheme="minorHAnsi" w:cs="Arial"/>
          <w:i w:val="0"/>
          <w:lang w:eastAsia="nb-NO"/>
        </w:rPr>
        <w:t>dispensasjon</w:t>
      </w:r>
      <w:r w:rsidR="007C46B4" w:rsidRPr="003A20BB">
        <w:rPr>
          <w:rFonts w:asciiTheme="minorHAnsi" w:eastAsia="Times New Roman" w:hAnsiTheme="minorHAnsi" w:cs="Arial"/>
          <w:i w:val="0"/>
          <w:lang w:eastAsia="nb-NO"/>
        </w:rPr>
        <w:t>,</w:t>
      </w:r>
      <w:r w:rsidR="005D33D0" w:rsidRPr="003A20BB">
        <w:rPr>
          <w:rFonts w:asciiTheme="minorHAnsi" w:eastAsia="Times New Roman" w:hAnsiTheme="minorHAnsi" w:cs="Arial"/>
          <w:i w:val="0"/>
          <w:lang w:eastAsia="nb-NO"/>
        </w:rPr>
        <w:t xml:space="preserve"> men også generelt</w:t>
      </w:r>
      <w:r w:rsidR="004F1AFF">
        <w:rPr>
          <w:rFonts w:asciiTheme="minorHAnsi" w:eastAsia="Times New Roman" w:hAnsiTheme="minorHAnsi" w:cs="Arial"/>
          <w:i w:val="0"/>
          <w:lang w:eastAsia="nb-NO"/>
        </w:rPr>
        <w:t>,</w:t>
      </w:r>
      <w:r w:rsidRPr="003A20BB">
        <w:rPr>
          <w:rFonts w:asciiTheme="minorHAnsi" w:eastAsia="Times New Roman" w:hAnsiTheme="minorHAnsi" w:cs="Arial"/>
          <w:i w:val="0"/>
          <w:lang w:eastAsia="nb-NO"/>
        </w:rPr>
        <w:t xml:space="preserve"> være slik at reell betalingsevne vurderes, særlig når det gjelder forsørgeransvar og sykdomsutgifter. </w:t>
      </w:r>
    </w:p>
    <w:p w14:paraId="1B4FE15D" w14:textId="77777777" w:rsidR="006E4A6F" w:rsidRDefault="006E4A6F" w:rsidP="006E4A6F">
      <w:pPr>
        <w:rPr>
          <w:rFonts w:cs="Arial"/>
          <w:sz w:val="22"/>
          <w:szCs w:val="22"/>
        </w:rPr>
      </w:pPr>
    </w:p>
    <w:p w14:paraId="4423F5B3" w14:textId="77777777" w:rsidR="00F90718" w:rsidRPr="004918E3" w:rsidRDefault="00F90718" w:rsidP="00F90718">
      <w:pPr>
        <w:pStyle w:val="Overskrift1"/>
        <w:spacing w:before="0" w:after="0"/>
        <w:rPr>
          <w:rFonts w:asciiTheme="minorHAnsi" w:hAnsiTheme="minorHAnsi"/>
          <w:sz w:val="24"/>
          <w:szCs w:val="24"/>
        </w:rPr>
      </w:pPr>
      <w:r w:rsidRPr="004918E3">
        <w:rPr>
          <w:rFonts w:asciiTheme="minorHAnsi" w:hAnsiTheme="minorHAnsi"/>
          <w:sz w:val="24"/>
          <w:szCs w:val="24"/>
        </w:rPr>
        <w:t>Anmodning om møte</w:t>
      </w:r>
    </w:p>
    <w:p w14:paraId="3295B3DD" w14:textId="77777777" w:rsidR="00F90718" w:rsidRPr="004918E3" w:rsidRDefault="00F90718" w:rsidP="00F90718">
      <w:pPr>
        <w:rPr>
          <w:rFonts w:asciiTheme="minorHAnsi" w:hAnsiTheme="minorHAnsi" w:cs="Arial"/>
          <w:sz w:val="22"/>
          <w:szCs w:val="22"/>
        </w:rPr>
      </w:pPr>
      <w:r w:rsidRPr="004918E3">
        <w:rPr>
          <w:rFonts w:asciiTheme="minorHAnsi" w:hAnsiTheme="minorHAnsi" w:cs="Arial"/>
          <w:sz w:val="22"/>
          <w:szCs w:val="22"/>
        </w:rPr>
        <w:t xml:space="preserve">FFO ber med dette om et møte med politisk ledelse i departementet for å gjennomgå </w:t>
      </w:r>
      <w:proofErr w:type="spellStart"/>
      <w:r w:rsidRPr="004918E3">
        <w:rPr>
          <w:rFonts w:asciiTheme="minorHAnsi" w:hAnsiTheme="minorHAnsi" w:cs="Arial"/>
          <w:sz w:val="22"/>
          <w:szCs w:val="22"/>
        </w:rPr>
        <w:t>FFOs</w:t>
      </w:r>
      <w:proofErr w:type="spellEnd"/>
      <w:r w:rsidRPr="004918E3">
        <w:rPr>
          <w:rFonts w:asciiTheme="minorHAnsi" w:hAnsiTheme="minorHAnsi" w:cs="Arial"/>
          <w:sz w:val="22"/>
          <w:szCs w:val="22"/>
        </w:rPr>
        <w:t xml:space="preserve"> spesifi</w:t>
      </w:r>
      <w:r>
        <w:rPr>
          <w:rFonts w:asciiTheme="minorHAnsi" w:hAnsiTheme="minorHAnsi" w:cs="Arial"/>
          <w:sz w:val="22"/>
          <w:szCs w:val="22"/>
        </w:rPr>
        <w:t>kke krav til budsjettet for 2018</w:t>
      </w:r>
      <w:r w:rsidRPr="004918E3">
        <w:rPr>
          <w:rFonts w:asciiTheme="minorHAnsi" w:hAnsiTheme="minorHAnsi" w:cs="Arial"/>
          <w:sz w:val="22"/>
          <w:szCs w:val="22"/>
        </w:rPr>
        <w:t>.</w:t>
      </w:r>
    </w:p>
    <w:p w14:paraId="0C7D75FC" w14:textId="77777777" w:rsidR="00F90718" w:rsidRPr="00C53F84" w:rsidRDefault="00F90718" w:rsidP="006E4A6F">
      <w:pPr>
        <w:rPr>
          <w:rFonts w:cs="Arial"/>
          <w:sz w:val="22"/>
          <w:szCs w:val="22"/>
        </w:rPr>
      </w:pPr>
    </w:p>
    <w:p w14:paraId="62855A31" w14:textId="77777777" w:rsidR="006E4A6F" w:rsidRDefault="006E4A6F" w:rsidP="006E4A6F">
      <w:pPr>
        <w:rPr>
          <w:sz w:val="22"/>
          <w:szCs w:val="22"/>
        </w:rPr>
      </w:pPr>
    </w:p>
    <w:p w14:paraId="5F08F33F" w14:textId="77777777" w:rsidR="00AC3F8D" w:rsidRPr="008C1692" w:rsidRDefault="00AC3F8D" w:rsidP="00AC3F8D">
      <w:pPr>
        <w:rPr>
          <w:rFonts w:asciiTheme="minorHAnsi" w:hAnsiTheme="minorHAnsi"/>
          <w:sz w:val="22"/>
          <w:szCs w:val="22"/>
        </w:rPr>
      </w:pPr>
      <w:r w:rsidRPr="008C1692">
        <w:rPr>
          <w:rFonts w:asciiTheme="minorHAnsi" w:hAnsiTheme="minorHAnsi"/>
          <w:sz w:val="22"/>
          <w:szCs w:val="22"/>
        </w:rPr>
        <w:t>Med vennlig hilsen</w:t>
      </w:r>
    </w:p>
    <w:p w14:paraId="75689DF0" w14:textId="77777777" w:rsidR="00AC3F8D" w:rsidRPr="008C1692" w:rsidRDefault="00AC3F8D" w:rsidP="00AC3F8D">
      <w:pPr>
        <w:rPr>
          <w:rFonts w:asciiTheme="minorHAnsi" w:hAnsiTheme="minorHAnsi"/>
          <w:b/>
          <w:sz w:val="22"/>
          <w:szCs w:val="22"/>
        </w:rPr>
      </w:pPr>
      <w:r w:rsidRPr="008C1692">
        <w:rPr>
          <w:rFonts w:asciiTheme="minorHAnsi" w:hAnsiTheme="minorHAnsi" w:cs="Arial"/>
          <w:b/>
          <w:sz w:val="22"/>
          <w:szCs w:val="22"/>
        </w:rPr>
        <w:t>FUNKSJONSHEMMEDES FELLESORGANISASJON</w:t>
      </w:r>
    </w:p>
    <w:p w14:paraId="34200922" w14:textId="77777777" w:rsidR="006E4A6F" w:rsidRDefault="006E4A6F" w:rsidP="006E4A6F">
      <w:pPr>
        <w:rPr>
          <w:sz w:val="22"/>
          <w:szCs w:val="22"/>
        </w:rPr>
      </w:pPr>
      <w:r>
        <w:rPr>
          <w:noProof/>
        </w:rPr>
        <w:drawing>
          <wp:anchor distT="0" distB="0" distL="114300" distR="114300" simplePos="0" relativeHeight="251659264" behindDoc="0" locked="0" layoutInCell="1" allowOverlap="1" wp14:anchorId="1B3C88B8" wp14:editId="7C55C744">
            <wp:simplePos x="0" y="0"/>
            <wp:positionH relativeFrom="column">
              <wp:posOffset>3496945</wp:posOffset>
            </wp:positionH>
            <wp:positionV relativeFrom="paragraph">
              <wp:posOffset>137795</wp:posOffset>
            </wp:positionV>
            <wp:extent cx="1240155" cy="443865"/>
            <wp:effectExtent l="0" t="0" r="0" b="0"/>
            <wp:wrapNone/>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155" cy="443865"/>
                    </a:xfrm>
                    <a:prstGeom prst="rect">
                      <a:avLst/>
                    </a:prstGeom>
                    <a:noFill/>
                  </pic:spPr>
                </pic:pic>
              </a:graphicData>
            </a:graphic>
            <wp14:sizeRelH relativeFrom="page">
              <wp14:pctWidth>0</wp14:pctWidth>
            </wp14:sizeRelH>
            <wp14:sizeRelV relativeFrom="page">
              <wp14:pctHeight>0</wp14:pctHeight>
            </wp14:sizeRelV>
          </wp:anchor>
        </w:drawing>
      </w:r>
    </w:p>
    <w:p w14:paraId="4C0B20F0" w14:textId="77777777" w:rsidR="006E4A6F" w:rsidRDefault="006E4A6F" w:rsidP="006E4A6F">
      <w:pPr>
        <w:rPr>
          <w:sz w:val="22"/>
          <w:szCs w:val="22"/>
        </w:rPr>
      </w:pPr>
      <w:r>
        <w:rPr>
          <w:noProof/>
          <w:sz w:val="22"/>
          <w:szCs w:val="22"/>
        </w:rPr>
        <w:drawing>
          <wp:inline distT="0" distB="0" distL="0" distR="0" wp14:anchorId="01CA8666" wp14:editId="5192B2EC">
            <wp:extent cx="1089025" cy="38989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025" cy="389890"/>
                    </a:xfrm>
                    <a:prstGeom prst="rect">
                      <a:avLst/>
                    </a:prstGeom>
                    <a:noFill/>
                    <a:ln>
                      <a:noFill/>
                    </a:ln>
                  </pic:spPr>
                </pic:pic>
              </a:graphicData>
            </a:graphic>
          </wp:inline>
        </w:drawing>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1FB6AE1" w14:textId="77777777" w:rsidR="006E4A6F" w:rsidRPr="00AC3F8D" w:rsidRDefault="006E4A6F" w:rsidP="006E4A6F">
      <w:pPr>
        <w:rPr>
          <w:rFonts w:asciiTheme="minorHAnsi" w:hAnsiTheme="minorHAnsi"/>
          <w:sz w:val="22"/>
          <w:szCs w:val="22"/>
        </w:rPr>
      </w:pPr>
      <w:bookmarkStart w:id="3" w:name="Bm_Hilsen"/>
      <w:r w:rsidRPr="00AC3F8D">
        <w:rPr>
          <w:rFonts w:asciiTheme="minorHAnsi" w:hAnsiTheme="minorHAnsi"/>
          <w:sz w:val="22"/>
          <w:szCs w:val="22"/>
        </w:rPr>
        <w:t xml:space="preserve">John Berg-Jensen </w:t>
      </w:r>
      <w:bookmarkEnd w:id="3"/>
      <w:r w:rsidRPr="00AC3F8D">
        <w:rPr>
          <w:rFonts w:asciiTheme="minorHAnsi" w:hAnsiTheme="minorHAnsi"/>
          <w:sz w:val="22"/>
          <w:szCs w:val="22"/>
        </w:rPr>
        <w:tab/>
      </w:r>
      <w:r w:rsidRPr="00AC3F8D">
        <w:rPr>
          <w:rFonts w:asciiTheme="minorHAnsi" w:hAnsiTheme="minorHAnsi"/>
          <w:sz w:val="22"/>
          <w:szCs w:val="22"/>
        </w:rPr>
        <w:tab/>
      </w:r>
      <w:r w:rsidRPr="00AC3F8D">
        <w:rPr>
          <w:rFonts w:asciiTheme="minorHAnsi" w:hAnsiTheme="minorHAnsi"/>
          <w:sz w:val="22"/>
          <w:szCs w:val="22"/>
        </w:rPr>
        <w:tab/>
      </w:r>
      <w:r w:rsidRPr="00AC3F8D">
        <w:rPr>
          <w:rFonts w:asciiTheme="minorHAnsi" w:hAnsiTheme="minorHAnsi"/>
          <w:sz w:val="22"/>
          <w:szCs w:val="22"/>
        </w:rPr>
        <w:tab/>
      </w:r>
      <w:r w:rsidRPr="00AC3F8D">
        <w:rPr>
          <w:rFonts w:asciiTheme="minorHAnsi" w:hAnsiTheme="minorHAnsi"/>
          <w:sz w:val="22"/>
          <w:szCs w:val="22"/>
        </w:rPr>
        <w:tab/>
      </w:r>
      <w:r w:rsidRPr="00AC3F8D">
        <w:rPr>
          <w:rFonts w:asciiTheme="minorHAnsi" w:hAnsiTheme="minorHAnsi"/>
          <w:sz w:val="22"/>
          <w:szCs w:val="22"/>
        </w:rPr>
        <w:tab/>
        <w:t>Lilly Ann Elvestad</w:t>
      </w:r>
    </w:p>
    <w:p w14:paraId="054035D3" w14:textId="77777777" w:rsidR="006E4A6F" w:rsidRPr="00AC3F8D" w:rsidRDefault="006E4A6F" w:rsidP="006E4A6F">
      <w:pPr>
        <w:rPr>
          <w:rFonts w:asciiTheme="minorHAnsi" w:hAnsiTheme="minorHAnsi"/>
          <w:sz w:val="22"/>
          <w:szCs w:val="22"/>
        </w:rPr>
      </w:pPr>
      <w:r w:rsidRPr="00AC3F8D">
        <w:rPr>
          <w:rFonts w:asciiTheme="minorHAnsi" w:hAnsiTheme="minorHAnsi"/>
          <w:sz w:val="22"/>
          <w:szCs w:val="22"/>
        </w:rPr>
        <w:t>Styreleder</w:t>
      </w:r>
      <w:r w:rsidRPr="00AC3F8D">
        <w:rPr>
          <w:rFonts w:asciiTheme="minorHAnsi" w:hAnsiTheme="minorHAnsi"/>
          <w:sz w:val="22"/>
          <w:szCs w:val="22"/>
        </w:rPr>
        <w:tab/>
      </w:r>
      <w:r w:rsidRPr="00AC3F8D">
        <w:rPr>
          <w:rFonts w:asciiTheme="minorHAnsi" w:hAnsiTheme="minorHAnsi"/>
          <w:sz w:val="22"/>
          <w:szCs w:val="22"/>
        </w:rPr>
        <w:tab/>
      </w:r>
      <w:r w:rsidRPr="00AC3F8D">
        <w:rPr>
          <w:rFonts w:asciiTheme="minorHAnsi" w:hAnsiTheme="minorHAnsi"/>
          <w:sz w:val="22"/>
          <w:szCs w:val="22"/>
        </w:rPr>
        <w:tab/>
      </w:r>
      <w:r w:rsidRPr="00AC3F8D">
        <w:rPr>
          <w:rFonts w:asciiTheme="minorHAnsi" w:hAnsiTheme="minorHAnsi"/>
          <w:sz w:val="22"/>
          <w:szCs w:val="22"/>
        </w:rPr>
        <w:tab/>
      </w:r>
      <w:r w:rsidRPr="00AC3F8D">
        <w:rPr>
          <w:rFonts w:asciiTheme="minorHAnsi" w:hAnsiTheme="minorHAnsi"/>
          <w:sz w:val="22"/>
          <w:szCs w:val="22"/>
        </w:rPr>
        <w:tab/>
      </w:r>
      <w:r w:rsidRPr="00AC3F8D">
        <w:rPr>
          <w:rFonts w:asciiTheme="minorHAnsi" w:hAnsiTheme="minorHAnsi"/>
          <w:sz w:val="22"/>
          <w:szCs w:val="22"/>
        </w:rPr>
        <w:tab/>
      </w:r>
      <w:r w:rsidRPr="00AC3F8D">
        <w:rPr>
          <w:rFonts w:asciiTheme="minorHAnsi" w:hAnsiTheme="minorHAnsi"/>
          <w:sz w:val="22"/>
          <w:szCs w:val="22"/>
        </w:rPr>
        <w:tab/>
        <w:t>Generalsekretær</w:t>
      </w:r>
    </w:p>
    <w:p w14:paraId="0B5D8B57" w14:textId="77777777" w:rsidR="006E4A6F" w:rsidRPr="00AC3F8D" w:rsidRDefault="006E4A6F" w:rsidP="006E4A6F">
      <w:pPr>
        <w:rPr>
          <w:rFonts w:asciiTheme="minorHAnsi" w:hAnsiTheme="minorHAnsi"/>
          <w:sz w:val="22"/>
          <w:szCs w:val="22"/>
        </w:rPr>
      </w:pPr>
    </w:p>
    <w:p w14:paraId="1EB7381D" w14:textId="77777777" w:rsidR="006E4A6F" w:rsidRPr="00AC3F8D" w:rsidRDefault="006E4A6F" w:rsidP="006E4A6F">
      <w:pPr>
        <w:rPr>
          <w:rFonts w:asciiTheme="minorHAnsi" w:hAnsiTheme="minorHAnsi"/>
          <w:sz w:val="22"/>
          <w:szCs w:val="22"/>
        </w:rPr>
      </w:pPr>
    </w:p>
    <w:p w14:paraId="23254E29" w14:textId="7EF318EB" w:rsidR="006E4A6F" w:rsidRPr="00AC3F8D" w:rsidRDefault="006E4A6F" w:rsidP="006E4A6F">
      <w:pPr>
        <w:rPr>
          <w:rFonts w:asciiTheme="minorHAnsi" w:hAnsiTheme="minorHAnsi"/>
          <w:sz w:val="22"/>
          <w:szCs w:val="22"/>
        </w:rPr>
      </w:pPr>
      <w:r w:rsidRPr="00AC3F8D">
        <w:rPr>
          <w:rFonts w:asciiTheme="minorHAnsi" w:hAnsiTheme="minorHAnsi"/>
          <w:sz w:val="22"/>
          <w:szCs w:val="22"/>
        </w:rPr>
        <w:t xml:space="preserve">Kopi: </w:t>
      </w:r>
      <w:r w:rsidRPr="00AC3F8D">
        <w:rPr>
          <w:rFonts w:asciiTheme="minorHAnsi" w:hAnsiTheme="minorHAnsi"/>
          <w:sz w:val="22"/>
          <w:szCs w:val="22"/>
        </w:rPr>
        <w:tab/>
        <w:t xml:space="preserve">Kontaktutvalget med Regjeringen </w:t>
      </w:r>
      <w:bookmarkStart w:id="4" w:name="_GoBack"/>
      <w:bookmarkEnd w:id="4"/>
      <w:r w:rsidRPr="00AC3F8D">
        <w:rPr>
          <w:rFonts w:asciiTheme="minorHAnsi" w:hAnsiTheme="minorHAnsi"/>
          <w:sz w:val="22"/>
          <w:szCs w:val="22"/>
        </w:rPr>
        <w:t>v</w:t>
      </w:r>
      <w:r w:rsidR="00AD4EA3" w:rsidRPr="00AC3F8D">
        <w:rPr>
          <w:rFonts w:asciiTheme="minorHAnsi" w:hAnsiTheme="minorHAnsi"/>
          <w:sz w:val="22"/>
          <w:szCs w:val="22"/>
        </w:rPr>
        <w:t>/Barne- og likestillingsminister</w:t>
      </w:r>
      <w:r w:rsidRPr="00AC3F8D">
        <w:rPr>
          <w:rFonts w:asciiTheme="minorHAnsi" w:hAnsiTheme="minorHAnsi"/>
          <w:sz w:val="22"/>
          <w:szCs w:val="22"/>
        </w:rPr>
        <w:t xml:space="preserve"> Solveig Horne</w:t>
      </w:r>
    </w:p>
    <w:p w14:paraId="69343543" w14:textId="77777777" w:rsidR="00603CF3" w:rsidRPr="00907F38" w:rsidRDefault="00603CF3" w:rsidP="00B72F35">
      <w:pPr>
        <w:rPr>
          <w:rFonts w:asciiTheme="minorHAnsi" w:hAnsiTheme="minorHAnsi"/>
          <w:sz w:val="22"/>
          <w:szCs w:val="22"/>
        </w:rPr>
      </w:pPr>
    </w:p>
    <w:p w14:paraId="12EC384A" w14:textId="77777777" w:rsidR="0056171C" w:rsidRPr="00907F38" w:rsidRDefault="0056171C" w:rsidP="00B72F35">
      <w:pPr>
        <w:rPr>
          <w:rFonts w:asciiTheme="minorHAnsi" w:hAnsiTheme="minorHAnsi"/>
          <w:sz w:val="22"/>
          <w:szCs w:val="22"/>
        </w:rPr>
      </w:pPr>
    </w:p>
    <w:p w14:paraId="04262E1D" w14:textId="402FB8EE" w:rsidR="00DF10C1" w:rsidRDefault="00DF10C1">
      <w:pPr>
        <w:rPr>
          <w:sz w:val="22"/>
          <w:szCs w:val="22"/>
        </w:rPr>
      </w:pPr>
    </w:p>
    <w:sectPr w:rsidR="00DF10C1"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6063B" w14:textId="77777777" w:rsidR="00726D39" w:rsidRDefault="00726D39" w:rsidP="00B4261E">
      <w:r>
        <w:separator/>
      </w:r>
    </w:p>
  </w:endnote>
  <w:endnote w:type="continuationSeparator" w:id="0">
    <w:p w14:paraId="4DCA2DB9" w14:textId="77777777" w:rsidR="00726D39" w:rsidRDefault="00726D39"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4F529"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407DFF3B" wp14:editId="3CB5558C">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FC0B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AA5BD1">
                            <w:rPr>
                              <w:noProof/>
                              <w:sz w:val="20"/>
                            </w:rPr>
                            <w:t>2</w:t>
                          </w:r>
                          <w:r w:rsidRPr="00C07904">
                            <w:rPr>
                              <w:sz w:val="20"/>
                            </w:rPr>
                            <w:fldChar w:fldCharType="end"/>
                          </w:r>
                        </w:p>
                        <w:p w14:paraId="63310232"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DFF3B"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3E1FC0B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AA5BD1">
                      <w:rPr>
                        <w:noProof/>
                        <w:sz w:val="20"/>
                      </w:rPr>
                      <w:t>2</w:t>
                    </w:r>
                    <w:r w:rsidRPr="00C07904">
                      <w:rPr>
                        <w:sz w:val="20"/>
                      </w:rPr>
                      <w:fldChar w:fldCharType="end"/>
                    </w:r>
                  </w:p>
                  <w:p w14:paraId="63310232"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60BDEEDF"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7181DE10"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6F81A"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77FB318" wp14:editId="19064F9A">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E3FDC2"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AA5BD1">
                            <w:rPr>
                              <w:noProof/>
                              <w:sz w:val="20"/>
                            </w:rPr>
                            <w:t>1</w:t>
                          </w:r>
                          <w:r w:rsidRPr="002E2E8E">
                            <w:rPr>
                              <w:sz w:val="20"/>
                            </w:rPr>
                            <w:fldChar w:fldCharType="end"/>
                          </w:r>
                        </w:p>
                        <w:p w14:paraId="488AD95D"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FB318"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5FE3FDC2"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AA5BD1">
                      <w:rPr>
                        <w:noProof/>
                        <w:sz w:val="20"/>
                      </w:rPr>
                      <w:t>1</w:t>
                    </w:r>
                    <w:r w:rsidRPr="002E2E8E">
                      <w:rPr>
                        <w:sz w:val="20"/>
                      </w:rPr>
                      <w:fldChar w:fldCharType="end"/>
                    </w:r>
                  </w:p>
                  <w:p w14:paraId="488AD95D"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7D98DED9"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6CAA3021"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58054139"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25F43" w14:textId="77777777" w:rsidR="00726D39" w:rsidRDefault="00726D39" w:rsidP="00B4261E">
      <w:r>
        <w:separator/>
      </w:r>
    </w:p>
  </w:footnote>
  <w:footnote w:type="continuationSeparator" w:id="0">
    <w:p w14:paraId="291128AF" w14:textId="77777777" w:rsidR="00726D39" w:rsidRDefault="00726D39" w:rsidP="00B4261E">
      <w:r>
        <w:continuationSeparator/>
      </w:r>
    </w:p>
  </w:footnote>
  <w:footnote w:id="1">
    <w:p w14:paraId="7A868558" w14:textId="3BF11681" w:rsidR="002B7C32" w:rsidRPr="002B7C32" w:rsidRDefault="002B7C32">
      <w:pPr>
        <w:pStyle w:val="Fotnotetekst"/>
        <w:rPr>
          <w:rFonts w:ascii="Arial" w:hAnsi="Arial" w:cs="Arial"/>
          <w:sz w:val="16"/>
          <w:szCs w:val="16"/>
          <w:lang w:val="en-US"/>
        </w:rPr>
      </w:pPr>
      <w:r>
        <w:rPr>
          <w:rStyle w:val="Fotnotereferanse"/>
        </w:rPr>
        <w:footnoteRef/>
      </w:r>
      <w:r w:rsidRPr="002B7C32">
        <w:rPr>
          <w:lang w:val="en-US"/>
        </w:rPr>
        <w:t xml:space="preserve"> </w:t>
      </w:r>
      <w:proofErr w:type="spellStart"/>
      <w:r w:rsidRPr="002B7C32">
        <w:rPr>
          <w:rFonts w:ascii="Arial" w:hAnsi="Arial" w:cs="Arial"/>
          <w:sz w:val="16"/>
          <w:szCs w:val="16"/>
          <w:lang w:val="en-US"/>
        </w:rPr>
        <w:t>Innst</w:t>
      </w:r>
      <w:proofErr w:type="spellEnd"/>
      <w:r w:rsidRPr="002B7C32">
        <w:rPr>
          <w:rFonts w:ascii="Arial" w:hAnsi="Arial" w:cs="Arial"/>
          <w:sz w:val="16"/>
          <w:szCs w:val="16"/>
          <w:lang w:val="en-US"/>
        </w:rPr>
        <w:t>. 74 S (2016–2017)</w:t>
      </w:r>
    </w:p>
  </w:footnote>
  <w:footnote w:id="2">
    <w:p w14:paraId="2DCBFC55" w14:textId="11DD7521" w:rsidR="00C53F84" w:rsidRPr="00C53F84" w:rsidRDefault="00C53F84">
      <w:pPr>
        <w:pStyle w:val="Fotnotetekst"/>
        <w:rPr>
          <w:lang w:val="en-US"/>
        </w:rPr>
      </w:pPr>
      <w:r>
        <w:rPr>
          <w:rStyle w:val="Fotnotereferanse"/>
        </w:rPr>
        <w:footnoteRef/>
      </w:r>
      <w:r w:rsidRPr="00C53F84">
        <w:rPr>
          <w:lang w:val="en-US"/>
        </w:rPr>
        <w:t xml:space="preserve"> </w:t>
      </w:r>
      <w:r w:rsidRPr="00F3116D">
        <w:rPr>
          <w:rFonts w:ascii="Arial" w:hAnsi="Arial" w:cs="Arial"/>
          <w:sz w:val="16"/>
          <w:szCs w:val="16"/>
          <w:lang w:val="en-US"/>
        </w:rPr>
        <w:t>Concluding observations of the Human Rights Committee, CCPR/C/NOR/CO/6</w:t>
      </w:r>
    </w:p>
  </w:footnote>
  <w:footnote w:id="3">
    <w:p w14:paraId="3672DB25" w14:textId="5B35CBFF" w:rsidR="00C53F84" w:rsidRDefault="00C53F84">
      <w:pPr>
        <w:pStyle w:val="Fotnotetekst"/>
      </w:pPr>
      <w:r>
        <w:rPr>
          <w:rStyle w:val="Fotnotereferanse"/>
        </w:rPr>
        <w:footnoteRef/>
      </w:r>
      <w:r>
        <w:t xml:space="preserve"> </w:t>
      </w:r>
      <w:r w:rsidRPr="00F3116D">
        <w:rPr>
          <w:rFonts w:ascii="Arial" w:hAnsi="Arial" w:cs="Arial"/>
          <w:sz w:val="16"/>
        </w:rPr>
        <w:t>Forskrift til lov om fri rettshjelp §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552C9" w14:textId="77777777" w:rsidR="009E0F11" w:rsidRDefault="009E0F11" w:rsidP="009E0F11">
    <w:pPr>
      <w:pStyle w:val="Topptekst"/>
    </w:pPr>
  </w:p>
  <w:p w14:paraId="3DB5E82C" w14:textId="77777777"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F9CA6"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139FB0E8" wp14:editId="70526DF9">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90A4D4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0B97305A"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139FB0E8"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14:paraId="090A4D4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14:paraId="0B97305A"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2551E46B" wp14:editId="51B49331">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4667A"/>
    <w:multiLevelType w:val="hybridMultilevel"/>
    <w:tmpl w:val="6DC4578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38320DF5"/>
    <w:multiLevelType w:val="hybridMultilevel"/>
    <w:tmpl w:val="EB302EA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4673772C"/>
    <w:multiLevelType w:val="hybridMultilevel"/>
    <w:tmpl w:val="290C047C"/>
    <w:lvl w:ilvl="0" w:tplc="04140001">
      <w:start w:val="1"/>
      <w:numFmt w:val="bullet"/>
      <w:lvlText w:val=""/>
      <w:lvlJc w:val="left"/>
      <w:pPr>
        <w:ind w:left="796" w:hanging="360"/>
      </w:pPr>
      <w:rPr>
        <w:rFonts w:ascii="Symbol" w:hAnsi="Symbol" w:hint="default"/>
      </w:rPr>
    </w:lvl>
    <w:lvl w:ilvl="1" w:tplc="04140003" w:tentative="1">
      <w:start w:val="1"/>
      <w:numFmt w:val="bullet"/>
      <w:lvlText w:val="o"/>
      <w:lvlJc w:val="left"/>
      <w:pPr>
        <w:ind w:left="1516" w:hanging="360"/>
      </w:pPr>
      <w:rPr>
        <w:rFonts w:ascii="Courier New" w:hAnsi="Courier New" w:cs="Courier New" w:hint="default"/>
      </w:rPr>
    </w:lvl>
    <w:lvl w:ilvl="2" w:tplc="04140005" w:tentative="1">
      <w:start w:val="1"/>
      <w:numFmt w:val="bullet"/>
      <w:lvlText w:val=""/>
      <w:lvlJc w:val="left"/>
      <w:pPr>
        <w:ind w:left="2236" w:hanging="360"/>
      </w:pPr>
      <w:rPr>
        <w:rFonts w:ascii="Wingdings" w:hAnsi="Wingdings" w:hint="default"/>
      </w:rPr>
    </w:lvl>
    <w:lvl w:ilvl="3" w:tplc="04140001" w:tentative="1">
      <w:start w:val="1"/>
      <w:numFmt w:val="bullet"/>
      <w:lvlText w:val=""/>
      <w:lvlJc w:val="left"/>
      <w:pPr>
        <w:ind w:left="2956" w:hanging="360"/>
      </w:pPr>
      <w:rPr>
        <w:rFonts w:ascii="Symbol" w:hAnsi="Symbol" w:hint="default"/>
      </w:rPr>
    </w:lvl>
    <w:lvl w:ilvl="4" w:tplc="04140003" w:tentative="1">
      <w:start w:val="1"/>
      <w:numFmt w:val="bullet"/>
      <w:lvlText w:val="o"/>
      <w:lvlJc w:val="left"/>
      <w:pPr>
        <w:ind w:left="3676" w:hanging="360"/>
      </w:pPr>
      <w:rPr>
        <w:rFonts w:ascii="Courier New" w:hAnsi="Courier New" w:cs="Courier New" w:hint="default"/>
      </w:rPr>
    </w:lvl>
    <w:lvl w:ilvl="5" w:tplc="04140005" w:tentative="1">
      <w:start w:val="1"/>
      <w:numFmt w:val="bullet"/>
      <w:lvlText w:val=""/>
      <w:lvlJc w:val="left"/>
      <w:pPr>
        <w:ind w:left="4396" w:hanging="360"/>
      </w:pPr>
      <w:rPr>
        <w:rFonts w:ascii="Wingdings" w:hAnsi="Wingdings" w:hint="default"/>
      </w:rPr>
    </w:lvl>
    <w:lvl w:ilvl="6" w:tplc="04140001" w:tentative="1">
      <w:start w:val="1"/>
      <w:numFmt w:val="bullet"/>
      <w:lvlText w:val=""/>
      <w:lvlJc w:val="left"/>
      <w:pPr>
        <w:ind w:left="5116" w:hanging="360"/>
      </w:pPr>
      <w:rPr>
        <w:rFonts w:ascii="Symbol" w:hAnsi="Symbol" w:hint="default"/>
      </w:rPr>
    </w:lvl>
    <w:lvl w:ilvl="7" w:tplc="04140003" w:tentative="1">
      <w:start w:val="1"/>
      <w:numFmt w:val="bullet"/>
      <w:lvlText w:val="o"/>
      <w:lvlJc w:val="left"/>
      <w:pPr>
        <w:ind w:left="5836" w:hanging="360"/>
      </w:pPr>
      <w:rPr>
        <w:rFonts w:ascii="Courier New" w:hAnsi="Courier New" w:cs="Courier New" w:hint="default"/>
      </w:rPr>
    </w:lvl>
    <w:lvl w:ilvl="8" w:tplc="04140005" w:tentative="1">
      <w:start w:val="1"/>
      <w:numFmt w:val="bullet"/>
      <w:lvlText w:val=""/>
      <w:lvlJc w:val="left"/>
      <w:pPr>
        <w:ind w:left="6556" w:hanging="360"/>
      </w:pPr>
      <w:rPr>
        <w:rFonts w:ascii="Wingdings" w:hAnsi="Wingdings" w:hint="default"/>
      </w:rPr>
    </w:lvl>
  </w:abstractNum>
  <w:abstractNum w:abstractNumId="3"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39"/>
    <w:rsid w:val="00006FDF"/>
    <w:rsid w:val="0004772D"/>
    <w:rsid w:val="00054E05"/>
    <w:rsid w:val="000573BC"/>
    <w:rsid w:val="000603A7"/>
    <w:rsid w:val="000A57C5"/>
    <w:rsid w:val="000A6465"/>
    <w:rsid w:val="000B01F4"/>
    <w:rsid w:val="000D4E3E"/>
    <w:rsid w:val="000E1284"/>
    <w:rsid w:val="000E6CB6"/>
    <w:rsid w:val="000F25DD"/>
    <w:rsid w:val="000F5172"/>
    <w:rsid w:val="000F6E0F"/>
    <w:rsid w:val="00100EAB"/>
    <w:rsid w:val="00105703"/>
    <w:rsid w:val="00147590"/>
    <w:rsid w:val="001704E7"/>
    <w:rsid w:val="001A1E02"/>
    <w:rsid w:val="001B13BD"/>
    <w:rsid w:val="001F0070"/>
    <w:rsid w:val="00225952"/>
    <w:rsid w:val="00235176"/>
    <w:rsid w:val="00236052"/>
    <w:rsid w:val="0025376E"/>
    <w:rsid w:val="00261C69"/>
    <w:rsid w:val="00285D6A"/>
    <w:rsid w:val="00296253"/>
    <w:rsid w:val="002A4F92"/>
    <w:rsid w:val="002B7C32"/>
    <w:rsid w:val="002E2E8E"/>
    <w:rsid w:val="002F3A57"/>
    <w:rsid w:val="00306BFD"/>
    <w:rsid w:val="00317773"/>
    <w:rsid w:val="00332747"/>
    <w:rsid w:val="00341FE0"/>
    <w:rsid w:val="003A20BB"/>
    <w:rsid w:val="003B16A3"/>
    <w:rsid w:val="003B19B9"/>
    <w:rsid w:val="003C0E1F"/>
    <w:rsid w:val="003E0C55"/>
    <w:rsid w:val="00432C40"/>
    <w:rsid w:val="00445CB1"/>
    <w:rsid w:val="004710B5"/>
    <w:rsid w:val="004734AF"/>
    <w:rsid w:val="004C4DEF"/>
    <w:rsid w:val="004F1AFF"/>
    <w:rsid w:val="005214F9"/>
    <w:rsid w:val="00525C5E"/>
    <w:rsid w:val="00525E24"/>
    <w:rsid w:val="0052795C"/>
    <w:rsid w:val="00531932"/>
    <w:rsid w:val="0054065D"/>
    <w:rsid w:val="005410FF"/>
    <w:rsid w:val="0056171C"/>
    <w:rsid w:val="00563F4D"/>
    <w:rsid w:val="005802FF"/>
    <w:rsid w:val="005D2E73"/>
    <w:rsid w:val="005D33D0"/>
    <w:rsid w:val="005D509A"/>
    <w:rsid w:val="005D7695"/>
    <w:rsid w:val="005E78CC"/>
    <w:rsid w:val="005F0911"/>
    <w:rsid w:val="005F5A2D"/>
    <w:rsid w:val="00603CF3"/>
    <w:rsid w:val="006042AE"/>
    <w:rsid w:val="0062604A"/>
    <w:rsid w:val="00632CA2"/>
    <w:rsid w:val="00676B9F"/>
    <w:rsid w:val="00690279"/>
    <w:rsid w:val="006A0CA1"/>
    <w:rsid w:val="006A6062"/>
    <w:rsid w:val="006D020C"/>
    <w:rsid w:val="006E4A6F"/>
    <w:rsid w:val="006F3C67"/>
    <w:rsid w:val="00705766"/>
    <w:rsid w:val="00726D39"/>
    <w:rsid w:val="00797BC5"/>
    <w:rsid w:val="007B095A"/>
    <w:rsid w:val="007C46B4"/>
    <w:rsid w:val="007D0252"/>
    <w:rsid w:val="007F0B50"/>
    <w:rsid w:val="007F52ED"/>
    <w:rsid w:val="007F5D97"/>
    <w:rsid w:val="007F7C9C"/>
    <w:rsid w:val="00800E77"/>
    <w:rsid w:val="008324C0"/>
    <w:rsid w:val="00833696"/>
    <w:rsid w:val="008538D7"/>
    <w:rsid w:val="00856AE3"/>
    <w:rsid w:val="00866AC7"/>
    <w:rsid w:val="008A2EF3"/>
    <w:rsid w:val="008A3FB5"/>
    <w:rsid w:val="008C48E1"/>
    <w:rsid w:val="008E2209"/>
    <w:rsid w:val="008E24EC"/>
    <w:rsid w:val="008F4D74"/>
    <w:rsid w:val="00900BE4"/>
    <w:rsid w:val="009068AB"/>
    <w:rsid w:val="00907F38"/>
    <w:rsid w:val="009121F9"/>
    <w:rsid w:val="00931613"/>
    <w:rsid w:val="00945C60"/>
    <w:rsid w:val="0095389C"/>
    <w:rsid w:val="009603CD"/>
    <w:rsid w:val="00993CCA"/>
    <w:rsid w:val="009B26C0"/>
    <w:rsid w:val="009E0F11"/>
    <w:rsid w:val="009E4120"/>
    <w:rsid w:val="009F3D9E"/>
    <w:rsid w:val="00A03E31"/>
    <w:rsid w:val="00A03FFF"/>
    <w:rsid w:val="00A128F3"/>
    <w:rsid w:val="00A1365B"/>
    <w:rsid w:val="00A77143"/>
    <w:rsid w:val="00A8033D"/>
    <w:rsid w:val="00A94DBE"/>
    <w:rsid w:val="00A97876"/>
    <w:rsid w:val="00AA34A9"/>
    <w:rsid w:val="00AA5BD1"/>
    <w:rsid w:val="00AC0ABC"/>
    <w:rsid w:val="00AC1260"/>
    <w:rsid w:val="00AC3F8D"/>
    <w:rsid w:val="00AD4EA3"/>
    <w:rsid w:val="00AE6FB4"/>
    <w:rsid w:val="00AF18BD"/>
    <w:rsid w:val="00B009E5"/>
    <w:rsid w:val="00B33155"/>
    <w:rsid w:val="00B4261E"/>
    <w:rsid w:val="00B42B7E"/>
    <w:rsid w:val="00B63D6E"/>
    <w:rsid w:val="00B72F35"/>
    <w:rsid w:val="00B91646"/>
    <w:rsid w:val="00B94873"/>
    <w:rsid w:val="00BB336D"/>
    <w:rsid w:val="00BC3CBB"/>
    <w:rsid w:val="00BE7690"/>
    <w:rsid w:val="00BE7F17"/>
    <w:rsid w:val="00C07904"/>
    <w:rsid w:val="00C14C6F"/>
    <w:rsid w:val="00C16182"/>
    <w:rsid w:val="00C16261"/>
    <w:rsid w:val="00C279F7"/>
    <w:rsid w:val="00C46F8E"/>
    <w:rsid w:val="00C47D49"/>
    <w:rsid w:val="00C519DC"/>
    <w:rsid w:val="00C520CF"/>
    <w:rsid w:val="00C5288C"/>
    <w:rsid w:val="00C53F84"/>
    <w:rsid w:val="00C579BF"/>
    <w:rsid w:val="00C64EBE"/>
    <w:rsid w:val="00C77987"/>
    <w:rsid w:val="00C83CE3"/>
    <w:rsid w:val="00CA00E2"/>
    <w:rsid w:val="00CA45D3"/>
    <w:rsid w:val="00CB2838"/>
    <w:rsid w:val="00CC7ABF"/>
    <w:rsid w:val="00CF3993"/>
    <w:rsid w:val="00D1000A"/>
    <w:rsid w:val="00D231EA"/>
    <w:rsid w:val="00D5208E"/>
    <w:rsid w:val="00D56601"/>
    <w:rsid w:val="00D64B96"/>
    <w:rsid w:val="00D66C61"/>
    <w:rsid w:val="00D75A17"/>
    <w:rsid w:val="00D924FA"/>
    <w:rsid w:val="00D934E9"/>
    <w:rsid w:val="00DA3B9C"/>
    <w:rsid w:val="00DB111A"/>
    <w:rsid w:val="00DF10C1"/>
    <w:rsid w:val="00E405B7"/>
    <w:rsid w:val="00EB59D7"/>
    <w:rsid w:val="00EB6F39"/>
    <w:rsid w:val="00EC373E"/>
    <w:rsid w:val="00F407DE"/>
    <w:rsid w:val="00F44FC2"/>
    <w:rsid w:val="00F532C0"/>
    <w:rsid w:val="00F54D17"/>
    <w:rsid w:val="00F5658A"/>
    <w:rsid w:val="00F61803"/>
    <w:rsid w:val="00F637FD"/>
    <w:rsid w:val="00F83145"/>
    <w:rsid w:val="00F90718"/>
    <w:rsid w:val="00F95ABB"/>
    <w:rsid w:val="00F97832"/>
    <w:rsid w:val="00FA0DDF"/>
    <w:rsid w:val="00FA46B2"/>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EE7DA7B"/>
  <w15:docId w15:val="{B561BBF6-2734-4C65-8B87-8E13DEC9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link w:val="Overskrift1Tegn"/>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tnotetekstTegn"/>
    <w:uiPriority w:val="99"/>
    <w:rsid w:val="006E4A6F"/>
    <w:rPr>
      <w:rFonts w:ascii="Times New Roman" w:hAnsi="Times New Roman"/>
      <w:sz w:val="20"/>
      <w:szCs w:val="20"/>
    </w:rPr>
  </w:style>
  <w:style w:type="character" w:customStyle="1" w:styleId="FotnotetekstTegn">
    <w:name w:val="Fotnotetekst Tegn"/>
    <w:aliases w:val="5_G Tegn,Footnote Text Char1 Tegn,Footnote Text Char Char Tegn,Footnote Text Char1 Char Char Tegn,Footnote Text Char Char Char Char Tegn,Footnote Text Char1 Char Char1 Char Char Tegn,Footnote Text Char Char Char Char1 Char Char Tegn"/>
    <w:basedOn w:val="Standardskriftforavsnitt"/>
    <w:link w:val="Fotnotetekst"/>
    <w:uiPriority w:val="99"/>
    <w:rsid w:val="006E4A6F"/>
    <w:rPr>
      <w:lang w:val="nb-NO" w:eastAsia="nb-NO"/>
    </w:rPr>
  </w:style>
  <w:style w:type="character" w:styleId="Fotnotereferanse">
    <w:name w:val="footnote reference"/>
    <w:basedOn w:val="Standardskriftforavsnitt"/>
    <w:uiPriority w:val="99"/>
    <w:unhideWhenUsed/>
    <w:rsid w:val="006E4A6F"/>
    <w:rPr>
      <w:vertAlign w:val="superscript"/>
    </w:rPr>
  </w:style>
  <w:style w:type="paragraph" w:customStyle="1" w:styleId="PunktlisteFFO">
    <w:name w:val="Punktliste FFO"/>
    <w:basedOn w:val="Listeavsnitt"/>
    <w:link w:val="PunktlisteFFOTegn"/>
    <w:qFormat/>
    <w:rsid w:val="006E4A6F"/>
    <w:pPr>
      <w:numPr>
        <w:numId w:val="1"/>
      </w:numPr>
      <w:spacing w:after="200" w:line="276" w:lineRule="auto"/>
    </w:pPr>
    <w:rPr>
      <w:rFonts w:eastAsia="Calibri"/>
      <w:i/>
      <w:sz w:val="22"/>
      <w:szCs w:val="22"/>
      <w:lang w:eastAsia="en-US"/>
    </w:rPr>
  </w:style>
  <w:style w:type="character" w:customStyle="1" w:styleId="PunktlisteFFOTegn">
    <w:name w:val="Punktliste FFO Tegn"/>
    <w:basedOn w:val="Standardskriftforavsnitt"/>
    <w:link w:val="PunktlisteFFO"/>
    <w:rsid w:val="006E4A6F"/>
    <w:rPr>
      <w:rFonts w:ascii="Arial" w:eastAsia="Calibri" w:hAnsi="Arial"/>
      <w:i/>
      <w:sz w:val="22"/>
      <w:szCs w:val="22"/>
      <w:lang w:val="nb-NO" w:eastAsia="en-US"/>
    </w:rPr>
  </w:style>
  <w:style w:type="paragraph" w:customStyle="1" w:styleId="k-a">
    <w:name w:val="k-a"/>
    <w:basedOn w:val="Normal"/>
    <w:rsid w:val="006E4A6F"/>
    <w:pPr>
      <w:spacing w:before="100" w:beforeAutospacing="1" w:after="100" w:afterAutospacing="1"/>
    </w:pPr>
    <w:rPr>
      <w:rFonts w:ascii="Times New Roman" w:hAnsi="Times New Roman"/>
    </w:rPr>
  </w:style>
  <w:style w:type="paragraph" w:styleId="Listeavsnitt">
    <w:name w:val="List Paragraph"/>
    <w:basedOn w:val="Normal"/>
    <w:uiPriority w:val="34"/>
    <w:qFormat/>
    <w:rsid w:val="006E4A6F"/>
    <w:pPr>
      <w:ind w:left="720"/>
      <w:contextualSpacing/>
    </w:pPr>
  </w:style>
  <w:style w:type="character" w:styleId="Merknadsreferanse">
    <w:name w:val="annotation reference"/>
    <w:basedOn w:val="Standardskriftforavsnitt"/>
    <w:semiHidden/>
    <w:unhideWhenUsed/>
    <w:rsid w:val="00006FDF"/>
    <w:rPr>
      <w:sz w:val="16"/>
      <w:szCs w:val="16"/>
    </w:rPr>
  </w:style>
  <w:style w:type="paragraph" w:styleId="Merknadstekst">
    <w:name w:val="annotation text"/>
    <w:basedOn w:val="Normal"/>
    <w:link w:val="MerknadstekstTegn"/>
    <w:semiHidden/>
    <w:unhideWhenUsed/>
    <w:rsid w:val="00006FDF"/>
    <w:rPr>
      <w:sz w:val="20"/>
      <w:szCs w:val="20"/>
    </w:rPr>
  </w:style>
  <w:style w:type="character" w:customStyle="1" w:styleId="MerknadstekstTegn">
    <w:name w:val="Merknadstekst Tegn"/>
    <w:basedOn w:val="Standardskriftforavsnitt"/>
    <w:link w:val="Merknadstekst"/>
    <w:semiHidden/>
    <w:rsid w:val="00006FDF"/>
    <w:rPr>
      <w:rFonts w:ascii="Arial" w:hAnsi="Arial"/>
      <w:lang w:val="nb-NO" w:eastAsia="nb-NO"/>
    </w:rPr>
  </w:style>
  <w:style w:type="paragraph" w:styleId="Kommentaremne">
    <w:name w:val="annotation subject"/>
    <w:basedOn w:val="Merknadstekst"/>
    <w:next w:val="Merknadstekst"/>
    <w:link w:val="KommentaremneTegn"/>
    <w:semiHidden/>
    <w:unhideWhenUsed/>
    <w:rsid w:val="00006FDF"/>
    <w:rPr>
      <w:b/>
      <w:bCs/>
    </w:rPr>
  </w:style>
  <w:style w:type="character" w:customStyle="1" w:styleId="KommentaremneTegn">
    <w:name w:val="Kommentaremne Tegn"/>
    <w:basedOn w:val="MerknadstekstTegn"/>
    <w:link w:val="Kommentaremne"/>
    <w:semiHidden/>
    <w:rsid w:val="00006FDF"/>
    <w:rPr>
      <w:rFonts w:ascii="Arial" w:hAnsi="Arial"/>
      <w:b/>
      <w:bCs/>
      <w:lang w:val="nb-NO" w:eastAsia="nb-NO"/>
    </w:rPr>
  </w:style>
  <w:style w:type="paragraph" w:styleId="Bobletekst">
    <w:name w:val="Balloon Text"/>
    <w:basedOn w:val="Normal"/>
    <w:link w:val="BobletekstTegn"/>
    <w:semiHidden/>
    <w:unhideWhenUsed/>
    <w:rsid w:val="00006FDF"/>
    <w:rPr>
      <w:rFonts w:ascii="Segoe UI" w:hAnsi="Segoe UI" w:cs="Segoe UI"/>
      <w:sz w:val="18"/>
      <w:szCs w:val="18"/>
    </w:rPr>
  </w:style>
  <w:style w:type="character" w:customStyle="1" w:styleId="BobletekstTegn">
    <w:name w:val="Bobletekst Tegn"/>
    <w:basedOn w:val="Standardskriftforavsnitt"/>
    <w:link w:val="Bobletekst"/>
    <w:semiHidden/>
    <w:rsid w:val="00006FDF"/>
    <w:rPr>
      <w:rFonts w:ascii="Segoe UI" w:hAnsi="Segoe UI" w:cs="Segoe UI"/>
      <w:sz w:val="18"/>
      <w:szCs w:val="18"/>
      <w:lang w:val="nb-NO" w:eastAsia="nb-NO"/>
    </w:rPr>
  </w:style>
  <w:style w:type="character" w:customStyle="1" w:styleId="Overskrift1Tegn">
    <w:name w:val="Overskrift 1 Tegn"/>
    <w:basedOn w:val="Standardskriftforavsnitt"/>
    <w:link w:val="Overskrift1"/>
    <w:rsid w:val="00F90718"/>
    <w:rPr>
      <w:rFonts w:ascii="Arial" w:hAnsi="Arial" w:cs="Arial"/>
      <w:b/>
      <w:bCs/>
      <w:kern w:val="32"/>
      <w:sz w:val="32"/>
      <w:szCs w:val="32"/>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D211E6-958A-4FB6-B865-00AFE494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26</TotalTime>
  <Pages>2</Pages>
  <Words>700</Words>
  <Characters>4311</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Heidi Sørlie-Rogne</dc:creator>
  <cp:keywords/>
  <dc:description/>
  <cp:lastModifiedBy>Heidi Sørlie-Rogne</cp:lastModifiedBy>
  <cp:revision>5</cp:revision>
  <cp:lastPrinted>2016-12-05T12:06:00Z</cp:lastPrinted>
  <dcterms:created xsi:type="dcterms:W3CDTF">2016-12-07T12:33:00Z</dcterms:created>
  <dcterms:modified xsi:type="dcterms:W3CDTF">2016-12-15T11:38:00Z</dcterms:modified>
</cp:coreProperties>
</file>