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71A6B" w14:textId="77777777" w:rsidR="00603CF3" w:rsidRPr="00DB2964" w:rsidRDefault="00603CF3" w:rsidP="00DB2964">
      <w:pPr>
        <w:pStyle w:val="Undertittel"/>
        <w:rPr>
          <w:rStyle w:val="Utheving"/>
        </w:rPr>
      </w:pPr>
    </w:p>
    <w:p w14:paraId="6F4D26C7" w14:textId="77777777" w:rsidR="00603CF3" w:rsidRDefault="00603CF3" w:rsidP="00F5658A">
      <w:pPr>
        <w:tabs>
          <w:tab w:val="left" w:pos="5940"/>
        </w:tabs>
        <w:rPr>
          <w:sz w:val="20"/>
          <w:szCs w:val="20"/>
        </w:rPr>
      </w:pPr>
    </w:p>
    <w:p w14:paraId="7DD58B10" w14:textId="77777777" w:rsidR="00603CF3" w:rsidRDefault="00603CF3" w:rsidP="00F5658A">
      <w:pPr>
        <w:tabs>
          <w:tab w:val="left" w:pos="5940"/>
        </w:tabs>
        <w:rPr>
          <w:sz w:val="20"/>
          <w:szCs w:val="20"/>
        </w:rPr>
      </w:pPr>
    </w:p>
    <w:p w14:paraId="0444DEE0" w14:textId="77777777"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1"/>
        <w:gridCol w:w="3857"/>
      </w:tblGrid>
      <w:tr w:rsidR="002E7544" w:rsidRPr="00907F38" w14:paraId="10918DF2" w14:textId="77777777" w:rsidTr="002E7544">
        <w:tc>
          <w:tcPr>
            <w:tcW w:w="5641" w:type="dxa"/>
          </w:tcPr>
          <w:p w14:paraId="6126E6CE" w14:textId="77777777" w:rsidR="002E7544" w:rsidRPr="001D1774" w:rsidRDefault="002E7544" w:rsidP="002E7544">
            <w:pPr>
              <w:tabs>
                <w:tab w:val="left" w:pos="5670"/>
              </w:tabs>
              <w:rPr>
                <w:rFonts w:asciiTheme="minorHAnsi" w:hAnsiTheme="minorHAnsi"/>
                <w:sz w:val="22"/>
                <w:szCs w:val="22"/>
              </w:rPr>
            </w:pPr>
            <w:r w:rsidRPr="001D1774">
              <w:rPr>
                <w:rFonts w:asciiTheme="minorHAnsi" w:hAnsiTheme="minorHAnsi"/>
                <w:sz w:val="22"/>
                <w:szCs w:val="22"/>
              </w:rPr>
              <w:t xml:space="preserve">Statsråd Anniken </w:t>
            </w:r>
            <w:proofErr w:type="spellStart"/>
            <w:r w:rsidRPr="001D1774">
              <w:rPr>
                <w:rFonts w:asciiTheme="minorHAnsi" w:hAnsiTheme="minorHAnsi"/>
                <w:sz w:val="22"/>
                <w:szCs w:val="22"/>
              </w:rPr>
              <w:t>Hauglie</w:t>
            </w:r>
            <w:proofErr w:type="spellEnd"/>
          </w:p>
        </w:tc>
        <w:tc>
          <w:tcPr>
            <w:tcW w:w="3857" w:type="dxa"/>
          </w:tcPr>
          <w:p w14:paraId="2C7145DA" w14:textId="77777777" w:rsidR="002E7544" w:rsidRPr="001D1774" w:rsidRDefault="002E7544" w:rsidP="002E7544">
            <w:pPr>
              <w:tabs>
                <w:tab w:val="left" w:pos="5670"/>
              </w:tabs>
              <w:rPr>
                <w:rFonts w:asciiTheme="minorHAnsi" w:hAnsiTheme="minorHAnsi"/>
                <w:sz w:val="22"/>
                <w:szCs w:val="22"/>
              </w:rPr>
            </w:pPr>
          </w:p>
        </w:tc>
      </w:tr>
      <w:tr w:rsidR="002E7544" w:rsidRPr="00907F38" w14:paraId="17755BE1" w14:textId="77777777" w:rsidTr="002E7544">
        <w:tc>
          <w:tcPr>
            <w:tcW w:w="5641" w:type="dxa"/>
          </w:tcPr>
          <w:p w14:paraId="3AFF36E9" w14:textId="77777777" w:rsidR="002E7544" w:rsidRPr="001D1774" w:rsidRDefault="002E7544" w:rsidP="002E7544">
            <w:pPr>
              <w:tabs>
                <w:tab w:val="left" w:pos="5670"/>
              </w:tabs>
              <w:rPr>
                <w:rFonts w:asciiTheme="minorHAnsi" w:hAnsiTheme="minorHAnsi"/>
                <w:sz w:val="22"/>
                <w:szCs w:val="22"/>
              </w:rPr>
            </w:pPr>
            <w:r w:rsidRPr="001D1774">
              <w:rPr>
                <w:rFonts w:asciiTheme="minorHAnsi" w:hAnsiTheme="minorHAnsi"/>
                <w:sz w:val="22"/>
                <w:szCs w:val="22"/>
              </w:rPr>
              <w:t xml:space="preserve">Arbeids- og sosialdepartementet </w:t>
            </w:r>
          </w:p>
        </w:tc>
        <w:tc>
          <w:tcPr>
            <w:tcW w:w="3857" w:type="dxa"/>
          </w:tcPr>
          <w:p w14:paraId="6BEA52BF" w14:textId="77777777" w:rsidR="002E7544" w:rsidRPr="001D1774" w:rsidRDefault="002E7544" w:rsidP="002E7544">
            <w:pPr>
              <w:tabs>
                <w:tab w:val="left" w:pos="5670"/>
              </w:tabs>
              <w:rPr>
                <w:rFonts w:asciiTheme="minorHAnsi" w:hAnsiTheme="minorHAnsi"/>
                <w:sz w:val="22"/>
                <w:szCs w:val="22"/>
              </w:rPr>
            </w:pPr>
          </w:p>
        </w:tc>
      </w:tr>
      <w:tr w:rsidR="002E7544" w:rsidRPr="00907F38" w14:paraId="45DDEE71" w14:textId="77777777" w:rsidTr="002E7544">
        <w:tc>
          <w:tcPr>
            <w:tcW w:w="5641" w:type="dxa"/>
          </w:tcPr>
          <w:p w14:paraId="0C528F33" w14:textId="77777777" w:rsidR="002E7544" w:rsidRPr="001D1774" w:rsidRDefault="002E7544" w:rsidP="002E7544">
            <w:pPr>
              <w:tabs>
                <w:tab w:val="left" w:pos="5670"/>
              </w:tabs>
              <w:rPr>
                <w:rFonts w:asciiTheme="minorHAnsi" w:hAnsiTheme="minorHAnsi"/>
                <w:sz w:val="22"/>
                <w:szCs w:val="22"/>
              </w:rPr>
            </w:pPr>
            <w:r w:rsidRPr="001D1774">
              <w:rPr>
                <w:rFonts w:asciiTheme="minorHAnsi" w:hAnsiTheme="minorHAnsi"/>
                <w:sz w:val="22"/>
                <w:szCs w:val="22"/>
              </w:rPr>
              <w:t>Postboks 8019 Dep</w:t>
            </w:r>
          </w:p>
        </w:tc>
        <w:tc>
          <w:tcPr>
            <w:tcW w:w="3857" w:type="dxa"/>
          </w:tcPr>
          <w:p w14:paraId="564C3D71" w14:textId="77777777" w:rsidR="002E7544" w:rsidRPr="001D1774" w:rsidRDefault="002E7544" w:rsidP="002E7544">
            <w:pPr>
              <w:tabs>
                <w:tab w:val="left" w:pos="5670"/>
              </w:tabs>
              <w:rPr>
                <w:rFonts w:asciiTheme="minorHAnsi" w:hAnsiTheme="minorHAnsi"/>
                <w:sz w:val="22"/>
                <w:szCs w:val="22"/>
              </w:rPr>
            </w:pPr>
          </w:p>
        </w:tc>
      </w:tr>
      <w:tr w:rsidR="002E7544" w:rsidRPr="00907F38" w14:paraId="0FB2ABCE" w14:textId="77777777" w:rsidTr="002E7544">
        <w:tc>
          <w:tcPr>
            <w:tcW w:w="5641" w:type="dxa"/>
          </w:tcPr>
          <w:p w14:paraId="6E114F72" w14:textId="77777777" w:rsidR="002E7544" w:rsidRPr="001D1774" w:rsidRDefault="002E7544" w:rsidP="002E7544">
            <w:pPr>
              <w:tabs>
                <w:tab w:val="left" w:pos="5670"/>
              </w:tabs>
              <w:rPr>
                <w:rFonts w:asciiTheme="minorHAnsi" w:hAnsiTheme="minorHAnsi"/>
                <w:sz w:val="22"/>
                <w:szCs w:val="22"/>
              </w:rPr>
            </w:pPr>
            <w:r w:rsidRPr="001D1774">
              <w:rPr>
                <w:rFonts w:asciiTheme="minorHAnsi" w:hAnsiTheme="minorHAnsi"/>
                <w:sz w:val="22"/>
                <w:szCs w:val="22"/>
              </w:rPr>
              <w:t>0030 Oslo</w:t>
            </w:r>
          </w:p>
        </w:tc>
        <w:tc>
          <w:tcPr>
            <w:tcW w:w="3857" w:type="dxa"/>
          </w:tcPr>
          <w:p w14:paraId="2921C5EC" w14:textId="77777777" w:rsidR="002E7544" w:rsidRPr="001D1774" w:rsidRDefault="002E7544" w:rsidP="002E7544">
            <w:pPr>
              <w:tabs>
                <w:tab w:val="left" w:pos="5670"/>
              </w:tabs>
              <w:rPr>
                <w:rFonts w:asciiTheme="minorHAnsi" w:hAnsiTheme="minorHAnsi"/>
                <w:sz w:val="22"/>
                <w:szCs w:val="22"/>
              </w:rPr>
            </w:pPr>
          </w:p>
        </w:tc>
      </w:tr>
      <w:tr w:rsidR="002E7544" w:rsidRPr="00907F38" w14:paraId="140EB09D" w14:textId="77777777" w:rsidTr="002E7544">
        <w:tc>
          <w:tcPr>
            <w:tcW w:w="5641" w:type="dxa"/>
          </w:tcPr>
          <w:p w14:paraId="5475B2BC" w14:textId="77777777" w:rsidR="002E7544" w:rsidRPr="001D1774" w:rsidRDefault="002E7544" w:rsidP="002E7544">
            <w:pPr>
              <w:tabs>
                <w:tab w:val="left" w:pos="5670"/>
              </w:tabs>
              <w:rPr>
                <w:rFonts w:asciiTheme="minorHAnsi" w:hAnsiTheme="minorHAnsi"/>
                <w:sz w:val="22"/>
                <w:szCs w:val="22"/>
              </w:rPr>
            </w:pPr>
          </w:p>
        </w:tc>
        <w:tc>
          <w:tcPr>
            <w:tcW w:w="3857" w:type="dxa"/>
          </w:tcPr>
          <w:p w14:paraId="4256B947" w14:textId="77777777" w:rsidR="002E7544" w:rsidRPr="00DE19F9" w:rsidRDefault="002E7544" w:rsidP="002E7544">
            <w:pPr>
              <w:tabs>
                <w:tab w:val="left" w:pos="5670"/>
              </w:tabs>
              <w:rPr>
                <w:rFonts w:asciiTheme="minorHAnsi" w:hAnsiTheme="minorHAnsi"/>
                <w:sz w:val="20"/>
                <w:szCs w:val="20"/>
              </w:rPr>
            </w:pPr>
            <w:r w:rsidRPr="00DE19F9">
              <w:rPr>
                <w:rFonts w:asciiTheme="minorHAnsi" w:hAnsiTheme="minorHAnsi"/>
                <w:sz w:val="20"/>
                <w:szCs w:val="20"/>
              </w:rPr>
              <w:t xml:space="preserve">Vår fil: </w:t>
            </w:r>
            <w:bookmarkStart w:id="0" w:name="Bm_vårfil"/>
            <w:r w:rsidRPr="00DE19F9">
              <w:rPr>
                <w:rFonts w:asciiTheme="minorHAnsi" w:hAnsiTheme="minorHAnsi"/>
                <w:sz w:val="20"/>
                <w:szCs w:val="20"/>
              </w:rPr>
              <w:t xml:space="preserve">B16-GC006 </w:t>
            </w:r>
            <w:bookmarkEnd w:id="0"/>
          </w:p>
        </w:tc>
      </w:tr>
      <w:tr w:rsidR="002E7544" w:rsidRPr="00907F38" w14:paraId="307ED34A" w14:textId="77777777" w:rsidTr="002E7544">
        <w:tc>
          <w:tcPr>
            <w:tcW w:w="5641" w:type="dxa"/>
          </w:tcPr>
          <w:p w14:paraId="129A2605" w14:textId="77777777" w:rsidR="002E7544" w:rsidRPr="00907F38" w:rsidRDefault="002E7544" w:rsidP="002E7544">
            <w:pPr>
              <w:tabs>
                <w:tab w:val="left" w:pos="5670"/>
              </w:tabs>
              <w:rPr>
                <w:rFonts w:asciiTheme="minorHAnsi" w:hAnsiTheme="minorHAnsi"/>
                <w:sz w:val="22"/>
                <w:szCs w:val="22"/>
              </w:rPr>
            </w:pPr>
          </w:p>
        </w:tc>
        <w:tc>
          <w:tcPr>
            <w:tcW w:w="3857" w:type="dxa"/>
          </w:tcPr>
          <w:p w14:paraId="3EB13D06" w14:textId="77777777" w:rsidR="002E7544" w:rsidRPr="00907F38" w:rsidRDefault="002E7544" w:rsidP="002E7544">
            <w:pPr>
              <w:tabs>
                <w:tab w:val="left" w:pos="5670"/>
              </w:tabs>
              <w:rPr>
                <w:rFonts w:asciiTheme="minorHAnsi" w:hAnsiTheme="minorHAnsi"/>
                <w:sz w:val="20"/>
              </w:rPr>
            </w:pPr>
            <w:r w:rsidRPr="00907F38">
              <w:rPr>
                <w:rFonts w:asciiTheme="minorHAnsi" w:hAnsiTheme="minorHAnsi"/>
                <w:sz w:val="20"/>
                <w:szCs w:val="22"/>
              </w:rPr>
              <w:t xml:space="preserve">Vårt Arkiv: </w:t>
            </w:r>
            <w:r>
              <w:rPr>
                <w:rFonts w:asciiTheme="minorHAnsi" w:hAnsiTheme="minorHAnsi"/>
                <w:sz w:val="20"/>
                <w:szCs w:val="22"/>
              </w:rPr>
              <w:t>401</w:t>
            </w:r>
          </w:p>
        </w:tc>
      </w:tr>
      <w:tr w:rsidR="002E7544" w:rsidRPr="00907F38" w14:paraId="7D5FD5E4" w14:textId="77777777" w:rsidTr="002E7544">
        <w:tc>
          <w:tcPr>
            <w:tcW w:w="5641" w:type="dxa"/>
          </w:tcPr>
          <w:p w14:paraId="0C7C9BFF" w14:textId="77777777" w:rsidR="002E7544" w:rsidRPr="00907F38" w:rsidRDefault="002E7544" w:rsidP="002E7544">
            <w:pPr>
              <w:tabs>
                <w:tab w:val="left" w:pos="5670"/>
              </w:tabs>
              <w:rPr>
                <w:rFonts w:asciiTheme="minorHAnsi" w:hAnsiTheme="minorHAnsi"/>
                <w:sz w:val="22"/>
                <w:szCs w:val="22"/>
              </w:rPr>
            </w:pPr>
          </w:p>
        </w:tc>
        <w:tc>
          <w:tcPr>
            <w:tcW w:w="3857" w:type="dxa"/>
          </w:tcPr>
          <w:p w14:paraId="23793E82" w14:textId="77777777" w:rsidR="002E7544" w:rsidRPr="00907F38" w:rsidRDefault="002E7544" w:rsidP="002E7544">
            <w:pPr>
              <w:tabs>
                <w:tab w:val="left" w:pos="5670"/>
              </w:tabs>
              <w:rPr>
                <w:rFonts w:asciiTheme="minorHAnsi" w:hAnsiTheme="minorHAnsi"/>
                <w:sz w:val="20"/>
                <w:szCs w:val="22"/>
              </w:rPr>
            </w:pPr>
            <w:r>
              <w:rPr>
                <w:rFonts w:asciiTheme="minorHAnsi" w:hAnsiTheme="minorHAnsi"/>
                <w:sz w:val="20"/>
                <w:szCs w:val="22"/>
              </w:rPr>
              <w:t>Saksbehandler: Grete Crowo</w:t>
            </w:r>
          </w:p>
        </w:tc>
      </w:tr>
    </w:tbl>
    <w:p w14:paraId="609D95C5" w14:textId="77777777" w:rsidR="00603CF3" w:rsidRPr="00907F38" w:rsidRDefault="00603CF3" w:rsidP="00F5658A">
      <w:pPr>
        <w:tabs>
          <w:tab w:val="left" w:pos="5940"/>
        </w:tabs>
        <w:rPr>
          <w:rFonts w:asciiTheme="minorHAnsi" w:hAnsiTheme="minorHAnsi"/>
          <w:sz w:val="20"/>
          <w:szCs w:val="20"/>
        </w:rPr>
      </w:pPr>
    </w:p>
    <w:p w14:paraId="18878FD8" w14:textId="7C8E86B8" w:rsidR="0056171C" w:rsidRPr="00907F38" w:rsidRDefault="0056171C" w:rsidP="000A6465">
      <w:pPr>
        <w:tabs>
          <w:tab w:val="left" w:pos="5812"/>
        </w:tabs>
        <w:ind w:firstLine="708"/>
        <w:rPr>
          <w:rFonts w:asciiTheme="minorHAnsi" w:hAnsiTheme="minorHAnsi"/>
          <w:sz w:val="22"/>
          <w:szCs w:val="22"/>
        </w:rPr>
      </w:pPr>
      <w:bookmarkStart w:id="1" w:name="Bm_Dato2"/>
      <w:r w:rsidRPr="00907F38">
        <w:rPr>
          <w:rFonts w:asciiTheme="minorHAnsi" w:hAnsiTheme="minorHAnsi"/>
          <w:sz w:val="22"/>
          <w:szCs w:val="22"/>
        </w:rPr>
        <w:tab/>
      </w:r>
      <w:bookmarkStart w:id="2" w:name="Bm_Dato"/>
      <w:r w:rsidRPr="00907F38">
        <w:rPr>
          <w:rFonts w:asciiTheme="minorHAnsi" w:hAnsiTheme="minorHAnsi"/>
          <w:sz w:val="22"/>
          <w:szCs w:val="22"/>
        </w:rPr>
        <w:t xml:space="preserve">Oslo </w:t>
      </w:r>
      <w:bookmarkEnd w:id="2"/>
      <w:r w:rsidR="00E25807" w:rsidRPr="00907F38">
        <w:rPr>
          <w:rFonts w:asciiTheme="minorHAnsi" w:hAnsiTheme="minorHAnsi"/>
          <w:sz w:val="22"/>
          <w:szCs w:val="22"/>
        </w:rPr>
        <w:fldChar w:fldCharType="begin"/>
      </w:r>
      <w:r w:rsidR="00676B9F" w:rsidRPr="00907F38">
        <w:rPr>
          <w:rFonts w:asciiTheme="minorHAnsi" w:hAnsiTheme="minorHAnsi"/>
          <w:sz w:val="22"/>
          <w:szCs w:val="22"/>
        </w:rPr>
        <w:instrText xml:space="preserve"> CREATEDATE  \@ "d. MMMM yyyy"  \* MERGEFORMAT </w:instrText>
      </w:r>
      <w:r w:rsidR="00E25807" w:rsidRPr="00907F38">
        <w:rPr>
          <w:rFonts w:asciiTheme="minorHAnsi" w:hAnsiTheme="minorHAnsi"/>
          <w:sz w:val="22"/>
          <w:szCs w:val="22"/>
        </w:rPr>
        <w:fldChar w:fldCharType="separate"/>
      </w:r>
      <w:r w:rsidR="00BE6D6B">
        <w:rPr>
          <w:rFonts w:asciiTheme="minorHAnsi" w:hAnsiTheme="minorHAnsi"/>
          <w:noProof/>
          <w:sz w:val="22"/>
          <w:szCs w:val="22"/>
        </w:rPr>
        <w:t>1</w:t>
      </w:r>
      <w:r w:rsidR="001D1774">
        <w:rPr>
          <w:rFonts w:asciiTheme="minorHAnsi" w:hAnsiTheme="minorHAnsi"/>
          <w:noProof/>
          <w:sz w:val="22"/>
          <w:szCs w:val="22"/>
        </w:rPr>
        <w:t>6</w:t>
      </w:r>
      <w:r w:rsidR="007D6B2A">
        <w:rPr>
          <w:rFonts w:asciiTheme="minorHAnsi" w:hAnsiTheme="minorHAnsi"/>
          <w:noProof/>
          <w:sz w:val="22"/>
          <w:szCs w:val="22"/>
        </w:rPr>
        <w:t>.</w:t>
      </w:r>
      <w:r w:rsidR="00BE6D6B">
        <w:rPr>
          <w:rFonts w:asciiTheme="minorHAnsi" w:hAnsiTheme="minorHAnsi"/>
          <w:noProof/>
          <w:sz w:val="22"/>
          <w:szCs w:val="22"/>
        </w:rPr>
        <w:t xml:space="preserve"> desember 2016</w:t>
      </w:r>
      <w:r w:rsidR="00E25807" w:rsidRPr="00907F38">
        <w:rPr>
          <w:rFonts w:asciiTheme="minorHAnsi" w:hAnsiTheme="minorHAnsi"/>
          <w:sz w:val="22"/>
          <w:szCs w:val="22"/>
        </w:rPr>
        <w:fldChar w:fldCharType="end"/>
      </w:r>
      <w:r w:rsidR="00A03FFF" w:rsidRPr="00907F38">
        <w:rPr>
          <w:rFonts w:asciiTheme="minorHAnsi" w:hAnsiTheme="minorHAnsi"/>
          <w:sz w:val="22"/>
          <w:szCs w:val="22"/>
        </w:rPr>
        <w:t xml:space="preserve"> </w:t>
      </w:r>
      <w:bookmarkEnd w:id="1"/>
    </w:p>
    <w:p w14:paraId="23A60CD0" w14:textId="77777777" w:rsidR="005F685B" w:rsidRDefault="005F685B" w:rsidP="002E7544">
      <w:pPr>
        <w:rPr>
          <w:rFonts w:cs="Arial"/>
          <w:b/>
          <w:bCs/>
          <w:kern w:val="32"/>
          <w:sz w:val="32"/>
          <w:szCs w:val="32"/>
        </w:rPr>
      </w:pPr>
      <w:bookmarkStart w:id="3" w:name="Bm_Start"/>
    </w:p>
    <w:p w14:paraId="34465C02" w14:textId="77777777" w:rsidR="002E7544" w:rsidRPr="002E7544" w:rsidRDefault="002E7544" w:rsidP="002E7544">
      <w:pPr>
        <w:rPr>
          <w:rFonts w:cs="Arial"/>
          <w:b/>
          <w:bCs/>
          <w:kern w:val="32"/>
          <w:sz w:val="32"/>
          <w:szCs w:val="32"/>
        </w:rPr>
      </w:pPr>
      <w:r w:rsidRPr="002E7544">
        <w:rPr>
          <w:rFonts w:cs="Arial"/>
          <w:b/>
          <w:bCs/>
          <w:kern w:val="32"/>
          <w:sz w:val="32"/>
          <w:szCs w:val="32"/>
        </w:rPr>
        <w:t xml:space="preserve">FFOs krav til </w:t>
      </w:r>
      <w:r w:rsidRPr="005F685B">
        <w:rPr>
          <w:rFonts w:cs="Arial"/>
          <w:b/>
          <w:bCs/>
          <w:kern w:val="32"/>
          <w:sz w:val="28"/>
          <w:szCs w:val="28"/>
        </w:rPr>
        <w:t>statsbudsjettet</w:t>
      </w:r>
      <w:r w:rsidRPr="002E7544">
        <w:rPr>
          <w:rFonts w:cs="Arial"/>
          <w:b/>
          <w:bCs/>
          <w:kern w:val="32"/>
          <w:sz w:val="32"/>
          <w:szCs w:val="32"/>
        </w:rPr>
        <w:t xml:space="preserve"> 2018</w:t>
      </w:r>
      <w:bookmarkStart w:id="4" w:name="_GoBack"/>
      <w:bookmarkEnd w:id="4"/>
    </w:p>
    <w:p w14:paraId="0A448768" w14:textId="77777777" w:rsidR="005F685B" w:rsidRPr="005F685B" w:rsidRDefault="005F685B" w:rsidP="005F685B">
      <w:pPr>
        <w:rPr>
          <w:rFonts w:asciiTheme="minorHAnsi" w:hAnsiTheme="minorHAnsi"/>
          <w:sz w:val="22"/>
          <w:szCs w:val="22"/>
        </w:rPr>
      </w:pPr>
      <w:r w:rsidRPr="005F685B">
        <w:rPr>
          <w:rFonts w:asciiTheme="minorHAnsi" w:hAnsiTheme="minorHAnsi"/>
          <w:sz w:val="22"/>
          <w:szCs w:val="22"/>
        </w:rPr>
        <w:t xml:space="preserve">Funksjonshemmedes Fellesorganisasjon er paraplyorganisasjon for 83 organisasjoner av funksjonshemmede og kronisk syke, med til sammen mer enn 335 000 medlemmer. FFOs overordnede mål er samfunnsmessig likestilling og deltakelse for funksjonshemmede. </w:t>
      </w:r>
    </w:p>
    <w:p w14:paraId="020B499F" w14:textId="77777777" w:rsidR="005F685B" w:rsidRPr="005F685B" w:rsidRDefault="005F685B" w:rsidP="005F685B">
      <w:pPr>
        <w:rPr>
          <w:rFonts w:asciiTheme="minorHAnsi" w:hAnsiTheme="minorHAnsi"/>
          <w:sz w:val="22"/>
          <w:szCs w:val="22"/>
        </w:rPr>
      </w:pPr>
    </w:p>
    <w:p w14:paraId="06140C04" w14:textId="77777777" w:rsidR="005F685B" w:rsidRPr="005F685B" w:rsidRDefault="005F685B" w:rsidP="005F685B">
      <w:pPr>
        <w:rPr>
          <w:rFonts w:asciiTheme="minorHAnsi" w:hAnsiTheme="minorHAnsi"/>
          <w:sz w:val="22"/>
          <w:szCs w:val="22"/>
        </w:rPr>
      </w:pPr>
      <w:r w:rsidRPr="005F685B">
        <w:rPr>
          <w:rFonts w:asciiTheme="minorHAnsi" w:hAnsiTheme="minorHAnsi"/>
          <w:sz w:val="22"/>
          <w:szCs w:val="22"/>
        </w:rPr>
        <w:t xml:space="preserve">Et av FFOs viktigste arbeidsområder er å gi innspill til de årlige statsbudsjettene. Allerede 14. november 2016 sendte vi over våre tre hovedkrav til regjeringen knyttet til statsbudsjettet for 2018. Disse kravene var utgangspunktet for møtet i Kontaktutvalget med regjeringen 14. desember: </w:t>
      </w:r>
    </w:p>
    <w:p w14:paraId="4A1DB239" w14:textId="77777777" w:rsidR="005F685B" w:rsidRDefault="005F685B" w:rsidP="005F685B"/>
    <w:p w14:paraId="704B0B16" w14:textId="77777777" w:rsidR="005F685B" w:rsidRDefault="005F685B" w:rsidP="005F685B">
      <w:pPr>
        <w:pStyle w:val="Listeavsnitt"/>
        <w:numPr>
          <w:ilvl w:val="0"/>
          <w:numId w:val="4"/>
        </w:numPr>
        <w:rPr>
          <w:rFonts w:ascii="Calibri" w:hAnsi="Calibri"/>
          <w:sz w:val="22"/>
          <w:szCs w:val="22"/>
        </w:rPr>
      </w:pPr>
      <w:r>
        <w:rPr>
          <w:rFonts w:ascii="Calibri" w:hAnsi="Calibri"/>
          <w:sz w:val="22"/>
          <w:szCs w:val="22"/>
        </w:rPr>
        <w:t>FFO ber regjeringen i samarbeid med organisasjonene utarbeide en helhetlig handlingsplan for funksjonshemmede, slik FN-konvensjonen for funksjonshemmedes rettigheter stiller krav om</w:t>
      </w:r>
      <w:r w:rsidR="00522092">
        <w:rPr>
          <w:rFonts w:ascii="Calibri" w:hAnsi="Calibri"/>
          <w:sz w:val="22"/>
          <w:szCs w:val="22"/>
        </w:rPr>
        <w:t>.</w:t>
      </w:r>
    </w:p>
    <w:p w14:paraId="09F54C79" w14:textId="77777777" w:rsidR="005F685B" w:rsidRDefault="005F685B" w:rsidP="005F685B">
      <w:pPr>
        <w:pStyle w:val="Listeavsnitt"/>
        <w:numPr>
          <w:ilvl w:val="0"/>
          <w:numId w:val="4"/>
        </w:numPr>
        <w:rPr>
          <w:rFonts w:ascii="Calibri" w:hAnsi="Calibri"/>
          <w:sz w:val="22"/>
          <w:szCs w:val="22"/>
        </w:rPr>
      </w:pPr>
      <w:r>
        <w:rPr>
          <w:rFonts w:ascii="Calibri" w:hAnsi="Calibri"/>
          <w:sz w:val="22"/>
          <w:szCs w:val="22"/>
        </w:rPr>
        <w:t>Flere funksjonshemmede i arbeid i kraft av fire-parts samarbeid.</w:t>
      </w:r>
    </w:p>
    <w:p w14:paraId="22836CA4" w14:textId="77777777" w:rsidR="005F685B" w:rsidRDefault="005F685B" w:rsidP="005F685B">
      <w:pPr>
        <w:pStyle w:val="Listeavsnitt"/>
        <w:numPr>
          <w:ilvl w:val="0"/>
          <w:numId w:val="4"/>
        </w:numPr>
        <w:rPr>
          <w:rFonts w:ascii="Calibri" w:hAnsi="Calibri"/>
          <w:sz w:val="22"/>
          <w:szCs w:val="22"/>
        </w:rPr>
      </w:pPr>
      <w:r>
        <w:rPr>
          <w:rFonts w:ascii="Calibri" w:hAnsi="Calibri"/>
          <w:sz w:val="22"/>
          <w:szCs w:val="22"/>
        </w:rPr>
        <w:t>Styrking av rammevilkår for funksjonshemmedes organisasjoner, og bevilgninger til utvikling av likemannsordningen og brukermedvirkning.</w:t>
      </w:r>
    </w:p>
    <w:p w14:paraId="26EB8946" w14:textId="77777777" w:rsidR="005F685B" w:rsidRDefault="005F685B" w:rsidP="005F685B">
      <w:pPr>
        <w:pStyle w:val="Listeavsnitt"/>
        <w:rPr>
          <w:rFonts w:ascii="Calibri" w:hAnsi="Calibri"/>
          <w:sz w:val="22"/>
          <w:szCs w:val="22"/>
        </w:rPr>
      </w:pPr>
    </w:p>
    <w:p w14:paraId="34FE1706" w14:textId="77777777" w:rsidR="005F685B" w:rsidRPr="005F685B" w:rsidRDefault="005F685B" w:rsidP="005F685B">
      <w:pPr>
        <w:rPr>
          <w:rFonts w:asciiTheme="minorHAnsi" w:hAnsiTheme="minorHAnsi"/>
          <w:sz w:val="22"/>
          <w:szCs w:val="22"/>
        </w:rPr>
      </w:pPr>
      <w:r w:rsidRPr="005F685B">
        <w:rPr>
          <w:rFonts w:asciiTheme="minorHAnsi" w:hAnsiTheme="minorHAnsi"/>
          <w:sz w:val="22"/>
          <w:szCs w:val="22"/>
        </w:rPr>
        <w:t>Vi varslet i møtet at våre innspill til de enkelte fagdepartement ville oversendes senest 16. desember. Vårt viktigste anliggende er at regjeringen i de årlige statsbudsjettene setter av tilstrekkelige bevilgninger på de ulike fagområdene slik at rettighetene til funksjonshemmede og kronisk syke i Norge sikres.</w:t>
      </w:r>
    </w:p>
    <w:p w14:paraId="12C61DCB" w14:textId="77777777" w:rsidR="005F685B" w:rsidRPr="005F685B" w:rsidRDefault="005F685B" w:rsidP="005F685B">
      <w:pPr>
        <w:rPr>
          <w:rFonts w:asciiTheme="minorHAnsi" w:hAnsiTheme="minorHAnsi"/>
          <w:sz w:val="22"/>
          <w:szCs w:val="22"/>
        </w:rPr>
      </w:pPr>
    </w:p>
    <w:p w14:paraId="5571BBB4" w14:textId="77777777" w:rsidR="005F685B" w:rsidRDefault="005F685B" w:rsidP="005F685B">
      <w:pPr>
        <w:rPr>
          <w:rFonts w:asciiTheme="minorHAnsi" w:hAnsiTheme="minorHAnsi"/>
          <w:sz w:val="22"/>
          <w:szCs w:val="22"/>
        </w:rPr>
      </w:pPr>
      <w:r w:rsidRPr="005F685B">
        <w:rPr>
          <w:rFonts w:asciiTheme="minorHAnsi" w:hAnsiTheme="minorHAnsi"/>
          <w:sz w:val="22"/>
          <w:szCs w:val="22"/>
        </w:rPr>
        <w:t>Her følger FFOs konkrete krav knyttet til statsbudsjettet for 2018 på Arbeids- og sosialdepartementets område:</w:t>
      </w:r>
    </w:p>
    <w:p w14:paraId="073AC2C2" w14:textId="77777777" w:rsidR="00025E88" w:rsidRPr="00025E88" w:rsidRDefault="00025E88" w:rsidP="005F685B">
      <w:pPr>
        <w:rPr>
          <w:rFonts w:asciiTheme="minorHAnsi" w:hAnsiTheme="minorHAnsi"/>
          <w:sz w:val="16"/>
          <w:szCs w:val="16"/>
        </w:rPr>
      </w:pPr>
    </w:p>
    <w:p w14:paraId="744E4233" w14:textId="77777777" w:rsidR="005F685B" w:rsidRPr="005E765B" w:rsidRDefault="005F685B" w:rsidP="005F685B">
      <w:pPr>
        <w:pStyle w:val="Overskrift1"/>
        <w:rPr>
          <w:rFonts w:asciiTheme="minorHAnsi" w:hAnsiTheme="minorHAnsi"/>
          <w:sz w:val="24"/>
          <w:szCs w:val="24"/>
        </w:rPr>
      </w:pPr>
      <w:r w:rsidRPr="005E765B">
        <w:rPr>
          <w:rFonts w:asciiTheme="minorHAnsi" w:hAnsiTheme="minorHAnsi"/>
          <w:sz w:val="24"/>
          <w:szCs w:val="24"/>
        </w:rPr>
        <w:t>Flere funksjonshemmede i arbeid</w:t>
      </w:r>
    </w:p>
    <w:p w14:paraId="794E816E" w14:textId="77777777" w:rsidR="005F685B" w:rsidRPr="005E765B" w:rsidRDefault="005F685B" w:rsidP="005F685B">
      <w:pPr>
        <w:numPr>
          <w:ilvl w:val="0"/>
          <w:numId w:val="2"/>
        </w:numPr>
        <w:spacing w:after="200" w:line="276" w:lineRule="auto"/>
        <w:contextualSpacing/>
        <w:rPr>
          <w:rFonts w:asciiTheme="minorHAnsi" w:eastAsiaTheme="minorHAnsi" w:hAnsiTheme="minorHAnsi" w:cstheme="minorBidi"/>
          <w:sz w:val="22"/>
          <w:szCs w:val="22"/>
          <w:lang w:eastAsia="en-US"/>
        </w:rPr>
      </w:pPr>
      <w:r w:rsidRPr="005E765B">
        <w:rPr>
          <w:rFonts w:asciiTheme="minorHAnsi" w:eastAsiaTheme="minorHAnsi" w:hAnsiTheme="minorHAnsi" w:cs="Arial"/>
          <w:i/>
          <w:sz w:val="22"/>
          <w:szCs w:val="22"/>
          <w:lang w:eastAsia="en-US"/>
        </w:rPr>
        <w:t>FFO ber regjeringen utarbeide en 5 års handlingsplan i samarbeid med partene og funksjonshemmedes organisasjoner for å få 10 000 flere funksjonshemmede i arbeid</w:t>
      </w:r>
      <w:r w:rsidRPr="005E765B">
        <w:rPr>
          <w:rFonts w:asciiTheme="minorHAnsi" w:eastAsiaTheme="minorHAnsi" w:hAnsiTheme="minorHAnsi" w:cstheme="minorBidi"/>
          <w:sz w:val="22"/>
          <w:szCs w:val="22"/>
          <w:lang w:eastAsia="en-US"/>
        </w:rPr>
        <w:t>.</w:t>
      </w:r>
    </w:p>
    <w:p w14:paraId="53C8502C" w14:textId="77777777" w:rsidR="005F685B" w:rsidRPr="005E765B" w:rsidRDefault="005F685B" w:rsidP="005F685B">
      <w:pPr>
        <w:pStyle w:val="Overskrift1"/>
        <w:rPr>
          <w:rFonts w:asciiTheme="minorHAnsi" w:hAnsiTheme="minorHAnsi"/>
          <w:sz w:val="24"/>
          <w:szCs w:val="24"/>
        </w:rPr>
      </w:pPr>
      <w:r w:rsidRPr="005E765B">
        <w:rPr>
          <w:rFonts w:asciiTheme="minorHAnsi" w:hAnsiTheme="minorHAnsi"/>
          <w:sz w:val="24"/>
          <w:szCs w:val="24"/>
        </w:rPr>
        <w:t>Funksjonshemmedes levekår</w:t>
      </w:r>
    </w:p>
    <w:p w14:paraId="46B88186" w14:textId="77777777" w:rsidR="005F685B" w:rsidRPr="005E765B" w:rsidRDefault="005F685B" w:rsidP="005F685B">
      <w:pPr>
        <w:pStyle w:val="Listeavsnitt"/>
        <w:numPr>
          <w:ilvl w:val="0"/>
          <w:numId w:val="2"/>
        </w:numPr>
        <w:spacing w:after="200" w:line="276" w:lineRule="auto"/>
        <w:rPr>
          <w:rFonts w:asciiTheme="minorHAnsi" w:eastAsiaTheme="minorHAnsi" w:hAnsiTheme="minorHAnsi" w:cs="Arial"/>
          <w:i/>
          <w:sz w:val="22"/>
          <w:szCs w:val="22"/>
          <w:lang w:eastAsia="en-US"/>
        </w:rPr>
      </w:pPr>
      <w:r w:rsidRPr="005E765B">
        <w:rPr>
          <w:rFonts w:asciiTheme="minorHAnsi" w:eastAsiaTheme="minorHAnsi" w:hAnsiTheme="minorHAnsi" w:cs="Arial"/>
          <w:i/>
          <w:sz w:val="22"/>
          <w:szCs w:val="22"/>
          <w:lang w:eastAsia="en-US"/>
        </w:rPr>
        <w:t>FFO ber regjeringen fremskaffe ny dokumentasjon om funksjonshemmedes levekår.</w:t>
      </w:r>
    </w:p>
    <w:p w14:paraId="2F4DCDD8" w14:textId="77777777" w:rsidR="005F685B" w:rsidRPr="005E765B" w:rsidRDefault="005F685B" w:rsidP="00025E88">
      <w:pPr>
        <w:pStyle w:val="Listeavsnitt"/>
        <w:numPr>
          <w:ilvl w:val="1"/>
          <w:numId w:val="2"/>
        </w:numPr>
        <w:spacing w:after="200" w:line="276" w:lineRule="auto"/>
        <w:rPr>
          <w:rFonts w:asciiTheme="minorHAnsi" w:eastAsiaTheme="minorHAnsi" w:hAnsiTheme="minorHAnsi" w:cs="Arial"/>
          <w:i/>
          <w:sz w:val="22"/>
          <w:szCs w:val="22"/>
          <w:lang w:eastAsia="en-US"/>
        </w:rPr>
      </w:pPr>
      <w:r w:rsidRPr="00025E88">
        <w:rPr>
          <w:rFonts w:asciiTheme="minorHAnsi" w:eastAsiaTheme="minorHAnsi" w:hAnsiTheme="minorHAnsi" w:cs="Arial"/>
          <w:i/>
          <w:sz w:val="22"/>
          <w:szCs w:val="22"/>
          <w:lang w:eastAsia="en-US"/>
        </w:rPr>
        <w:t xml:space="preserve">Funksjonshemming bør inngå i SSBs levekårsundersøkelser om </w:t>
      </w:r>
      <w:r w:rsidRPr="005E765B">
        <w:rPr>
          <w:rFonts w:asciiTheme="minorHAnsi" w:eastAsiaTheme="minorHAnsi" w:hAnsiTheme="minorHAnsi" w:cs="Arial"/>
          <w:i/>
          <w:sz w:val="22"/>
          <w:szCs w:val="22"/>
          <w:lang w:eastAsia="en-US"/>
        </w:rPr>
        <w:t>helse, omsorg og sosial kontakt eller tilsvarende nasjonale undersøkelser som avholdes jevnlig</w:t>
      </w:r>
      <w:r w:rsidRPr="00025E88">
        <w:rPr>
          <w:rFonts w:asciiTheme="minorHAnsi" w:eastAsiaTheme="minorHAnsi" w:hAnsiTheme="minorHAnsi" w:cs="Arial"/>
          <w:i/>
          <w:sz w:val="22"/>
          <w:szCs w:val="22"/>
          <w:lang w:eastAsia="en-US"/>
        </w:rPr>
        <w:t>.</w:t>
      </w:r>
    </w:p>
    <w:p w14:paraId="56DE9AFA" w14:textId="77777777" w:rsidR="005F685B" w:rsidRPr="005E765B" w:rsidRDefault="005F685B" w:rsidP="00025E88">
      <w:pPr>
        <w:pStyle w:val="Listeavsnitt"/>
        <w:numPr>
          <w:ilvl w:val="1"/>
          <w:numId w:val="2"/>
        </w:numPr>
        <w:spacing w:before="420" w:after="165" w:line="300" w:lineRule="atLeast"/>
        <w:outlineLvl w:val="3"/>
        <w:rPr>
          <w:rFonts w:asciiTheme="minorHAnsi" w:eastAsiaTheme="minorHAnsi" w:hAnsiTheme="minorHAnsi" w:cs="Arial"/>
          <w:i/>
          <w:sz w:val="22"/>
          <w:szCs w:val="22"/>
          <w:lang w:eastAsia="en-US"/>
        </w:rPr>
      </w:pPr>
      <w:r w:rsidRPr="00025E88">
        <w:rPr>
          <w:rFonts w:asciiTheme="minorHAnsi" w:eastAsiaTheme="minorHAnsi" w:hAnsiTheme="minorHAnsi" w:cs="Arial"/>
          <w:i/>
          <w:sz w:val="22"/>
          <w:szCs w:val="22"/>
          <w:lang w:eastAsia="en-US"/>
        </w:rPr>
        <w:t>Det bør gjennomføres en undersøkelse om funksjonshemmedes inntektsutvikling og utgiftsnivå de siste 10 årene.</w:t>
      </w:r>
    </w:p>
    <w:p w14:paraId="34EC5BE9" w14:textId="77777777" w:rsidR="005F685B" w:rsidRPr="005E765B" w:rsidRDefault="005F685B" w:rsidP="00025E88">
      <w:pPr>
        <w:pStyle w:val="Listeavsnitt"/>
        <w:numPr>
          <w:ilvl w:val="1"/>
          <w:numId w:val="2"/>
        </w:numPr>
        <w:spacing w:before="420" w:after="165" w:line="300" w:lineRule="atLeast"/>
        <w:outlineLvl w:val="3"/>
        <w:rPr>
          <w:rFonts w:asciiTheme="minorHAnsi" w:eastAsiaTheme="minorHAnsi" w:hAnsiTheme="minorHAnsi" w:cs="Arial"/>
          <w:i/>
          <w:sz w:val="22"/>
          <w:szCs w:val="22"/>
          <w:lang w:eastAsia="en-US"/>
        </w:rPr>
      </w:pPr>
      <w:r w:rsidRPr="00025E88">
        <w:rPr>
          <w:rFonts w:asciiTheme="minorHAnsi" w:eastAsiaTheme="minorHAnsi" w:hAnsiTheme="minorHAnsi" w:cs="Arial"/>
          <w:i/>
          <w:sz w:val="22"/>
          <w:szCs w:val="22"/>
          <w:lang w:eastAsia="en-US"/>
        </w:rPr>
        <w:t xml:space="preserve">Det må fremlegges en rapport over utviklingen i inntekt for tidligere uførepensjonister og nå uføretrygdede i ligningsåret 2014 og 2015. </w:t>
      </w:r>
    </w:p>
    <w:p w14:paraId="6A8ED37B" w14:textId="77777777" w:rsidR="005F685B" w:rsidRPr="005E765B" w:rsidRDefault="005F685B" w:rsidP="005F685B">
      <w:pPr>
        <w:pStyle w:val="Listeavsnitt"/>
        <w:spacing w:after="200" w:line="276" w:lineRule="auto"/>
        <w:ind w:left="360"/>
        <w:rPr>
          <w:rFonts w:asciiTheme="minorHAnsi" w:eastAsiaTheme="minorHAnsi" w:hAnsiTheme="minorHAnsi" w:cs="Arial"/>
          <w:i/>
          <w:sz w:val="22"/>
          <w:szCs w:val="22"/>
          <w:lang w:eastAsia="en-US"/>
        </w:rPr>
      </w:pPr>
    </w:p>
    <w:p w14:paraId="04540DB9" w14:textId="77777777" w:rsidR="005F685B" w:rsidRPr="005E765B" w:rsidRDefault="005F685B" w:rsidP="005F685B">
      <w:pPr>
        <w:pStyle w:val="Listeavsnitt"/>
        <w:numPr>
          <w:ilvl w:val="0"/>
          <w:numId w:val="2"/>
        </w:numPr>
        <w:spacing w:after="200" w:line="276" w:lineRule="auto"/>
        <w:rPr>
          <w:rFonts w:asciiTheme="minorHAnsi" w:eastAsiaTheme="minorHAnsi" w:hAnsiTheme="minorHAnsi" w:cs="Arial"/>
          <w:i/>
          <w:sz w:val="22"/>
          <w:szCs w:val="22"/>
          <w:lang w:eastAsia="en-US"/>
        </w:rPr>
      </w:pPr>
      <w:r w:rsidRPr="005E765B">
        <w:rPr>
          <w:rFonts w:asciiTheme="minorHAnsi" w:eastAsiaTheme="minorHAnsi" w:hAnsiTheme="minorHAnsi" w:cs="Arial"/>
          <w:i/>
          <w:sz w:val="22"/>
          <w:szCs w:val="22"/>
          <w:lang w:eastAsia="en-US"/>
        </w:rPr>
        <w:t xml:space="preserve">FFO ber regjeringen fjerne bestemmelsen om inntektstaket for samlet inntekt fra uføretrygd og barnetillegg.  </w:t>
      </w:r>
    </w:p>
    <w:p w14:paraId="279F253C" w14:textId="77777777" w:rsidR="005F685B" w:rsidRPr="005E765B" w:rsidRDefault="005F685B" w:rsidP="005F685B">
      <w:pPr>
        <w:pStyle w:val="Overskrift1"/>
        <w:rPr>
          <w:rFonts w:asciiTheme="minorHAnsi" w:hAnsiTheme="minorHAnsi"/>
          <w:sz w:val="24"/>
          <w:szCs w:val="24"/>
        </w:rPr>
      </w:pPr>
      <w:r w:rsidRPr="005E765B">
        <w:rPr>
          <w:rFonts w:asciiTheme="minorHAnsi" w:hAnsiTheme="minorHAnsi"/>
          <w:sz w:val="24"/>
          <w:szCs w:val="24"/>
        </w:rPr>
        <w:t xml:space="preserve">Hjelpemidler </w:t>
      </w:r>
    </w:p>
    <w:p w14:paraId="1F643D06" w14:textId="77777777" w:rsidR="005F685B" w:rsidRDefault="005F685B" w:rsidP="005E765B">
      <w:pPr>
        <w:pStyle w:val="Listeavsnitt"/>
        <w:numPr>
          <w:ilvl w:val="0"/>
          <w:numId w:val="2"/>
        </w:numPr>
        <w:spacing w:after="200" w:line="276" w:lineRule="auto"/>
        <w:rPr>
          <w:rFonts w:asciiTheme="minorHAnsi" w:eastAsiaTheme="minorHAnsi" w:hAnsiTheme="minorHAnsi" w:cs="Arial"/>
          <w:i/>
          <w:sz w:val="22"/>
          <w:szCs w:val="22"/>
          <w:lang w:eastAsia="en-US"/>
        </w:rPr>
      </w:pPr>
      <w:r w:rsidRPr="005E765B">
        <w:rPr>
          <w:rFonts w:asciiTheme="minorHAnsi" w:eastAsiaTheme="minorHAnsi" w:hAnsiTheme="minorHAnsi" w:cs="Arial"/>
          <w:i/>
          <w:sz w:val="22"/>
          <w:szCs w:val="22"/>
          <w:lang w:eastAsia="en-US"/>
        </w:rPr>
        <w:t>FFO ber regjeringen opprettholde dagens hjelpemiddelordning som en statlig finansiert ordning, hjemlet i folketrygdloven, og med faglig forankring i hjelpemiddelsentralene.</w:t>
      </w:r>
    </w:p>
    <w:p w14:paraId="212CCECE" w14:textId="77777777" w:rsidR="005F685B" w:rsidRPr="005E765B" w:rsidRDefault="005F685B" w:rsidP="005F685B">
      <w:pPr>
        <w:pStyle w:val="Overskrift1"/>
        <w:rPr>
          <w:rFonts w:asciiTheme="minorHAnsi" w:hAnsiTheme="minorHAnsi"/>
          <w:sz w:val="24"/>
          <w:szCs w:val="24"/>
        </w:rPr>
      </w:pPr>
      <w:r w:rsidRPr="005E765B">
        <w:rPr>
          <w:rFonts w:asciiTheme="minorHAnsi" w:hAnsiTheme="minorHAnsi"/>
          <w:sz w:val="24"/>
          <w:szCs w:val="24"/>
        </w:rPr>
        <w:t>Flere funksjonshemmede i arbeid i kraft av fire-parts samarbeid</w:t>
      </w:r>
    </w:p>
    <w:p w14:paraId="4F066F5B" w14:textId="77777777" w:rsidR="005F685B" w:rsidRPr="002E7544" w:rsidRDefault="005F685B" w:rsidP="005F685B">
      <w:pPr>
        <w:rPr>
          <w:rFonts w:asciiTheme="minorHAnsi" w:hAnsiTheme="minorHAnsi"/>
          <w:sz w:val="22"/>
          <w:szCs w:val="22"/>
        </w:rPr>
      </w:pPr>
      <w:r w:rsidRPr="002E7544">
        <w:rPr>
          <w:rFonts w:asciiTheme="minorHAnsi" w:hAnsiTheme="minorHAnsi"/>
          <w:sz w:val="22"/>
          <w:szCs w:val="22"/>
        </w:rPr>
        <w:t>Det er fortsatt alt for mange funksjonshemmede som står utenfor arbeidslivet. FFO er bekymret for at sysselsettingen i denne gruppen ikke øker</w:t>
      </w:r>
      <w:r w:rsidR="00F57667">
        <w:rPr>
          <w:rFonts w:asciiTheme="minorHAnsi" w:hAnsiTheme="minorHAnsi"/>
          <w:sz w:val="22"/>
          <w:szCs w:val="22"/>
        </w:rPr>
        <w:t xml:space="preserve">. I dag vet vi at </w:t>
      </w:r>
      <w:r w:rsidRPr="002E7544">
        <w:rPr>
          <w:rFonts w:asciiTheme="minorHAnsi" w:hAnsiTheme="minorHAnsi"/>
          <w:sz w:val="22"/>
          <w:szCs w:val="22"/>
        </w:rPr>
        <w:t>85 000 ønsker seg</w:t>
      </w:r>
      <w:r w:rsidR="00F57667">
        <w:rPr>
          <w:rFonts w:asciiTheme="minorHAnsi" w:hAnsiTheme="minorHAnsi"/>
          <w:sz w:val="22"/>
          <w:szCs w:val="22"/>
        </w:rPr>
        <w:t xml:space="preserve"> </w:t>
      </w:r>
      <w:r w:rsidRPr="002E7544">
        <w:rPr>
          <w:rFonts w:asciiTheme="minorHAnsi" w:hAnsiTheme="minorHAnsi"/>
          <w:sz w:val="22"/>
          <w:szCs w:val="22"/>
        </w:rPr>
        <w:t xml:space="preserve">jobb. </w:t>
      </w:r>
    </w:p>
    <w:p w14:paraId="44EACA94" w14:textId="77777777" w:rsidR="005F685B" w:rsidRPr="002E7544" w:rsidRDefault="005F685B" w:rsidP="005F685B">
      <w:pPr>
        <w:rPr>
          <w:rFonts w:asciiTheme="minorHAnsi" w:hAnsiTheme="minorHAnsi"/>
          <w:sz w:val="22"/>
          <w:szCs w:val="22"/>
        </w:rPr>
      </w:pPr>
    </w:p>
    <w:p w14:paraId="7E6A6568" w14:textId="77777777" w:rsidR="005F685B" w:rsidRPr="002E7544" w:rsidRDefault="005F685B" w:rsidP="005F685B">
      <w:pPr>
        <w:rPr>
          <w:rFonts w:asciiTheme="minorHAnsi" w:hAnsiTheme="minorHAnsi"/>
          <w:sz w:val="22"/>
          <w:szCs w:val="22"/>
        </w:rPr>
      </w:pPr>
      <w:r w:rsidRPr="002E7544">
        <w:rPr>
          <w:rFonts w:asciiTheme="minorHAnsi" w:hAnsiTheme="minorHAnsi"/>
          <w:sz w:val="22"/>
          <w:szCs w:val="22"/>
        </w:rPr>
        <w:t xml:space="preserve">Å få flere med nedsatt funksjonsevne i arbeid er sammensatt og krever et tverrsektorielt fokus og samarbeid. </w:t>
      </w:r>
      <w:r w:rsidRPr="00D7071F">
        <w:rPr>
          <w:rFonts w:asciiTheme="minorHAnsi" w:hAnsiTheme="minorHAnsi"/>
          <w:sz w:val="22"/>
          <w:szCs w:val="22"/>
        </w:rPr>
        <w:t>FFO mener det er helt nødvendig å gå fram mer helhetlig og planmessig for å få til en endring.</w:t>
      </w:r>
      <w:r w:rsidRPr="002E7544">
        <w:rPr>
          <w:rFonts w:asciiTheme="minorHAnsi" w:hAnsiTheme="minorHAnsi"/>
          <w:sz w:val="22"/>
          <w:szCs w:val="22"/>
        </w:rPr>
        <w:t xml:space="preserve"> Samtidig er det hensiktsmessig å videreutvikle både eksisterende samarbeidskonstellasjoner og det virkemiddelapparatet som allerede finnes. Vi vil på denne bakgrunn be regjeringen</w:t>
      </w:r>
      <w:r>
        <w:rPr>
          <w:rFonts w:asciiTheme="minorHAnsi" w:hAnsiTheme="minorHAnsi"/>
          <w:sz w:val="22"/>
          <w:szCs w:val="22"/>
        </w:rPr>
        <w:t>,</w:t>
      </w:r>
      <w:r w:rsidRPr="002E7544">
        <w:rPr>
          <w:rFonts w:asciiTheme="minorHAnsi" w:hAnsiTheme="minorHAnsi"/>
          <w:sz w:val="22"/>
          <w:szCs w:val="22"/>
        </w:rPr>
        <w:t xml:space="preserve"> i samarbeid med partene i IA-arbeidet og funksjonshemmedes organisasjoner, om å utarbeide en 5 års handlingsplan for å få 10 000 flere funksjonshemmede i arbeid. </w:t>
      </w:r>
    </w:p>
    <w:p w14:paraId="52C13839" w14:textId="77777777" w:rsidR="005F685B" w:rsidRPr="002E7544" w:rsidRDefault="005F685B" w:rsidP="005F685B">
      <w:pPr>
        <w:rPr>
          <w:rFonts w:asciiTheme="minorHAnsi" w:hAnsiTheme="minorHAnsi"/>
          <w:sz w:val="22"/>
          <w:szCs w:val="22"/>
        </w:rPr>
      </w:pPr>
    </w:p>
    <w:p w14:paraId="5996BCD8" w14:textId="77777777" w:rsidR="005F685B" w:rsidRPr="002E7544" w:rsidRDefault="005F685B" w:rsidP="005F685B">
      <w:pPr>
        <w:rPr>
          <w:rFonts w:asciiTheme="minorHAnsi" w:hAnsiTheme="minorHAnsi"/>
          <w:sz w:val="22"/>
          <w:szCs w:val="22"/>
        </w:rPr>
      </w:pPr>
      <w:r w:rsidRPr="002E7544">
        <w:rPr>
          <w:rFonts w:asciiTheme="minorHAnsi" w:hAnsiTheme="minorHAnsi"/>
          <w:sz w:val="22"/>
          <w:szCs w:val="22"/>
        </w:rPr>
        <w:t>Partene og myndighetene er i IA-avtalen enige om en forsterket innsats for å inkludere personer med nedsatt funksjonsevne i arbeidslivet, og regjeringen viser til</w:t>
      </w:r>
      <w:r w:rsidRPr="002E7544">
        <w:rPr>
          <w:rFonts w:asciiTheme="minorHAnsi" w:eastAsiaTheme="majorEastAsia" w:hAnsiTheme="minorHAnsi"/>
          <w:sz w:val="22"/>
          <w:szCs w:val="22"/>
          <w:vertAlign w:val="superscript"/>
        </w:rPr>
        <w:footnoteReference w:id="1"/>
      </w:r>
      <w:r w:rsidRPr="002E7544">
        <w:rPr>
          <w:rFonts w:asciiTheme="minorHAnsi" w:hAnsiTheme="minorHAnsi"/>
          <w:sz w:val="22"/>
          <w:szCs w:val="22"/>
        </w:rPr>
        <w:t xml:space="preserve"> at blant annet innsatsen i Jobbstrategien støtter opp under IA-avtalens delmål 2 rettet mot unge med nedsatt funksjonsevne. Det vises også til Arbeids- og velferdsetatens oppdrag i innsatsen for et mer inkluderende arbeidsliv innenfor IA-avtalens tre delmål. FFO mener dette ikke er tilstrekkelig for å nå IA-avtalens delmål 2 og da spesielt målet om å «</w:t>
      </w:r>
      <w:r w:rsidRPr="002E7544">
        <w:rPr>
          <w:rFonts w:asciiTheme="minorHAnsi" w:hAnsiTheme="minorHAnsi"/>
          <w:i/>
          <w:sz w:val="22"/>
          <w:szCs w:val="22"/>
        </w:rPr>
        <w:t>øke sysselsetting av personer med nedsatt funksjonsevne»</w:t>
      </w:r>
      <w:r w:rsidRPr="002E7544">
        <w:rPr>
          <w:rFonts w:asciiTheme="minorHAnsi" w:hAnsiTheme="minorHAnsi"/>
          <w:sz w:val="22"/>
          <w:szCs w:val="22"/>
        </w:rPr>
        <w:t>.</w:t>
      </w:r>
    </w:p>
    <w:p w14:paraId="06D79805" w14:textId="77777777" w:rsidR="005F685B" w:rsidRPr="002E7544" w:rsidRDefault="005F685B" w:rsidP="005F685B">
      <w:pPr>
        <w:rPr>
          <w:rFonts w:asciiTheme="minorHAnsi" w:hAnsiTheme="minorHAnsi"/>
          <w:sz w:val="22"/>
          <w:szCs w:val="22"/>
        </w:rPr>
      </w:pPr>
    </w:p>
    <w:p w14:paraId="17EF9A5C" w14:textId="77777777" w:rsidR="005F685B" w:rsidRPr="002E7544" w:rsidRDefault="005F685B" w:rsidP="005F685B">
      <w:pPr>
        <w:rPr>
          <w:rFonts w:asciiTheme="minorHAnsi" w:hAnsiTheme="minorHAnsi"/>
          <w:sz w:val="22"/>
          <w:szCs w:val="22"/>
        </w:rPr>
      </w:pPr>
      <w:r w:rsidRPr="002E7544">
        <w:rPr>
          <w:rFonts w:asciiTheme="minorHAnsi" w:hAnsiTheme="minorHAnsi"/>
          <w:sz w:val="22"/>
          <w:szCs w:val="22"/>
        </w:rPr>
        <w:t>FFO mener en handlingsplan bør videreutvikle og finne fram til nye virkemidler innenfor disse områdene, som er sentrale for å nå målet om flere funksjonshemmede i arbeidslivet:</w:t>
      </w:r>
    </w:p>
    <w:p w14:paraId="5E018B25" w14:textId="77777777" w:rsidR="005F685B" w:rsidRPr="00B731D7" w:rsidRDefault="005F685B" w:rsidP="005F685B">
      <w:pPr>
        <w:pStyle w:val="Ingenmellomrom"/>
        <w:rPr>
          <w:sz w:val="16"/>
          <w:szCs w:val="16"/>
        </w:rPr>
      </w:pPr>
    </w:p>
    <w:p w14:paraId="7C43EE78" w14:textId="77777777" w:rsidR="005F685B" w:rsidRPr="002E7544" w:rsidRDefault="005F685B" w:rsidP="005F685B">
      <w:pPr>
        <w:numPr>
          <w:ilvl w:val="0"/>
          <w:numId w:val="1"/>
        </w:numPr>
        <w:spacing w:after="200" w:line="276" w:lineRule="auto"/>
        <w:contextualSpacing/>
        <w:rPr>
          <w:rFonts w:asciiTheme="minorHAnsi" w:hAnsiTheme="minorHAnsi"/>
          <w:sz w:val="22"/>
          <w:szCs w:val="22"/>
        </w:rPr>
      </w:pPr>
      <w:r w:rsidRPr="002E7544">
        <w:rPr>
          <w:rFonts w:asciiTheme="minorHAnsi" w:hAnsiTheme="minorHAnsi"/>
          <w:sz w:val="22"/>
          <w:szCs w:val="22"/>
        </w:rPr>
        <w:t>Et ikke-diskriminerende og likestilt arbeidsliv for funksjonshemmede.</w:t>
      </w:r>
    </w:p>
    <w:p w14:paraId="55205E3D" w14:textId="77777777" w:rsidR="005F685B" w:rsidRPr="002E7544" w:rsidRDefault="005F685B" w:rsidP="005F685B">
      <w:pPr>
        <w:numPr>
          <w:ilvl w:val="0"/>
          <w:numId w:val="1"/>
        </w:numPr>
        <w:spacing w:after="200" w:line="276" w:lineRule="auto"/>
        <w:contextualSpacing/>
        <w:rPr>
          <w:rFonts w:asciiTheme="minorHAnsi" w:hAnsiTheme="minorHAnsi"/>
          <w:sz w:val="22"/>
          <w:szCs w:val="22"/>
        </w:rPr>
      </w:pPr>
      <w:r w:rsidRPr="002E7544">
        <w:rPr>
          <w:rFonts w:asciiTheme="minorHAnsi" w:hAnsiTheme="minorHAnsi"/>
          <w:sz w:val="22"/>
          <w:szCs w:val="22"/>
        </w:rPr>
        <w:t xml:space="preserve">Flere funksjonshemmede ansettes i det ordinære arbeidslivet. </w:t>
      </w:r>
    </w:p>
    <w:p w14:paraId="55CC32AF" w14:textId="77777777" w:rsidR="005F685B" w:rsidRPr="002E7544" w:rsidRDefault="005F685B" w:rsidP="005F685B">
      <w:pPr>
        <w:numPr>
          <w:ilvl w:val="0"/>
          <w:numId w:val="1"/>
        </w:numPr>
        <w:spacing w:after="200" w:line="276" w:lineRule="auto"/>
        <w:contextualSpacing/>
        <w:rPr>
          <w:rFonts w:asciiTheme="minorHAnsi" w:hAnsiTheme="minorHAnsi"/>
          <w:sz w:val="22"/>
          <w:szCs w:val="22"/>
        </w:rPr>
      </w:pPr>
      <w:r w:rsidRPr="002E7544">
        <w:rPr>
          <w:rFonts w:asciiTheme="minorHAnsi" w:hAnsiTheme="minorHAnsi"/>
          <w:sz w:val="22"/>
          <w:szCs w:val="22"/>
        </w:rPr>
        <w:t>Et kompetent NAV-kontor som gir brukerne individuelt tilpassede arbeidsrettede tjenester.</w:t>
      </w:r>
    </w:p>
    <w:p w14:paraId="15C14C54" w14:textId="77777777" w:rsidR="005F685B" w:rsidRPr="002E7544" w:rsidRDefault="005F685B" w:rsidP="005F685B">
      <w:pPr>
        <w:numPr>
          <w:ilvl w:val="0"/>
          <w:numId w:val="1"/>
        </w:numPr>
        <w:spacing w:after="200" w:line="276" w:lineRule="auto"/>
        <w:contextualSpacing/>
        <w:rPr>
          <w:rFonts w:asciiTheme="minorHAnsi" w:hAnsiTheme="minorHAnsi"/>
          <w:sz w:val="22"/>
          <w:szCs w:val="22"/>
        </w:rPr>
      </w:pPr>
      <w:r w:rsidRPr="002E7544">
        <w:rPr>
          <w:rFonts w:asciiTheme="minorHAnsi" w:hAnsiTheme="minorHAnsi"/>
          <w:sz w:val="22"/>
          <w:szCs w:val="22"/>
        </w:rPr>
        <w:t>Bedre samarbeid på tvers av sektorer, spesielt mellom NAV, helsetjenesten og kommunen.</w:t>
      </w:r>
    </w:p>
    <w:p w14:paraId="3399E372" w14:textId="77777777" w:rsidR="005F685B" w:rsidRPr="002E7544" w:rsidRDefault="005F685B" w:rsidP="005F685B">
      <w:pPr>
        <w:numPr>
          <w:ilvl w:val="0"/>
          <w:numId w:val="1"/>
        </w:numPr>
        <w:spacing w:after="200" w:line="276" w:lineRule="auto"/>
        <w:contextualSpacing/>
        <w:rPr>
          <w:rFonts w:asciiTheme="minorHAnsi" w:hAnsiTheme="minorHAnsi"/>
          <w:sz w:val="22"/>
          <w:szCs w:val="22"/>
        </w:rPr>
      </w:pPr>
      <w:r w:rsidRPr="002E7544">
        <w:rPr>
          <w:rFonts w:asciiTheme="minorHAnsi" w:hAnsiTheme="minorHAnsi"/>
          <w:sz w:val="22"/>
          <w:szCs w:val="22"/>
        </w:rPr>
        <w:t>Flere funksjonshemmede gjennomfører utdanning og annen jobbrelevant kvalifisering.</w:t>
      </w:r>
    </w:p>
    <w:p w14:paraId="31B75758" w14:textId="77777777" w:rsidR="005F685B" w:rsidRDefault="005F685B" w:rsidP="005F685B">
      <w:pPr>
        <w:numPr>
          <w:ilvl w:val="0"/>
          <w:numId w:val="1"/>
        </w:numPr>
        <w:spacing w:after="200" w:line="276" w:lineRule="auto"/>
        <w:contextualSpacing/>
        <w:rPr>
          <w:rFonts w:asciiTheme="minorHAnsi" w:hAnsiTheme="minorHAnsi"/>
          <w:sz w:val="22"/>
          <w:szCs w:val="22"/>
        </w:rPr>
      </w:pPr>
      <w:r w:rsidRPr="002E7544">
        <w:rPr>
          <w:rFonts w:asciiTheme="minorHAnsi" w:hAnsiTheme="minorHAnsi"/>
          <w:sz w:val="22"/>
          <w:szCs w:val="22"/>
        </w:rPr>
        <w:t>Færre på trygd og flere i arbeid, og flere uføre som jobber i kombinasjon med uføretrygden.</w:t>
      </w:r>
    </w:p>
    <w:p w14:paraId="619E9705" w14:textId="77777777" w:rsidR="005F685B" w:rsidRPr="00E21FB1" w:rsidRDefault="005F685B" w:rsidP="005F685B">
      <w:pPr>
        <w:numPr>
          <w:ilvl w:val="0"/>
          <w:numId w:val="1"/>
        </w:numPr>
        <w:spacing w:after="200" w:line="276" w:lineRule="auto"/>
        <w:contextualSpacing/>
        <w:rPr>
          <w:rFonts w:asciiTheme="minorHAnsi" w:hAnsiTheme="minorHAnsi"/>
          <w:sz w:val="22"/>
          <w:szCs w:val="22"/>
        </w:rPr>
      </w:pPr>
      <w:r w:rsidRPr="00E21FB1">
        <w:rPr>
          <w:rFonts w:asciiTheme="minorHAnsi" w:hAnsiTheme="minorHAnsi"/>
          <w:sz w:val="22"/>
          <w:szCs w:val="22"/>
        </w:rPr>
        <w:t>Flere VTA-plasser i ordinær og skjermet sektor bevilget som et statlig arbeidsmarkedstiltak.</w:t>
      </w:r>
    </w:p>
    <w:p w14:paraId="7E252CE6" w14:textId="62B22CC0" w:rsidR="005E6652" w:rsidRPr="005E6652" w:rsidRDefault="005F685B" w:rsidP="00001838">
      <w:pPr>
        <w:keepNext/>
        <w:numPr>
          <w:ilvl w:val="0"/>
          <w:numId w:val="1"/>
        </w:numPr>
        <w:spacing w:before="240" w:after="60" w:line="276" w:lineRule="auto"/>
        <w:contextualSpacing/>
        <w:outlineLvl w:val="0"/>
        <w:rPr>
          <w:rFonts w:asciiTheme="minorHAnsi" w:hAnsiTheme="minorHAnsi" w:cs="Arial"/>
          <w:b/>
          <w:bCs/>
          <w:kern w:val="32"/>
        </w:rPr>
      </w:pPr>
      <w:r w:rsidRPr="005E6652">
        <w:rPr>
          <w:rFonts w:asciiTheme="minorHAnsi" w:hAnsiTheme="minorHAnsi"/>
          <w:sz w:val="22"/>
          <w:szCs w:val="22"/>
        </w:rPr>
        <w:t>Arbeidsgiverne gis in</w:t>
      </w:r>
      <w:r w:rsidR="00044315" w:rsidRPr="005E6652">
        <w:rPr>
          <w:rFonts w:asciiTheme="minorHAnsi" w:hAnsiTheme="minorHAnsi"/>
          <w:sz w:val="22"/>
          <w:szCs w:val="22"/>
        </w:rPr>
        <w:t>s</w:t>
      </w:r>
      <w:r w:rsidRPr="005E6652">
        <w:rPr>
          <w:rFonts w:asciiTheme="minorHAnsi" w:hAnsiTheme="minorHAnsi"/>
          <w:sz w:val="22"/>
          <w:szCs w:val="22"/>
        </w:rPr>
        <w:t>en</w:t>
      </w:r>
      <w:r w:rsidR="00044315" w:rsidRPr="005E6652">
        <w:rPr>
          <w:rFonts w:asciiTheme="minorHAnsi" w:hAnsiTheme="minorHAnsi"/>
          <w:sz w:val="22"/>
          <w:szCs w:val="22"/>
        </w:rPr>
        <w:t>t</w:t>
      </w:r>
      <w:r w:rsidRPr="005E6652">
        <w:rPr>
          <w:rFonts w:asciiTheme="minorHAnsi" w:hAnsiTheme="minorHAnsi"/>
          <w:sz w:val="22"/>
          <w:szCs w:val="22"/>
        </w:rPr>
        <w:t>iver, og får støtte og oppfølging når de ansetter funksjonshemmede.</w:t>
      </w:r>
    </w:p>
    <w:p w14:paraId="5ACB8655" w14:textId="77777777" w:rsidR="005F685B" w:rsidRPr="005E765B" w:rsidRDefault="005F685B" w:rsidP="005F685B">
      <w:pPr>
        <w:keepNext/>
        <w:spacing w:before="240" w:after="60"/>
        <w:outlineLvl w:val="0"/>
        <w:rPr>
          <w:rFonts w:asciiTheme="minorHAnsi" w:hAnsiTheme="minorHAnsi" w:cs="Arial"/>
          <w:b/>
          <w:bCs/>
          <w:kern w:val="32"/>
        </w:rPr>
      </w:pPr>
      <w:r w:rsidRPr="005E765B">
        <w:rPr>
          <w:rFonts w:asciiTheme="minorHAnsi" w:hAnsiTheme="minorHAnsi" w:cs="Arial"/>
          <w:b/>
          <w:bCs/>
          <w:kern w:val="32"/>
        </w:rPr>
        <w:t>Behov for ny dokumentasjon om funksjonshemmedes levekår</w:t>
      </w:r>
    </w:p>
    <w:p w14:paraId="4CED58CC" w14:textId="77777777" w:rsidR="005F685B" w:rsidRPr="005E6652" w:rsidRDefault="005F685B" w:rsidP="005F685B">
      <w:pPr>
        <w:rPr>
          <w:b/>
          <w:sz w:val="16"/>
          <w:szCs w:val="16"/>
        </w:rPr>
      </w:pPr>
    </w:p>
    <w:p w14:paraId="487475DB" w14:textId="77777777" w:rsidR="005F685B" w:rsidRPr="005E765B" w:rsidRDefault="005F685B" w:rsidP="005F685B">
      <w:pPr>
        <w:rPr>
          <w:rFonts w:asciiTheme="minorHAnsi" w:hAnsiTheme="minorHAnsi"/>
          <w:b/>
          <w:i/>
          <w:sz w:val="22"/>
          <w:szCs w:val="22"/>
        </w:rPr>
      </w:pPr>
      <w:r w:rsidRPr="005E765B">
        <w:rPr>
          <w:rFonts w:asciiTheme="minorHAnsi" w:hAnsiTheme="minorHAnsi"/>
          <w:b/>
          <w:i/>
          <w:sz w:val="22"/>
          <w:szCs w:val="22"/>
        </w:rPr>
        <w:t>Funksjonshemming må inngå i jevnlige nasjonale levekårsundersøkelser</w:t>
      </w:r>
    </w:p>
    <w:p w14:paraId="36DA340B" w14:textId="77777777" w:rsidR="005F685B" w:rsidRPr="002E7544" w:rsidRDefault="005F685B" w:rsidP="005F685B">
      <w:pPr>
        <w:rPr>
          <w:rFonts w:asciiTheme="minorHAnsi" w:hAnsiTheme="minorHAnsi"/>
          <w:sz w:val="22"/>
          <w:szCs w:val="22"/>
        </w:rPr>
      </w:pPr>
      <w:r w:rsidRPr="002E7544">
        <w:rPr>
          <w:rFonts w:asciiTheme="minorHAnsi" w:hAnsiTheme="minorHAnsi"/>
          <w:sz w:val="22"/>
          <w:szCs w:val="22"/>
        </w:rPr>
        <w:t>Det er 10 år siden den siste store levekårsundersøkelsen om funksjonshemmede</w:t>
      </w:r>
      <w:r w:rsidRPr="002E7544">
        <w:rPr>
          <w:rFonts w:asciiTheme="minorHAnsi" w:hAnsiTheme="minorHAnsi"/>
          <w:sz w:val="22"/>
          <w:szCs w:val="22"/>
          <w:vertAlign w:val="superscript"/>
        </w:rPr>
        <w:footnoteReference w:id="2"/>
      </w:r>
      <w:r w:rsidRPr="002E7544">
        <w:rPr>
          <w:rFonts w:asciiTheme="minorHAnsi" w:hAnsiTheme="minorHAnsi"/>
          <w:sz w:val="22"/>
          <w:szCs w:val="22"/>
        </w:rPr>
        <w:t xml:space="preserve">. </w:t>
      </w:r>
      <w:r>
        <w:rPr>
          <w:rFonts w:asciiTheme="minorHAnsi" w:hAnsiTheme="minorHAnsi"/>
          <w:sz w:val="22"/>
          <w:szCs w:val="22"/>
        </w:rPr>
        <w:t xml:space="preserve">Vi mener det </w:t>
      </w:r>
      <w:r w:rsidR="00F57667">
        <w:rPr>
          <w:rFonts w:asciiTheme="minorHAnsi" w:hAnsiTheme="minorHAnsi"/>
          <w:sz w:val="22"/>
          <w:szCs w:val="22"/>
        </w:rPr>
        <w:t xml:space="preserve">nå er </w:t>
      </w:r>
      <w:r w:rsidRPr="002E7544">
        <w:rPr>
          <w:rFonts w:asciiTheme="minorHAnsi" w:hAnsiTheme="minorHAnsi"/>
          <w:sz w:val="22"/>
          <w:szCs w:val="22"/>
        </w:rPr>
        <w:t xml:space="preserve">behov for ny dokumentasjon av funksjonshemmedes situasjon på de ulike levekårsområdene. </w:t>
      </w:r>
      <w:r>
        <w:rPr>
          <w:rFonts w:asciiTheme="minorHAnsi" w:hAnsiTheme="minorHAnsi"/>
          <w:sz w:val="22"/>
          <w:szCs w:val="22"/>
        </w:rPr>
        <w:t>F</w:t>
      </w:r>
      <w:r w:rsidRPr="002E7544">
        <w:rPr>
          <w:rFonts w:asciiTheme="minorHAnsi" w:hAnsiTheme="minorHAnsi"/>
          <w:sz w:val="22"/>
          <w:szCs w:val="22"/>
        </w:rPr>
        <w:t xml:space="preserve">orskning </w:t>
      </w:r>
      <w:r>
        <w:rPr>
          <w:rFonts w:asciiTheme="minorHAnsi" w:hAnsiTheme="minorHAnsi"/>
          <w:sz w:val="22"/>
          <w:szCs w:val="22"/>
        </w:rPr>
        <w:t>på</w:t>
      </w:r>
      <w:r w:rsidRPr="002E7544">
        <w:rPr>
          <w:rFonts w:asciiTheme="minorHAnsi" w:hAnsiTheme="minorHAnsi"/>
          <w:sz w:val="22"/>
          <w:szCs w:val="22"/>
        </w:rPr>
        <w:t xml:space="preserve"> funksjonshemmedes levekår må inn i nasjonale statlig finansierte studier som gjennomføres jevnlig. </w:t>
      </w:r>
      <w:proofErr w:type="spellStart"/>
      <w:r w:rsidRPr="002E7544">
        <w:rPr>
          <w:rFonts w:asciiTheme="minorHAnsi" w:hAnsiTheme="minorHAnsi"/>
          <w:sz w:val="22"/>
          <w:szCs w:val="22"/>
        </w:rPr>
        <w:t>Tøssebro</w:t>
      </w:r>
      <w:proofErr w:type="spellEnd"/>
      <w:r w:rsidRPr="002E7544">
        <w:rPr>
          <w:rFonts w:asciiTheme="minorHAnsi" w:hAnsiTheme="minorHAnsi"/>
          <w:sz w:val="22"/>
          <w:szCs w:val="22"/>
        </w:rPr>
        <w:t xml:space="preserve"> og NTNU </w:t>
      </w:r>
      <w:r w:rsidR="00F57667">
        <w:rPr>
          <w:rFonts w:asciiTheme="minorHAnsi" w:hAnsiTheme="minorHAnsi"/>
          <w:sz w:val="22"/>
          <w:szCs w:val="22"/>
        </w:rPr>
        <w:t>ga i</w:t>
      </w:r>
      <w:r w:rsidRPr="002E7544">
        <w:rPr>
          <w:rFonts w:asciiTheme="minorHAnsi" w:hAnsiTheme="minorHAnsi"/>
          <w:sz w:val="22"/>
          <w:szCs w:val="22"/>
        </w:rPr>
        <w:t xml:space="preserve"> Rapport 2015 «Levekår for personer med nedsatt funksjonsevne», </w:t>
      </w:r>
      <w:r>
        <w:rPr>
          <w:rFonts w:asciiTheme="minorHAnsi" w:hAnsiTheme="minorHAnsi"/>
          <w:sz w:val="22"/>
          <w:szCs w:val="22"/>
        </w:rPr>
        <w:t xml:space="preserve">utført </w:t>
      </w:r>
      <w:r w:rsidRPr="002E7544">
        <w:rPr>
          <w:rFonts w:asciiTheme="minorHAnsi" w:hAnsiTheme="minorHAnsi"/>
          <w:sz w:val="22"/>
          <w:szCs w:val="22"/>
        </w:rPr>
        <w:t xml:space="preserve">på oppdrag fra </w:t>
      </w:r>
      <w:proofErr w:type="spellStart"/>
      <w:r w:rsidRPr="002E7544">
        <w:rPr>
          <w:rFonts w:asciiTheme="minorHAnsi" w:hAnsiTheme="minorHAnsi"/>
          <w:sz w:val="22"/>
          <w:szCs w:val="22"/>
        </w:rPr>
        <w:t>BUFdir</w:t>
      </w:r>
      <w:proofErr w:type="spellEnd"/>
      <w:r>
        <w:rPr>
          <w:rFonts w:asciiTheme="minorHAnsi" w:hAnsiTheme="minorHAnsi"/>
          <w:sz w:val="22"/>
          <w:szCs w:val="22"/>
        </w:rPr>
        <w:t xml:space="preserve">, </w:t>
      </w:r>
      <w:r w:rsidRPr="002E7544">
        <w:rPr>
          <w:rFonts w:asciiTheme="minorHAnsi" w:hAnsiTheme="minorHAnsi"/>
          <w:sz w:val="22"/>
          <w:szCs w:val="22"/>
        </w:rPr>
        <w:t xml:space="preserve">en hovedanbefaling om at det må satses på å utvikle dagens SSB </w:t>
      </w:r>
      <w:r w:rsidRPr="002E7544">
        <w:rPr>
          <w:rFonts w:asciiTheme="minorHAnsi" w:hAnsiTheme="minorHAnsi"/>
          <w:sz w:val="22"/>
          <w:szCs w:val="22"/>
        </w:rPr>
        <w:lastRenderedPageBreak/>
        <w:t xml:space="preserve">levekårsundersøkelse med tema helse til en undersøkelse om «helse, funksjonshemming og sosial kontakt». </w:t>
      </w:r>
    </w:p>
    <w:p w14:paraId="6C0B4988" w14:textId="77777777" w:rsidR="005F685B" w:rsidRDefault="005F685B" w:rsidP="005F685B">
      <w:pPr>
        <w:rPr>
          <w:rFonts w:asciiTheme="minorHAnsi" w:hAnsiTheme="minorHAnsi"/>
          <w:sz w:val="22"/>
          <w:szCs w:val="22"/>
        </w:rPr>
      </w:pPr>
    </w:p>
    <w:p w14:paraId="0810E7D0" w14:textId="77777777" w:rsidR="005F685B" w:rsidRPr="002E7544" w:rsidRDefault="005F685B" w:rsidP="005F685B">
      <w:pPr>
        <w:rPr>
          <w:rFonts w:asciiTheme="minorHAnsi" w:hAnsiTheme="minorHAnsi"/>
          <w:sz w:val="22"/>
          <w:szCs w:val="22"/>
        </w:rPr>
      </w:pPr>
      <w:r w:rsidRPr="00B53DC3">
        <w:rPr>
          <w:rFonts w:asciiTheme="minorHAnsi" w:hAnsiTheme="minorHAnsi"/>
          <w:sz w:val="22"/>
          <w:szCs w:val="22"/>
        </w:rPr>
        <w:t>Levekårsundersøkelsen om helse, omsorg og sosial kontakt er fra og med 2015 slått sammen med den europeiske helseintervjuundersøkelsen (EHIS)</w:t>
      </w:r>
      <w:r>
        <w:rPr>
          <w:rFonts w:asciiTheme="minorHAnsi" w:hAnsiTheme="minorHAnsi"/>
          <w:sz w:val="22"/>
          <w:szCs w:val="22"/>
        </w:rPr>
        <w:t xml:space="preserve"> – og </w:t>
      </w:r>
      <w:r w:rsidRPr="00B53DC3">
        <w:rPr>
          <w:rFonts w:asciiTheme="minorHAnsi" w:hAnsiTheme="minorHAnsi"/>
          <w:sz w:val="22"/>
          <w:szCs w:val="22"/>
        </w:rPr>
        <w:t>skal gjennomføres hvert 6. år.</w:t>
      </w:r>
      <w:r>
        <w:rPr>
          <w:rFonts w:asciiTheme="minorHAnsi" w:hAnsiTheme="minorHAnsi"/>
          <w:sz w:val="22"/>
          <w:szCs w:val="22"/>
        </w:rPr>
        <w:t xml:space="preserve"> </w:t>
      </w:r>
      <w:r w:rsidR="00F57667">
        <w:rPr>
          <w:rFonts w:asciiTheme="minorHAnsi" w:hAnsiTheme="minorHAnsi"/>
          <w:sz w:val="22"/>
          <w:szCs w:val="22"/>
        </w:rPr>
        <w:t xml:space="preserve">Dersom </w:t>
      </w:r>
      <w:r>
        <w:rPr>
          <w:rFonts w:asciiTheme="minorHAnsi" w:hAnsiTheme="minorHAnsi"/>
          <w:sz w:val="22"/>
          <w:szCs w:val="22"/>
        </w:rPr>
        <w:t xml:space="preserve">dette kompliserer muligheten for å få med funksjonshemming i denne levekårsundersøkelsen, er vårt hovedanliggende at det jevnlig må fremskaffes denne type nasjonal levekårsdokumentasjon om funksjonshemming - og at dette finansieres av regjeringen.  </w:t>
      </w:r>
    </w:p>
    <w:p w14:paraId="0B99BE5A" w14:textId="77777777" w:rsidR="005F685B" w:rsidRPr="005F685B" w:rsidRDefault="005F685B" w:rsidP="005F685B">
      <w:pPr>
        <w:rPr>
          <w:rFonts w:asciiTheme="minorHAnsi" w:hAnsiTheme="minorHAnsi"/>
          <w:i/>
          <w:sz w:val="22"/>
          <w:szCs w:val="22"/>
        </w:rPr>
      </w:pPr>
    </w:p>
    <w:p w14:paraId="2428477B" w14:textId="57AC7926" w:rsidR="005F685B" w:rsidRPr="005E765B" w:rsidRDefault="005F685B" w:rsidP="005F685B">
      <w:pPr>
        <w:rPr>
          <w:rFonts w:asciiTheme="minorHAnsi" w:hAnsiTheme="minorHAnsi"/>
          <w:b/>
          <w:i/>
          <w:sz w:val="22"/>
          <w:szCs w:val="22"/>
        </w:rPr>
      </w:pPr>
      <w:r w:rsidRPr="005E765B">
        <w:rPr>
          <w:rFonts w:asciiTheme="minorHAnsi" w:hAnsiTheme="minorHAnsi"/>
          <w:b/>
          <w:i/>
          <w:sz w:val="22"/>
          <w:szCs w:val="22"/>
        </w:rPr>
        <w:t>Undersøkelse om funksjonshemmede</w:t>
      </w:r>
      <w:r w:rsidR="004A6234">
        <w:rPr>
          <w:rFonts w:asciiTheme="minorHAnsi" w:hAnsiTheme="minorHAnsi"/>
          <w:b/>
          <w:i/>
          <w:sz w:val="22"/>
          <w:szCs w:val="22"/>
        </w:rPr>
        <w:t>s</w:t>
      </w:r>
      <w:r w:rsidRPr="005E765B">
        <w:rPr>
          <w:rFonts w:asciiTheme="minorHAnsi" w:hAnsiTheme="minorHAnsi"/>
          <w:b/>
          <w:i/>
          <w:sz w:val="22"/>
          <w:szCs w:val="22"/>
        </w:rPr>
        <w:t xml:space="preserve"> inntektsutvikling og utgiftsnivå </w:t>
      </w:r>
    </w:p>
    <w:p w14:paraId="384B09C8" w14:textId="77777777" w:rsidR="005F685B" w:rsidRPr="002E7544" w:rsidRDefault="005F685B" w:rsidP="005F685B">
      <w:pPr>
        <w:rPr>
          <w:rFonts w:asciiTheme="minorHAnsi" w:hAnsiTheme="minorHAnsi"/>
          <w:sz w:val="22"/>
          <w:szCs w:val="22"/>
        </w:rPr>
      </w:pPr>
      <w:r w:rsidRPr="002E7544">
        <w:rPr>
          <w:rFonts w:asciiTheme="minorHAnsi" w:hAnsiTheme="minorHAnsi"/>
          <w:sz w:val="22"/>
          <w:szCs w:val="22"/>
        </w:rPr>
        <w:t xml:space="preserve">I 2006 utarbeidet statistisk sentralbyrå på oppdrag fra Sosial- og helsedirektoratet en rapport om inntektsforholdene til personer med nedsatt funksjonsevne (Ramm, 2006). I 2006 ble det avdekket at: </w:t>
      </w:r>
    </w:p>
    <w:p w14:paraId="31C31E2A" w14:textId="77777777" w:rsidR="005F685B" w:rsidRPr="002E7544" w:rsidRDefault="005F685B" w:rsidP="005F685B">
      <w:pPr>
        <w:rPr>
          <w:rFonts w:asciiTheme="minorHAnsi" w:hAnsiTheme="minorHAnsi"/>
          <w:sz w:val="22"/>
          <w:szCs w:val="22"/>
        </w:rPr>
      </w:pPr>
    </w:p>
    <w:p w14:paraId="2569094D" w14:textId="77777777" w:rsidR="005F685B" w:rsidRPr="002E7544" w:rsidRDefault="005F685B" w:rsidP="005F685B">
      <w:pPr>
        <w:ind w:left="708"/>
        <w:rPr>
          <w:rFonts w:asciiTheme="minorHAnsi" w:hAnsiTheme="minorHAnsi"/>
          <w:i/>
          <w:sz w:val="22"/>
          <w:szCs w:val="22"/>
        </w:rPr>
      </w:pPr>
      <w:r w:rsidRPr="002E7544">
        <w:rPr>
          <w:rFonts w:asciiTheme="minorHAnsi" w:hAnsiTheme="minorHAnsi"/>
          <w:i/>
          <w:sz w:val="22"/>
          <w:szCs w:val="22"/>
        </w:rPr>
        <w:t>«Det er store forskjeller i inntekt mellom grupper med nedsatt funksjonsevne og befolkningen i alt. Det gjelder enten man ser på arbeidsinntekt isolert, samlet inntekt eller disponibel inntekt etter skatt. Forskjellene er størst i arbeidsinntekt. Offentlige overføringer og skatt bidrar til inntektsutjevning mellom befolkningen og grupper med nedsatt funksjonsnivå.»</w:t>
      </w:r>
    </w:p>
    <w:p w14:paraId="499692DC" w14:textId="77777777" w:rsidR="005F685B" w:rsidRPr="002E7544" w:rsidRDefault="005F685B" w:rsidP="005F685B">
      <w:pPr>
        <w:rPr>
          <w:rFonts w:asciiTheme="minorHAnsi" w:hAnsiTheme="minorHAnsi"/>
          <w:sz w:val="22"/>
          <w:szCs w:val="22"/>
        </w:rPr>
      </w:pPr>
    </w:p>
    <w:p w14:paraId="308CCB21" w14:textId="77777777" w:rsidR="005F685B" w:rsidRDefault="005F685B" w:rsidP="005F685B">
      <w:pPr>
        <w:rPr>
          <w:rFonts w:asciiTheme="minorHAnsi" w:hAnsiTheme="minorHAnsi"/>
          <w:sz w:val="22"/>
          <w:szCs w:val="22"/>
        </w:rPr>
      </w:pPr>
      <w:r>
        <w:rPr>
          <w:rFonts w:asciiTheme="minorHAnsi" w:hAnsiTheme="minorHAnsi"/>
          <w:sz w:val="22"/>
          <w:szCs w:val="22"/>
        </w:rPr>
        <w:t>I</w:t>
      </w:r>
      <w:r w:rsidRPr="002E7544">
        <w:rPr>
          <w:rFonts w:asciiTheme="minorHAnsi" w:hAnsiTheme="minorHAnsi"/>
          <w:sz w:val="22"/>
          <w:szCs w:val="22"/>
        </w:rPr>
        <w:t xml:space="preserve"> Levekårsstudien i 2007 fant Molden (2009) at mange med nedsatt funksjonsevne hadde det trangt økonomisk og at mange hadde betalingsvansker. </w:t>
      </w:r>
      <w:r w:rsidRPr="00752CFA">
        <w:rPr>
          <w:rFonts w:asciiTheme="minorHAnsi" w:hAnsiTheme="minorHAnsi"/>
          <w:sz w:val="22"/>
          <w:szCs w:val="22"/>
        </w:rPr>
        <w:t>I første CRPD-rapportering fra sivilt samfunn</w:t>
      </w:r>
      <w:r>
        <w:rPr>
          <w:rStyle w:val="Fotnotereferanse"/>
          <w:rFonts w:asciiTheme="minorHAnsi" w:hAnsiTheme="minorHAnsi"/>
          <w:sz w:val="22"/>
          <w:szCs w:val="22"/>
        </w:rPr>
        <w:footnoteReference w:id="3"/>
      </w:r>
      <w:r w:rsidRPr="00752CFA">
        <w:rPr>
          <w:rFonts w:asciiTheme="minorHAnsi" w:hAnsiTheme="minorHAnsi"/>
          <w:sz w:val="22"/>
          <w:szCs w:val="22"/>
        </w:rPr>
        <w:t xml:space="preserve"> </w:t>
      </w:r>
      <w:r>
        <w:rPr>
          <w:rFonts w:asciiTheme="minorHAnsi" w:hAnsiTheme="minorHAnsi"/>
          <w:sz w:val="22"/>
          <w:szCs w:val="22"/>
        </w:rPr>
        <w:t xml:space="preserve">fremgår det at funksjonshemmede har ekstrautgifter som ikke dekkes av offentlige støtteordninger. </w:t>
      </w:r>
      <w:proofErr w:type="spellStart"/>
      <w:r w:rsidRPr="002E7544">
        <w:rPr>
          <w:rFonts w:asciiTheme="minorHAnsi" w:hAnsiTheme="minorHAnsi"/>
          <w:sz w:val="22"/>
          <w:szCs w:val="22"/>
        </w:rPr>
        <w:t>Tøssebro</w:t>
      </w:r>
      <w:proofErr w:type="spellEnd"/>
      <w:r w:rsidRPr="002E7544">
        <w:rPr>
          <w:rFonts w:asciiTheme="minorHAnsi" w:hAnsiTheme="minorHAnsi"/>
          <w:sz w:val="22"/>
          <w:szCs w:val="22"/>
        </w:rPr>
        <w:t xml:space="preserve"> m.fl. konkluderer (Rapport 2015) at det </w:t>
      </w:r>
      <w:r>
        <w:rPr>
          <w:rFonts w:asciiTheme="minorHAnsi" w:hAnsiTheme="minorHAnsi"/>
          <w:sz w:val="22"/>
          <w:szCs w:val="22"/>
        </w:rPr>
        <w:t xml:space="preserve">mangler </w:t>
      </w:r>
      <w:r w:rsidRPr="002E7544">
        <w:rPr>
          <w:rFonts w:asciiTheme="minorHAnsi" w:hAnsiTheme="minorHAnsi"/>
          <w:sz w:val="22"/>
          <w:szCs w:val="22"/>
        </w:rPr>
        <w:t>dokumentasjon for å kunne sette opp et fullstendig regnskap over de økonomiske konsekvensene av å ha nedsatt funksjonsevne.</w:t>
      </w:r>
      <w:r>
        <w:rPr>
          <w:rFonts w:asciiTheme="minorHAnsi" w:hAnsiTheme="minorHAnsi"/>
          <w:sz w:val="22"/>
          <w:szCs w:val="22"/>
        </w:rPr>
        <w:t xml:space="preserve"> </w:t>
      </w:r>
      <w:r w:rsidR="004E7149">
        <w:rPr>
          <w:rFonts w:asciiTheme="minorHAnsi" w:hAnsiTheme="minorHAnsi"/>
          <w:sz w:val="22"/>
          <w:szCs w:val="22"/>
        </w:rPr>
        <w:t xml:space="preserve">I </w:t>
      </w:r>
      <w:r>
        <w:rPr>
          <w:rFonts w:asciiTheme="minorHAnsi" w:hAnsiTheme="minorHAnsi"/>
          <w:sz w:val="22"/>
          <w:szCs w:val="22"/>
        </w:rPr>
        <w:t xml:space="preserve">CRPD-rapporten er det også pekt på at det er store mangler i kunnskapsgrunnlaget.  </w:t>
      </w:r>
    </w:p>
    <w:p w14:paraId="24597639" w14:textId="77777777" w:rsidR="005F685B" w:rsidRDefault="005F685B" w:rsidP="005F685B">
      <w:pPr>
        <w:rPr>
          <w:rFonts w:asciiTheme="minorHAnsi" w:hAnsiTheme="minorHAnsi"/>
          <w:sz w:val="22"/>
          <w:szCs w:val="22"/>
        </w:rPr>
      </w:pPr>
    </w:p>
    <w:p w14:paraId="17193C41" w14:textId="77777777" w:rsidR="005F685B" w:rsidRPr="002E7544" w:rsidRDefault="005F685B" w:rsidP="005F685B">
      <w:pPr>
        <w:rPr>
          <w:rFonts w:asciiTheme="minorHAnsi" w:hAnsiTheme="minorHAnsi"/>
          <w:sz w:val="22"/>
          <w:szCs w:val="22"/>
        </w:rPr>
      </w:pPr>
      <w:r>
        <w:rPr>
          <w:rFonts w:asciiTheme="minorHAnsi" w:hAnsiTheme="minorHAnsi"/>
          <w:sz w:val="22"/>
          <w:szCs w:val="22"/>
        </w:rPr>
        <w:t xml:space="preserve">Vi ber </w:t>
      </w:r>
      <w:r w:rsidRPr="002E7544">
        <w:rPr>
          <w:rFonts w:asciiTheme="minorHAnsi" w:hAnsiTheme="minorHAnsi"/>
          <w:sz w:val="22"/>
          <w:szCs w:val="22"/>
        </w:rPr>
        <w:t>om at det gjennomføres en undersøkelse som viser inntektsutviklingen for funksjonshemmede</w:t>
      </w:r>
      <w:r>
        <w:rPr>
          <w:rFonts w:asciiTheme="minorHAnsi" w:hAnsiTheme="minorHAnsi"/>
          <w:sz w:val="22"/>
          <w:szCs w:val="22"/>
        </w:rPr>
        <w:t xml:space="preserve"> de siste 10 årene</w:t>
      </w:r>
      <w:r w:rsidRPr="002E7544">
        <w:rPr>
          <w:rFonts w:asciiTheme="minorHAnsi" w:hAnsiTheme="minorHAnsi"/>
          <w:sz w:val="22"/>
          <w:szCs w:val="22"/>
        </w:rPr>
        <w:t xml:space="preserve">. </w:t>
      </w:r>
      <w:r>
        <w:rPr>
          <w:rFonts w:asciiTheme="minorHAnsi" w:hAnsiTheme="minorHAnsi"/>
          <w:sz w:val="22"/>
          <w:szCs w:val="22"/>
        </w:rPr>
        <w:t xml:space="preserve">I dette </w:t>
      </w:r>
      <w:r w:rsidRPr="002E7544">
        <w:rPr>
          <w:rFonts w:asciiTheme="minorHAnsi" w:hAnsiTheme="minorHAnsi"/>
          <w:sz w:val="22"/>
          <w:szCs w:val="22"/>
        </w:rPr>
        <w:t xml:space="preserve">bør </w:t>
      </w:r>
      <w:r>
        <w:rPr>
          <w:rFonts w:asciiTheme="minorHAnsi" w:hAnsiTheme="minorHAnsi"/>
          <w:sz w:val="22"/>
          <w:szCs w:val="22"/>
        </w:rPr>
        <w:t>det inngå en oversikt over samlet</w:t>
      </w:r>
      <w:r w:rsidRPr="002E7544">
        <w:rPr>
          <w:rFonts w:asciiTheme="minorHAnsi" w:hAnsiTheme="minorHAnsi"/>
          <w:sz w:val="22"/>
          <w:szCs w:val="22"/>
        </w:rPr>
        <w:t xml:space="preserve"> utgiftsnivået, endringer i skjermingsordninger og tilskuddsordninger som påvirker funksjonshemmedes netto inntektsnivå. </w:t>
      </w:r>
    </w:p>
    <w:p w14:paraId="3E295165" w14:textId="77777777" w:rsidR="005F685B" w:rsidRPr="005F685B" w:rsidRDefault="005F685B" w:rsidP="005F685B">
      <w:pPr>
        <w:rPr>
          <w:rFonts w:asciiTheme="minorHAnsi" w:hAnsiTheme="minorHAnsi"/>
          <w:i/>
          <w:sz w:val="22"/>
          <w:szCs w:val="22"/>
        </w:rPr>
      </w:pPr>
    </w:p>
    <w:p w14:paraId="522469FB" w14:textId="273F4FA2" w:rsidR="005F685B" w:rsidRDefault="005F685B" w:rsidP="005F685B">
      <w:pPr>
        <w:rPr>
          <w:rFonts w:asciiTheme="minorHAnsi" w:hAnsiTheme="minorHAnsi"/>
          <w:b/>
          <w:i/>
          <w:sz w:val="22"/>
          <w:szCs w:val="22"/>
        </w:rPr>
      </w:pPr>
      <w:r w:rsidRPr="005E765B">
        <w:rPr>
          <w:rFonts w:asciiTheme="minorHAnsi" w:hAnsiTheme="minorHAnsi"/>
          <w:b/>
          <w:i/>
          <w:sz w:val="22"/>
          <w:szCs w:val="22"/>
        </w:rPr>
        <w:t>Rapport over uføretrygdedes inntektsutvikling fra 2014 til 2015</w:t>
      </w:r>
    </w:p>
    <w:p w14:paraId="64CE75B6" w14:textId="77777777" w:rsidR="00C623F1" w:rsidRDefault="00C623F1" w:rsidP="00C623F1">
      <w:pPr>
        <w:rPr>
          <w:rFonts w:asciiTheme="minorHAnsi" w:hAnsiTheme="minorHAnsi"/>
          <w:sz w:val="22"/>
          <w:szCs w:val="22"/>
        </w:rPr>
      </w:pPr>
      <w:r w:rsidRPr="002E7544">
        <w:rPr>
          <w:rFonts w:asciiTheme="minorHAnsi" w:hAnsiTheme="minorHAnsi"/>
          <w:sz w:val="22"/>
          <w:szCs w:val="22"/>
        </w:rPr>
        <w:t xml:space="preserve">Det var før 2015 opphopning av dårlige levekår hos uføretrygdede i Norge. Barstad (2016) viser i en analyse av Levekårsundersøkelsen EU-SILC 2013 at </w:t>
      </w:r>
      <w:r>
        <w:rPr>
          <w:rFonts w:asciiTheme="minorHAnsi" w:hAnsiTheme="minorHAnsi"/>
          <w:sz w:val="22"/>
          <w:szCs w:val="22"/>
        </w:rPr>
        <w:t xml:space="preserve">problemer knyttet til flere levekårskomponenter som arbeidsmarked, helse, økonomi, sosiale relasjoner, psykiske vansker, nærmiljø og bolig hoper seg opp hos de samme individene. </w:t>
      </w:r>
      <w:r w:rsidRPr="002E7544">
        <w:rPr>
          <w:rFonts w:asciiTheme="minorHAnsi" w:hAnsiTheme="minorHAnsi"/>
          <w:sz w:val="22"/>
          <w:szCs w:val="22"/>
        </w:rPr>
        <w:t xml:space="preserve"> </w:t>
      </w:r>
    </w:p>
    <w:p w14:paraId="5F86B4F6" w14:textId="77777777" w:rsidR="00C623F1" w:rsidRDefault="00C623F1" w:rsidP="00C623F1">
      <w:pPr>
        <w:rPr>
          <w:rFonts w:asciiTheme="minorHAnsi" w:hAnsiTheme="minorHAnsi"/>
          <w:sz w:val="22"/>
          <w:szCs w:val="22"/>
        </w:rPr>
      </w:pPr>
    </w:p>
    <w:p w14:paraId="4DD92625" w14:textId="77777777" w:rsidR="00C623F1" w:rsidRPr="00C623F1" w:rsidRDefault="00C623F1" w:rsidP="00C623F1">
      <w:pPr>
        <w:rPr>
          <w:rFonts w:asciiTheme="minorHAnsi" w:hAnsiTheme="minorHAnsi"/>
          <w:sz w:val="22"/>
          <w:szCs w:val="22"/>
        </w:rPr>
      </w:pPr>
      <w:r w:rsidRPr="00C623F1">
        <w:rPr>
          <w:rFonts w:asciiTheme="minorHAnsi" w:hAnsiTheme="minorHAnsi"/>
          <w:sz w:val="22"/>
          <w:szCs w:val="22"/>
        </w:rPr>
        <w:t xml:space="preserve">Det ble i </w:t>
      </w:r>
      <w:proofErr w:type="spellStart"/>
      <w:r w:rsidRPr="00C623F1">
        <w:rPr>
          <w:rFonts w:asciiTheme="minorHAnsi" w:hAnsiTheme="minorHAnsi"/>
          <w:sz w:val="22"/>
          <w:szCs w:val="22"/>
        </w:rPr>
        <w:t>Prop</w:t>
      </w:r>
      <w:proofErr w:type="spellEnd"/>
      <w:r w:rsidRPr="00C623F1">
        <w:rPr>
          <w:rFonts w:asciiTheme="minorHAnsi" w:hAnsiTheme="minorHAnsi"/>
          <w:sz w:val="22"/>
          <w:szCs w:val="22"/>
        </w:rPr>
        <w:t xml:space="preserve">. 1 S (2015-2016) Arbeids- og sosialdepartementet, lagt fram anslag om at 4 av 10 uføretrygdede kunne få lavere nettoinntekt enn de hadde som uførepensjonister før 2015. </w:t>
      </w:r>
    </w:p>
    <w:p w14:paraId="1E993F0C" w14:textId="77777777" w:rsidR="00C623F1" w:rsidRPr="00C623F1" w:rsidRDefault="00C623F1" w:rsidP="00C623F1">
      <w:pPr>
        <w:rPr>
          <w:rFonts w:asciiTheme="minorHAnsi" w:hAnsiTheme="minorHAnsi"/>
          <w:sz w:val="22"/>
          <w:szCs w:val="22"/>
        </w:rPr>
      </w:pPr>
      <w:r w:rsidRPr="00C623F1">
        <w:rPr>
          <w:rFonts w:asciiTheme="minorHAnsi" w:hAnsiTheme="minorHAnsi"/>
          <w:sz w:val="22"/>
          <w:szCs w:val="22"/>
        </w:rPr>
        <w:t>Vi viser til merknad fra en samlet komité</w:t>
      </w:r>
      <w:r w:rsidRPr="00C623F1">
        <w:rPr>
          <w:rStyle w:val="Fotnotereferanse"/>
          <w:rFonts w:asciiTheme="minorHAnsi" w:hAnsiTheme="minorHAnsi"/>
          <w:sz w:val="22"/>
          <w:szCs w:val="22"/>
        </w:rPr>
        <w:footnoteReference w:id="4"/>
      </w:r>
      <w:r w:rsidRPr="00C623F1">
        <w:rPr>
          <w:rFonts w:asciiTheme="minorHAnsi" w:hAnsiTheme="minorHAnsi"/>
          <w:sz w:val="22"/>
          <w:szCs w:val="22"/>
        </w:rPr>
        <w:t xml:space="preserve"> i </w:t>
      </w:r>
      <w:proofErr w:type="spellStart"/>
      <w:r w:rsidRPr="00C623F1">
        <w:rPr>
          <w:rFonts w:asciiTheme="minorHAnsi" w:hAnsiTheme="minorHAnsi"/>
          <w:sz w:val="22"/>
          <w:szCs w:val="22"/>
        </w:rPr>
        <w:t>Innst</w:t>
      </w:r>
      <w:proofErr w:type="spellEnd"/>
      <w:r w:rsidRPr="00C623F1">
        <w:rPr>
          <w:rFonts w:asciiTheme="minorHAnsi" w:hAnsiTheme="minorHAnsi"/>
          <w:sz w:val="22"/>
          <w:szCs w:val="22"/>
        </w:rPr>
        <w:t xml:space="preserve">. 15 S (2015–2016) til statsbudsjettet for 2016: </w:t>
      </w:r>
    </w:p>
    <w:p w14:paraId="78146E85" w14:textId="77777777" w:rsidR="00C623F1" w:rsidRPr="00C623F1" w:rsidRDefault="00C623F1" w:rsidP="00C623F1">
      <w:pPr>
        <w:ind w:left="708"/>
        <w:rPr>
          <w:rFonts w:asciiTheme="minorHAnsi" w:hAnsiTheme="minorHAnsi"/>
          <w:sz w:val="16"/>
          <w:szCs w:val="16"/>
        </w:rPr>
      </w:pPr>
    </w:p>
    <w:p w14:paraId="42E0E93D" w14:textId="77777777" w:rsidR="00C623F1" w:rsidRPr="00C623F1" w:rsidRDefault="00C623F1" w:rsidP="00C623F1">
      <w:pPr>
        <w:ind w:left="708"/>
        <w:rPr>
          <w:rFonts w:asciiTheme="minorHAnsi" w:hAnsiTheme="minorHAnsi"/>
          <w:sz w:val="22"/>
          <w:szCs w:val="22"/>
        </w:rPr>
      </w:pPr>
      <w:r w:rsidRPr="00C623F1">
        <w:rPr>
          <w:rFonts w:asciiTheme="minorHAnsi" w:hAnsiTheme="minorHAnsi"/>
          <w:sz w:val="22"/>
          <w:szCs w:val="22"/>
        </w:rPr>
        <w:t xml:space="preserve">«Komiteen merker seg at de endelige virkningene av uførereformen først vil fremgå når likningen for 2015 foreligger, og ser frem til at regjeringen på egnet måte kommer tilbake til Stortinget med dette.» </w:t>
      </w:r>
    </w:p>
    <w:p w14:paraId="4960ABFE" w14:textId="77777777" w:rsidR="00C623F1" w:rsidRPr="00C623F1" w:rsidRDefault="00C623F1" w:rsidP="00C623F1">
      <w:pPr>
        <w:rPr>
          <w:rFonts w:asciiTheme="minorHAnsi" w:hAnsiTheme="minorHAnsi"/>
          <w:sz w:val="16"/>
          <w:szCs w:val="16"/>
        </w:rPr>
      </w:pPr>
    </w:p>
    <w:p w14:paraId="1E1348FB" w14:textId="77777777" w:rsidR="005E6652" w:rsidRDefault="00C623F1" w:rsidP="005E6652">
      <w:pPr>
        <w:rPr>
          <w:rFonts w:asciiTheme="minorHAnsi" w:hAnsiTheme="minorHAnsi"/>
          <w:sz w:val="22"/>
          <w:szCs w:val="22"/>
        </w:rPr>
      </w:pPr>
      <w:r w:rsidRPr="00C623F1">
        <w:rPr>
          <w:rFonts w:asciiTheme="minorHAnsi" w:hAnsiTheme="minorHAnsi"/>
          <w:sz w:val="22"/>
          <w:szCs w:val="22"/>
        </w:rPr>
        <w:t xml:space="preserve">Komiteens mindretall etterlyser nå denne dokumentasjonen fra regjeringen: </w:t>
      </w:r>
    </w:p>
    <w:p w14:paraId="05BB3B85" w14:textId="77777777" w:rsidR="005E6652" w:rsidRPr="00601E86" w:rsidRDefault="005E6652" w:rsidP="005E6652">
      <w:pPr>
        <w:rPr>
          <w:rFonts w:asciiTheme="minorHAnsi" w:hAnsiTheme="minorHAnsi"/>
          <w:sz w:val="16"/>
          <w:szCs w:val="16"/>
        </w:rPr>
      </w:pPr>
    </w:p>
    <w:p w14:paraId="292E02EF" w14:textId="64E3798E" w:rsidR="00C623F1" w:rsidRDefault="00C623F1" w:rsidP="00601E86">
      <w:pPr>
        <w:ind w:left="708"/>
        <w:rPr>
          <w:rFonts w:asciiTheme="minorHAnsi" w:hAnsiTheme="minorHAnsi"/>
          <w:i/>
          <w:sz w:val="22"/>
          <w:szCs w:val="22"/>
        </w:rPr>
      </w:pPr>
      <w:r w:rsidRPr="00C623F1">
        <w:rPr>
          <w:rFonts w:asciiTheme="minorHAnsi" w:hAnsiTheme="minorHAnsi"/>
          <w:i/>
          <w:sz w:val="22"/>
          <w:szCs w:val="22"/>
        </w:rPr>
        <w:t>«Disse medlemmer viser til at ligningen for 2015 nå foreligger, men uten at regjeringen så langt har fulgt opp henstillingen fra et samlet storting, verken i budsjettproposisjonen for 2017 eller på annen måte</w:t>
      </w:r>
      <w:r w:rsidRPr="00C623F1">
        <w:rPr>
          <w:rStyle w:val="Fotnotereferanse"/>
          <w:rFonts w:asciiTheme="minorHAnsi" w:hAnsiTheme="minorHAnsi"/>
          <w:i/>
          <w:sz w:val="22"/>
          <w:szCs w:val="22"/>
        </w:rPr>
        <w:footnoteReference w:id="5"/>
      </w:r>
      <w:r w:rsidRPr="00C623F1">
        <w:rPr>
          <w:rFonts w:asciiTheme="minorHAnsi" w:hAnsiTheme="minorHAnsi"/>
          <w:i/>
          <w:sz w:val="22"/>
          <w:szCs w:val="22"/>
        </w:rPr>
        <w:t>.»</w:t>
      </w:r>
    </w:p>
    <w:p w14:paraId="3FA1E814" w14:textId="77777777" w:rsidR="00C623F1" w:rsidRPr="00CF7D3E" w:rsidRDefault="00C623F1" w:rsidP="00C623F1">
      <w:pPr>
        <w:ind w:left="708"/>
        <w:rPr>
          <w:rFonts w:asciiTheme="minorHAnsi" w:hAnsiTheme="minorHAnsi"/>
          <w:i/>
          <w:sz w:val="22"/>
          <w:szCs w:val="22"/>
        </w:rPr>
      </w:pPr>
    </w:p>
    <w:p w14:paraId="653355FA" w14:textId="77777777" w:rsidR="00C623F1" w:rsidRPr="002E7544" w:rsidRDefault="00C623F1" w:rsidP="00C623F1">
      <w:pPr>
        <w:rPr>
          <w:rFonts w:asciiTheme="minorHAnsi" w:hAnsiTheme="minorHAnsi"/>
          <w:sz w:val="22"/>
          <w:szCs w:val="22"/>
        </w:rPr>
      </w:pPr>
      <w:r w:rsidRPr="002E7544">
        <w:rPr>
          <w:rFonts w:asciiTheme="minorHAnsi" w:hAnsiTheme="minorHAnsi"/>
          <w:sz w:val="22"/>
          <w:szCs w:val="22"/>
        </w:rPr>
        <w:t xml:space="preserve">Vi ber om </w:t>
      </w:r>
      <w:r>
        <w:rPr>
          <w:rFonts w:asciiTheme="minorHAnsi" w:hAnsiTheme="minorHAnsi"/>
          <w:sz w:val="22"/>
          <w:szCs w:val="22"/>
        </w:rPr>
        <w:t xml:space="preserve">at det </w:t>
      </w:r>
      <w:r w:rsidRPr="002E7544">
        <w:rPr>
          <w:rFonts w:asciiTheme="minorHAnsi" w:hAnsiTheme="minorHAnsi"/>
          <w:sz w:val="22"/>
          <w:szCs w:val="22"/>
        </w:rPr>
        <w:t>framlegge</w:t>
      </w:r>
      <w:r>
        <w:rPr>
          <w:rFonts w:asciiTheme="minorHAnsi" w:hAnsiTheme="minorHAnsi"/>
          <w:sz w:val="22"/>
          <w:szCs w:val="22"/>
        </w:rPr>
        <w:t>s</w:t>
      </w:r>
      <w:r w:rsidRPr="002E7544">
        <w:rPr>
          <w:rFonts w:asciiTheme="minorHAnsi" w:hAnsiTheme="minorHAnsi"/>
          <w:sz w:val="22"/>
          <w:szCs w:val="22"/>
        </w:rPr>
        <w:t xml:space="preserve"> en rapport </w:t>
      </w:r>
      <w:r>
        <w:rPr>
          <w:rFonts w:asciiTheme="minorHAnsi" w:hAnsiTheme="minorHAnsi"/>
          <w:sz w:val="22"/>
          <w:szCs w:val="22"/>
        </w:rPr>
        <w:t>med oversikt over utbetalt uførepensjon/uføretrygd for ligningsåret 2014 og 2015.</w:t>
      </w:r>
      <w:r w:rsidRPr="002E7544">
        <w:rPr>
          <w:rFonts w:asciiTheme="minorHAnsi" w:hAnsiTheme="minorHAnsi"/>
          <w:sz w:val="22"/>
          <w:szCs w:val="22"/>
        </w:rPr>
        <w:t xml:space="preserve"> Det bør i oversi</w:t>
      </w:r>
      <w:r>
        <w:rPr>
          <w:rFonts w:asciiTheme="minorHAnsi" w:hAnsiTheme="minorHAnsi"/>
          <w:sz w:val="22"/>
          <w:szCs w:val="22"/>
        </w:rPr>
        <w:t xml:space="preserve">kten være mulig å se hva som er uføretrygd </w:t>
      </w:r>
      <w:r w:rsidRPr="002E7544">
        <w:rPr>
          <w:rFonts w:asciiTheme="minorHAnsi" w:hAnsiTheme="minorHAnsi"/>
          <w:sz w:val="22"/>
          <w:szCs w:val="22"/>
        </w:rPr>
        <w:t xml:space="preserve">fra Folketrygden eller offentlige og private tjenestepensjonsordninger. </w:t>
      </w:r>
    </w:p>
    <w:p w14:paraId="5D445774" w14:textId="3EC0D2C9" w:rsidR="005F685B" w:rsidRPr="005E765B" w:rsidRDefault="005F685B" w:rsidP="005F685B">
      <w:pPr>
        <w:keepNext/>
        <w:spacing w:before="240" w:after="60"/>
        <w:outlineLvl w:val="0"/>
        <w:rPr>
          <w:rFonts w:asciiTheme="minorHAnsi" w:hAnsiTheme="minorHAnsi" w:cs="Arial"/>
          <w:b/>
          <w:bCs/>
          <w:kern w:val="32"/>
        </w:rPr>
      </w:pPr>
      <w:r w:rsidRPr="005E765B">
        <w:rPr>
          <w:rFonts w:asciiTheme="minorHAnsi" w:hAnsiTheme="minorHAnsi" w:cs="Arial"/>
          <w:b/>
          <w:bCs/>
          <w:kern w:val="32"/>
        </w:rPr>
        <w:t>Inntektstaket knyttet til uføretrygd</w:t>
      </w:r>
      <w:r w:rsidR="00AC53F9">
        <w:rPr>
          <w:rFonts w:asciiTheme="minorHAnsi" w:hAnsiTheme="minorHAnsi" w:cs="Arial"/>
          <w:b/>
          <w:bCs/>
          <w:kern w:val="32"/>
        </w:rPr>
        <w:t>en</w:t>
      </w:r>
      <w:r w:rsidRPr="005E765B">
        <w:rPr>
          <w:rFonts w:asciiTheme="minorHAnsi" w:hAnsiTheme="minorHAnsi" w:cs="Arial"/>
          <w:b/>
          <w:bCs/>
          <w:kern w:val="32"/>
        </w:rPr>
        <w:t xml:space="preserve"> og barnetillegget må fjernes</w:t>
      </w:r>
    </w:p>
    <w:p w14:paraId="21DBDB1A" w14:textId="77777777" w:rsidR="005F685B" w:rsidRPr="002E7544" w:rsidRDefault="005F685B" w:rsidP="005F685B">
      <w:pPr>
        <w:rPr>
          <w:rFonts w:asciiTheme="minorHAnsi" w:hAnsiTheme="minorHAnsi"/>
          <w:sz w:val="22"/>
          <w:szCs w:val="22"/>
        </w:rPr>
      </w:pPr>
      <w:r>
        <w:rPr>
          <w:rFonts w:asciiTheme="minorHAnsi" w:hAnsiTheme="minorHAnsi"/>
          <w:sz w:val="22"/>
          <w:szCs w:val="22"/>
        </w:rPr>
        <w:t>FFO</w:t>
      </w:r>
      <w:r w:rsidRPr="002E7544">
        <w:rPr>
          <w:rFonts w:asciiTheme="minorHAnsi" w:hAnsiTheme="minorHAnsi"/>
          <w:sz w:val="22"/>
          <w:szCs w:val="22"/>
        </w:rPr>
        <w:t xml:space="preserve"> viser til endringen som ble gjort i det behovsprøvde barnetill</w:t>
      </w:r>
      <w:r>
        <w:rPr>
          <w:rFonts w:asciiTheme="minorHAnsi" w:hAnsiTheme="minorHAnsi"/>
          <w:sz w:val="22"/>
          <w:szCs w:val="22"/>
        </w:rPr>
        <w:t xml:space="preserve">egget med virkning fra 2016. Vi </w:t>
      </w:r>
      <w:r w:rsidRPr="002E7544">
        <w:rPr>
          <w:rFonts w:asciiTheme="minorHAnsi" w:hAnsiTheme="minorHAnsi"/>
          <w:sz w:val="22"/>
          <w:szCs w:val="22"/>
        </w:rPr>
        <w:t>er imot</w:t>
      </w:r>
      <w:r>
        <w:rPr>
          <w:rFonts w:asciiTheme="minorHAnsi" w:hAnsiTheme="minorHAnsi"/>
          <w:sz w:val="22"/>
          <w:szCs w:val="22"/>
        </w:rPr>
        <w:t xml:space="preserve"> innstrammingen som innebærer at</w:t>
      </w:r>
      <w:r w:rsidRPr="002E7544">
        <w:rPr>
          <w:rFonts w:asciiTheme="minorHAnsi" w:hAnsiTheme="minorHAnsi"/>
          <w:sz w:val="22"/>
          <w:szCs w:val="22"/>
        </w:rPr>
        <w:t xml:space="preserve"> uføretrygd og barnetillegg ikke skal kunne utgjøre mer enn 95 pst. av</w:t>
      </w:r>
      <w:r>
        <w:rPr>
          <w:rFonts w:asciiTheme="minorHAnsi" w:hAnsiTheme="minorHAnsi"/>
          <w:sz w:val="22"/>
          <w:szCs w:val="22"/>
        </w:rPr>
        <w:t xml:space="preserve"> inntekt før uførhet. Levekår for familier</w:t>
      </w:r>
      <w:r w:rsidRPr="002E7544">
        <w:rPr>
          <w:rFonts w:asciiTheme="minorHAnsi" w:hAnsiTheme="minorHAnsi"/>
          <w:sz w:val="22"/>
          <w:szCs w:val="22"/>
        </w:rPr>
        <w:t xml:space="preserve"> til uføretrygdede </w:t>
      </w:r>
      <w:r>
        <w:rPr>
          <w:rFonts w:asciiTheme="minorHAnsi" w:hAnsiTheme="minorHAnsi"/>
          <w:sz w:val="22"/>
          <w:szCs w:val="22"/>
        </w:rPr>
        <w:t xml:space="preserve">med </w:t>
      </w:r>
      <w:r w:rsidRPr="002E7544">
        <w:rPr>
          <w:rFonts w:asciiTheme="minorHAnsi" w:hAnsiTheme="minorHAnsi"/>
          <w:sz w:val="22"/>
          <w:szCs w:val="22"/>
        </w:rPr>
        <w:t>barnetillegg er blitt forverret etter 2016, til tross for overgangsordningen</w:t>
      </w:r>
      <w:r w:rsidR="00F57667">
        <w:rPr>
          <w:rFonts w:asciiTheme="minorHAnsi" w:hAnsiTheme="minorHAnsi"/>
          <w:sz w:val="22"/>
          <w:szCs w:val="22"/>
        </w:rPr>
        <w:t>.</w:t>
      </w:r>
      <w:r w:rsidRPr="002E7544">
        <w:rPr>
          <w:rFonts w:asciiTheme="minorHAnsi" w:hAnsiTheme="minorHAnsi"/>
          <w:sz w:val="22"/>
          <w:szCs w:val="22"/>
        </w:rPr>
        <w:t xml:space="preserve"> I forrige </w:t>
      </w:r>
      <w:r>
        <w:rPr>
          <w:rFonts w:asciiTheme="minorHAnsi" w:hAnsiTheme="minorHAnsi"/>
          <w:sz w:val="22"/>
          <w:szCs w:val="22"/>
        </w:rPr>
        <w:t xml:space="preserve">års </w:t>
      </w:r>
      <w:r w:rsidR="00F57667">
        <w:rPr>
          <w:rFonts w:asciiTheme="minorHAnsi" w:hAnsiTheme="minorHAnsi"/>
          <w:sz w:val="22"/>
          <w:szCs w:val="22"/>
        </w:rPr>
        <w:t>statsbudsjett ble det anslått at</w:t>
      </w:r>
      <w:r w:rsidRPr="002E7544">
        <w:rPr>
          <w:rFonts w:asciiTheme="minorHAnsi" w:hAnsiTheme="minorHAnsi"/>
          <w:sz w:val="22"/>
          <w:szCs w:val="22"/>
        </w:rPr>
        <w:t xml:space="preserve"> 1400 uføretrygdede får avkortet barnetillegget etter nye regler. </w:t>
      </w:r>
    </w:p>
    <w:p w14:paraId="0A7145BF" w14:textId="77777777" w:rsidR="005F685B" w:rsidRPr="002E7544" w:rsidRDefault="005F685B" w:rsidP="005F685B">
      <w:pPr>
        <w:rPr>
          <w:rFonts w:asciiTheme="minorHAnsi" w:hAnsiTheme="minorHAnsi"/>
          <w:sz w:val="22"/>
          <w:szCs w:val="22"/>
        </w:rPr>
      </w:pPr>
    </w:p>
    <w:p w14:paraId="68FCA59E" w14:textId="77777777" w:rsidR="00C623F1" w:rsidRPr="00C623F1" w:rsidRDefault="00C623F1" w:rsidP="00C623F1">
      <w:pPr>
        <w:rPr>
          <w:rFonts w:asciiTheme="minorHAnsi" w:hAnsiTheme="minorHAnsi"/>
          <w:sz w:val="22"/>
          <w:szCs w:val="22"/>
        </w:rPr>
      </w:pPr>
      <w:r w:rsidRPr="00C623F1">
        <w:rPr>
          <w:rFonts w:asciiTheme="minorHAnsi" w:hAnsiTheme="minorHAnsi"/>
          <w:sz w:val="22"/>
          <w:szCs w:val="22"/>
        </w:rPr>
        <w:t xml:space="preserve">Det er samtidig gledelig at Stortinget budsjettbehandlingen vedtok å utvide overgangsordningen for barnetillegget i uførereformen til 2021. Vi viser til flertallsmerknad i </w:t>
      </w:r>
      <w:proofErr w:type="spellStart"/>
      <w:r w:rsidRPr="00C623F1">
        <w:rPr>
          <w:rFonts w:asciiTheme="minorHAnsi" w:hAnsiTheme="minorHAnsi"/>
          <w:sz w:val="22"/>
          <w:szCs w:val="22"/>
        </w:rPr>
        <w:t>Innst</w:t>
      </w:r>
      <w:proofErr w:type="spellEnd"/>
      <w:r w:rsidRPr="00C623F1">
        <w:rPr>
          <w:rFonts w:asciiTheme="minorHAnsi" w:hAnsiTheme="minorHAnsi"/>
          <w:sz w:val="22"/>
          <w:szCs w:val="22"/>
        </w:rPr>
        <w:t>. 15 S (2016–2017)</w:t>
      </w:r>
      <w:r w:rsidRPr="00C623F1">
        <w:rPr>
          <w:rStyle w:val="Fotnotereferanse"/>
          <w:rFonts w:asciiTheme="minorHAnsi" w:hAnsiTheme="minorHAnsi"/>
          <w:sz w:val="22"/>
          <w:szCs w:val="22"/>
        </w:rPr>
        <w:footnoteReference w:id="6"/>
      </w:r>
      <w:r w:rsidRPr="00C623F1">
        <w:rPr>
          <w:rFonts w:asciiTheme="minorHAnsi" w:hAnsiTheme="minorHAnsi"/>
          <w:sz w:val="22"/>
          <w:szCs w:val="22"/>
        </w:rPr>
        <w:t>.</w:t>
      </w:r>
    </w:p>
    <w:p w14:paraId="3F6A9755" w14:textId="77777777" w:rsidR="00C623F1" w:rsidRPr="00C623F1" w:rsidRDefault="00C623F1" w:rsidP="00C623F1">
      <w:pPr>
        <w:rPr>
          <w:rFonts w:asciiTheme="minorHAnsi" w:hAnsiTheme="minorHAnsi"/>
          <w:sz w:val="16"/>
          <w:szCs w:val="16"/>
        </w:rPr>
      </w:pPr>
    </w:p>
    <w:p w14:paraId="773C7829" w14:textId="77777777" w:rsidR="00C623F1" w:rsidRPr="001C0726" w:rsidRDefault="00C623F1" w:rsidP="00C623F1">
      <w:pPr>
        <w:ind w:left="708"/>
        <w:rPr>
          <w:rFonts w:asciiTheme="minorHAnsi" w:hAnsiTheme="minorHAnsi"/>
          <w:i/>
          <w:sz w:val="22"/>
          <w:szCs w:val="22"/>
        </w:rPr>
      </w:pPr>
      <w:r w:rsidRPr="00C623F1">
        <w:rPr>
          <w:rFonts w:asciiTheme="minorHAnsi" w:hAnsiTheme="minorHAnsi"/>
          <w:i/>
          <w:sz w:val="22"/>
          <w:szCs w:val="22"/>
        </w:rPr>
        <w:t xml:space="preserve">«Komiteens flertall, medlemmene fra Høyre, Fremskrittspartiet og Venstre, viser til budsjettforliket mellom de fire </w:t>
      </w:r>
      <w:proofErr w:type="spellStart"/>
      <w:r w:rsidRPr="00C623F1">
        <w:rPr>
          <w:rFonts w:asciiTheme="minorHAnsi" w:hAnsiTheme="minorHAnsi"/>
          <w:i/>
          <w:sz w:val="22"/>
          <w:szCs w:val="22"/>
        </w:rPr>
        <w:t>samarbeidspartiene</w:t>
      </w:r>
      <w:proofErr w:type="spellEnd"/>
      <w:r w:rsidRPr="00C623F1">
        <w:rPr>
          <w:rFonts w:asciiTheme="minorHAnsi" w:hAnsiTheme="minorHAnsi"/>
          <w:i/>
          <w:sz w:val="22"/>
          <w:szCs w:val="22"/>
        </w:rPr>
        <w:t>, hvor det ble enighet om å utvide overgangsordningen for barnetillegget i uførereformen til 2021. (..) Flertallet ønsker å justere nedtrappingen, slik at barnetillegget blir 107 pst. fra 2017, og lar regjeringen iverksette dette på den mest mulig hensiktsmessige måte.»</w:t>
      </w:r>
    </w:p>
    <w:p w14:paraId="492E6BC4" w14:textId="77777777" w:rsidR="00CB5857" w:rsidRPr="005E765B" w:rsidRDefault="00CB5857" w:rsidP="005E765B">
      <w:pPr>
        <w:keepNext/>
        <w:spacing w:before="240" w:after="60"/>
        <w:outlineLvl w:val="0"/>
        <w:rPr>
          <w:rFonts w:asciiTheme="minorHAnsi" w:hAnsiTheme="minorHAnsi" w:cs="Arial"/>
          <w:b/>
          <w:bCs/>
          <w:kern w:val="32"/>
        </w:rPr>
      </w:pPr>
      <w:r w:rsidRPr="005E765B">
        <w:rPr>
          <w:rFonts w:asciiTheme="minorHAnsi" w:hAnsiTheme="minorHAnsi" w:cs="Arial"/>
          <w:b/>
          <w:bCs/>
          <w:kern w:val="32"/>
        </w:rPr>
        <w:t>Oppretthold dagens hjelpemiddelordning som en statlig finansiert ordning</w:t>
      </w:r>
    </w:p>
    <w:p w14:paraId="14E91F2A" w14:textId="77777777" w:rsidR="002E7544" w:rsidRPr="002E7544" w:rsidRDefault="002E7544" w:rsidP="002E7544">
      <w:pPr>
        <w:rPr>
          <w:rFonts w:asciiTheme="minorHAnsi" w:eastAsiaTheme="minorHAnsi" w:hAnsiTheme="minorHAnsi" w:cstheme="minorBidi"/>
          <w:sz w:val="22"/>
          <w:szCs w:val="22"/>
          <w:lang w:eastAsia="en-US"/>
        </w:rPr>
      </w:pPr>
      <w:r w:rsidRPr="002E7544">
        <w:rPr>
          <w:rFonts w:asciiTheme="minorHAnsi" w:eastAsiaTheme="minorHAnsi" w:hAnsiTheme="minorHAnsi" w:cstheme="minorBidi"/>
          <w:sz w:val="22"/>
          <w:szCs w:val="22"/>
          <w:lang w:eastAsia="en-US"/>
        </w:rPr>
        <w:t xml:space="preserve">Ved årsskiftet skal det regjeringsoppnevnte ekspertutvalget på hjelpemiddelområdet levere sin utredning. </w:t>
      </w:r>
      <w:r w:rsidR="00C82085">
        <w:rPr>
          <w:rFonts w:asciiTheme="minorHAnsi" w:eastAsiaTheme="minorHAnsi" w:hAnsiTheme="minorHAnsi" w:cstheme="minorBidi"/>
          <w:sz w:val="22"/>
          <w:szCs w:val="22"/>
          <w:lang w:eastAsia="en-US"/>
        </w:rPr>
        <w:t>Det er</w:t>
      </w:r>
      <w:r w:rsidRPr="002E7544">
        <w:rPr>
          <w:rFonts w:asciiTheme="minorHAnsi" w:eastAsiaTheme="minorHAnsi" w:hAnsiTheme="minorHAnsi" w:cstheme="minorBidi"/>
          <w:sz w:val="22"/>
          <w:szCs w:val="22"/>
          <w:lang w:eastAsia="en-US"/>
        </w:rPr>
        <w:t xml:space="preserve"> noen grunnpilarer i dagens system som er så viktig </w:t>
      </w:r>
      <w:r w:rsidR="00A3524E">
        <w:rPr>
          <w:rFonts w:asciiTheme="minorHAnsi" w:eastAsiaTheme="minorHAnsi" w:hAnsiTheme="minorHAnsi" w:cstheme="minorBidi"/>
          <w:sz w:val="22"/>
          <w:szCs w:val="22"/>
          <w:lang w:eastAsia="en-US"/>
        </w:rPr>
        <w:t>å</w:t>
      </w:r>
      <w:r w:rsidRPr="002E7544">
        <w:rPr>
          <w:rFonts w:asciiTheme="minorHAnsi" w:eastAsiaTheme="minorHAnsi" w:hAnsiTheme="minorHAnsi" w:cstheme="minorBidi"/>
          <w:sz w:val="22"/>
          <w:szCs w:val="22"/>
          <w:lang w:eastAsia="en-US"/>
        </w:rPr>
        <w:t xml:space="preserve"> </w:t>
      </w:r>
      <w:r w:rsidR="00C82085">
        <w:rPr>
          <w:rFonts w:asciiTheme="minorHAnsi" w:eastAsiaTheme="minorHAnsi" w:hAnsiTheme="minorHAnsi" w:cstheme="minorBidi"/>
          <w:sz w:val="22"/>
          <w:szCs w:val="22"/>
          <w:lang w:eastAsia="en-US"/>
        </w:rPr>
        <w:t>bevare</w:t>
      </w:r>
      <w:r w:rsidRPr="002E7544">
        <w:rPr>
          <w:rFonts w:asciiTheme="minorHAnsi" w:eastAsiaTheme="minorHAnsi" w:hAnsiTheme="minorHAnsi" w:cstheme="minorBidi"/>
          <w:sz w:val="22"/>
          <w:szCs w:val="22"/>
          <w:lang w:eastAsia="en-US"/>
        </w:rPr>
        <w:t>, at vi allerede nå ønsker å komme med noen anbefalinger/krav. Tekniske hjelpemidler er helt avgjørende for at funksjonshemmede kan leve et selvstendig liv og delta i samfunnet. Dette gjelder ulike livsområder; skole, utdanning, arbeidsliv og dagligliv. Dagens modell for hjelpemiddelområdet er god og består av rettigheter i folketrygdloven, statlig finansiering og hjelpemiddelsentraler med spesialkompetanse. Sentralene samarbeider med fagfolk i kommunene og med brukerne.</w:t>
      </w:r>
    </w:p>
    <w:p w14:paraId="4E5D4362" w14:textId="77777777" w:rsidR="002E7544" w:rsidRPr="002E7544" w:rsidRDefault="002E7544" w:rsidP="002E7544">
      <w:pPr>
        <w:rPr>
          <w:rFonts w:asciiTheme="minorHAnsi" w:eastAsiaTheme="minorHAnsi" w:hAnsiTheme="minorHAnsi" w:cstheme="minorBidi"/>
          <w:sz w:val="22"/>
          <w:szCs w:val="22"/>
          <w:lang w:eastAsia="en-US"/>
        </w:rPr>
      </w:pPr>
    </w:p>
    <w:p w14:paraId="6AEED81F" w14:textId="77777777" w:rsidR="002E7544" w:rsidRPr="002E7544" w:rsidRDefault="002E7544" w:rsidP="002E7544">
      <w:pPr>
        <w:rPr>
          <w:rFonts w:asciiTheme="minorHAnsi" w:eastAsiaTheme="minorHAnsi" w:hAnsiTheme="minorHAnsi" w:cstheme="minorBidi"/>
          <w:sz w:val="22"/>
          <w:szCs w:val="22"/>
          <w:lang w:eastAsia="en-US"/>
        </w:rPr>
      </w:pPr>
      <w:r w:rsidRPr="002E7544">
        <w:rPr>
          <w:rFonts w:asciiTheme="minorHAnsi" w:eastAsiaTheme="minorHAnsi" w:hAnsiTheme="minorHAnsi" w:cstheme="minorBidi"/>
          <w:sz w:val="22"/>
          <w:szCs w:val="22"/>
          <w:lang w:eastAsia="en-US"/>
        </w:rPr>
        <w:t xml:space="preserve">For FFO er det viktig å trekke frem det som er unikt med den hjelpemiddelordningen vi har i dag. Det unike er at dagens formidlingssystem er utviklet i et brukerperspektiv, og sikrer tilgang til hjelpemidler og spesialkompetanse uavhengig av hvor hjelpemidlene skal brukes. En effektiv hjelpemiddelformidling med god kvalitet handler om å formidle </w:t>
      </w:r>
      <w:r w:rsidRPr="002E7544">
        <w:rPr>
          <w:rFonts w:asciiTheme="minorHAnsi" w:eastAsiaTheme="minorHAnsi" w:hAnsiTheme="minorHAnsi" w:cstheme="minorBidi"/>
          <w:i/>
          <w:sz w:val="22"/>
          <w:szCs w:val="22"/>
          <w:lang w:eastAsia="en-US"/>
        </w:rPr>
        <w:t>riktig</w:t>
      </w:r>
      <w:r w:rsidRPr="002E7544">
        <w:rPr>
          <w:rFonts w:asciiTheme="minorHAnsi" w:eastAsiaTheme="minorHAnsi" w:hAnsiTheme="minorHAnsi" w:cstheme="minorBidi"/>
          <w:sz w:val="22"/>
          <w:szCs w:val="22"/>
          <w:lang w:eastAsia="en-US"/>
        </w:rPr>
        <w:t xml:space="preserve"> hjelpemiddel til rett tid. Et nasjonalt formidlingssystem, forankret i folketrygdloven og med hjelpemiddelsentraler i alle fylker, er etablert for å ivareta dette formålet. Vi har et robust formidlingssystem som tar et helhetlig ansvar for den enkelte brukers hjelpemiddelbehov.</w:t>
      </w:r>
    </w:p>
    <w:p w14:paraId="67E60F13" w14:textId="77777777" w:rsidR="002E7544" w:rsidRPr="002E7544" w:rsidRDefault="002E7544" w:rsidP="002E7544">
      <w:pPr>
        <w:rPr>
          <w:rFonts w:asciiTheme="minorHAnsi" w:eastAsiaTheme="minorHAnsi" w:hAnsiTheme="minorHAnsi" w:cstheme="minorBidi"/>
          <w:sz w:val="22"/>
          <w:szCs w:val="22"/>
          <w:lang w:eastAsia="en-US"/>
        </w:rPr>
      </w:pPr>
    </w:p>
    <w:p w14:paraId="7FDD48CE" w14:textId="77777777" w:rsidR="006F3E4B" w:rsidRDefault="002E7544" w:rsidP="002E7544">
      <w:pPr>
        <w:rPr>
          <w:rFonts w:asciiTheme="minorHAnsi" w:eastAsiaTheme="minorHAnsi" w:hAnsiTheme="minorHAnsi" w:cstheme="minorBidi"/>
          <w:sz w:val="22"/>
          <w:szCs w:val="22"/>
          <w:lang w:eastAsia="en-US"/>
        </w:rPr>
      </w:pPr>
      <w:r w:rsidRPr="002E7544">
        <w:rPr>
          <w:rFonts w:asciiTheme="minorHAnsi" w:eastAsiaTheme="minorHAnsi" w:hAnsiTheme="minorHAnsi" w:cstheme="minorBidi"/>
          <w:sz w:val="22"/>
          <w:szCs w:val="22"/>
          <w:lang w:eastAsia="en-US"/>
        </w:rPr>
        <w:t xml:space="preserve">Det er nødvendig å se på tidligere erfaringer på hjelpemiddelområdet når ekspertutvalgets utredning skal behandles. For 35 år siden var hjelpemiddelformidlingen i Norge fragmentert, ansvarsforholdene var uklare og forskjellsbehandling var vanlig praksis. Brukeren strevde med å finne frem i systemet og med å få velfungerende hjelpemidler i ulike livssituasjoner. Formidlingsfaget var ikke etablert og formidlingskompetansen var stort sett fraværende. I tillegg manglet de som formidlet hjelpemidler ofte kompetanse om hjelpemidler, og tildelingen var preget av at brukerne fikk svært ulike tilbud avhengig av hvor de bodde. </w:t>
      </w:r>
    </w:p>
    <w:p w14:paraId="673EFF2B" w14:textId="77777777" w:rsidR="006F3E4B" w:rsidRDefault="006F3E4B" w:rsidP="002E7544">
      <w:pPr>
        <w:rPr>
          <w:rFonts w:asciiTheme="minorHAnsi" w:eastAsiaTheme="minorHAnsi" w:hAnsiTheme="minorHAnsi" w:cstheme="minorBidi"/>
          <w:sz w:val="22"/>
          <w:szCs w:val="22"/>
          <w:lang w:eastAsia="en-US"/>
        </w:rPr>
      </w:pPr>
    </w:p>
    <w:p w14:paraId="76D00A08" w14:textId="77777777" w:rsidR="002E7544" w:rsidRPr="002E7544" w:rsidRDefault="002E7544" w:rsidP="002E7544">
      <w:pPr>
        <w:rPr>
          <w:rFonts w:asciiTheme="minorHAnsi" w:eastAsiaTheme="minorHAnsi" w:hAnsiTheme="minorHAnsi" w:cstheme="minorBidi"/>
          <w:sz w:val="22"/>
          <w:szCs w:val="22"/>
          <w:lang w:eastAsia="en-US"/>
        </w:rPr>
      </w:pPr>
      <w:r w:rsidRPr="002E7544">
        <w:rPr>
          <w:rFonts w:asciiTheme="minorHAnsi" w:eastAsiaTheme="minorHAnsi" w:hAnsiTheme="minorHAnsi" w:cstheme="minorBidi"/>
          <w:sz w:val="22"/>
          <w:szCs w:val="22"/>
          <w:lang w:eastAsia="en-US"/>
        </w:rPr>
        <w:t xml:space="preserve">Denne situasjonen valgte man å gjøre noe med. Formidlingssystemet ble utviklet i nært samarbeid med funksjonshemmedes organisasjoner. Hjelpemiddelsentralene ble etablert, og vi fikk et statlig </w:t>
      </w:r>
      <w:r w:rsidRPr="002E7544">
        <w:rPr>
          <w:rFonts w:asciiTheme="minorHAnsi" w:eastAsiaTheme="minorHAnsi" w:hAnsiTheme="minorHAnsi" w:cstheme="minorBidi"/>
          <w:sz w:val="22"/>
          <w:szCs w:val="22"/>
          <w:lang w:eastAsia="en-US"/>
        </w:rPr>
        <w:lastRenderedPageBreak/>
        <w:t>formidlingssystem i Norge. Oppgavene skulle løses nær brukerne ved at spesialkompetansen ved sentralene kom både brukerne og kommunene til gode. FFO mener det er svært viktig ikke å gjøre endringer i det som fungerer bra.</w:t>
      </w:r>
    </w:p>
    <w:p w14:paraId="261DC6F3" w14:textId="77777777" w:rsidR="002E7544" w:rsidRPr="002E7544" w:rsidRDefault="002E7544" w:rsidP="002E7544">
      <w:pPr>
        <w:rPr>
          <w:rFonts w:asciiTheme="minorHAnsi" w:eastAsiaTheme="minorHAnsi" w:hAnsiTheme="minorHAnsi" w:cstheme="minorBidi"/>
          <w:sz w:val="22"/>
          <w:szCs w:val="22"/>
          <w:lang w:eastAsia="en-US"/>
        </w:rPr>
      </w:pPr>
      <w:r w:rsidRPr="002E7544">
        <w:rPr>
          <w:rFonts w:asciiTheme="minorHAnsi" w:eastAsiaTheme="minorHAnsi" w:hAnsiTheme="minorHAnsi" w:cstheme="minorBidi"/>
          <w:sz w:val="22"/>
          <w:szCs w:val="22"/>
          <w:lang w:eastAsia="en-US"/>
        </w:rPr>
        <w:t xml:space="preserve"> </w:t>
      </w:r>
    </w:p>
    <w:p w14:paraId="5F661D6F" w14:textId="77777777" w:rsidR="00C45848" w:rsidRPr="002E7544" w:rsidRDefault="002E7544" w:rsidP="00C45848">
      <w:pPr>
        <w:rPr>
          <w:rFonts w:asciiTheme="minorHAnsi" w:eastAsiaTheme="minorHAnsi" w:hAnsiTheme="minorHAnsi" w:cstheme="minorBidi"/>
          <w:sz w:val="22"/>
          <w:szCs w:val="22"/>
          <w:lang w:eastAsia="en-US"/>
        </w:rPr>
      </w:pPr>
      <w:r w:rsidRPr="002E7544">
        <w:rPr>
          <w:rFonts w:asciiTheme="minorHAnsi" w:eastAsiaTheme="minorHAnsi" w:hAnsiTheme="minorHAnsi" w:cstheme="minorBidi"/>
          <w:sz w:val="22"/>
          <w:szCs w:val="22"/>
          <w:lang w:eastAsia="en-US"/>
        </w:rPr>
        <w:t xml:space="preserve">Det følger av mandatet til ekspertutvalget at utredningen skal inkludere en vurdering av den mest hensiktsmessige ansvarsdelingen mellom stat og kommune når det gjelder stønad til hjelpemidler og kompetansebehovet knyttet til hjelpemidler. FFO er spesielt bekymret for en eventuell overføring av ansvar fra stat til kommune. Vi er redd for at en overføring av ansvar vil ha som konsekvens at tilgangen til rett hjelpemiddel blir avhengig av den enkelte kommunes kompetanse og økonomi, og dermed av hvilken kommune du bor i. Vi er også redd for at den </w:t>
      </w:r>
      <w:r w:rsidR="002F109E" w:rsidRPr="002E7544">
        <w:rPr>
          <w:rFonts w:asciiTheme="minorHAnsi" w:eastAsiaTheme="minorHAnsi" w:hAnsiTheme="minorHAnsi" w:cstheme="minorBidi"/>
          <w:sz w:val="22"/>
          <w:szCs w:val="22"/>
          <w:lang w:eastAsia="en-US"/>
        </w:rPr>
        <w:t>faglige kompetanse som er opparbeidet ved hjelpemiddelsentralene vil smuldre bort</w:t>
      </w:r>
      <w:r w:rsidR="00C45848" w:rsidRPr="002E7544">
        <w:rPr>
          <w:rFonts w:asciiTheme="minorHAnsi" w:eastAsiaTheme="minorHAnsi" w:hAnsiTheme="minorHAnsi" w:cstheme="minorBidi"/>
          <w:sz w:val="22"/>
          <w:szCs w:val="22"/>
          <w:lang w:eastAsia="en-US"/>
        </w:rPr>
        <w:t>.</w:t>
      </w:r>
    </w:p>
    <w:p w14:paraId="6B841E43" w14:textId="77777777" w:rsidR="00C45848" w:rsidRPr="002E7544" w:rsidRDefault="00C45848" w:rsidP="00C45848">
      <w:pPr>
        <w:rPr>
          <w:rFonts w:asciiTheme="minorHAnsi" w:eastAsiaTheme="minorHAnsi" w:hAnsiTheme="minorHAnsi" w:cstheme="minorBidi"/>
          <w:sz w:val="22"/>
          <w:szCs w:val="22"/>
          <w:lang w:eastAsia="en-US"/>
        </w:rPr>
      </w:pPr>
    </w:p>
    <w:p w14:paraId="4689E29B" w14:textId="77777777" w:rsidR="00C45848" w:rsidRPr="002E7544" w:rsidRDefault="00C45848" w:rsidP="00C45848">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I Norges statlige rapport</w:t>
      </w:r>
      <w:r>
        <w:rPr>
          <w:rStyle w:val="Fotnotereferanse"/>
          <w:rFonts w:asciiTheme="minorHAnsi" w:eastAsiaTheme="minorHAnsi" w:hAnsiTheme="minorHAnsi" w:cstheme="minorBidi"/>
          <w:sz w:val="22"/>
          <w:szCs w:val="22"/>
          <w:lang w:eastAsia="en-US"/>
        </w:rPr>
        <w:footnoteReference w:id="7"/>
      </w:r>
      <w:r>
        <w:rPr>
          <w:rFonts w:asciiTheme="minorHAnsi" w:eastAsiaTheme="minorHAnsi" w:hAnsiTheme="minorHAnsi" w:cstheme="minorBidi"/>
          <w:sz w:val="22"/>
          <w:szCs w:val="22"/>
          <w:lang w:eastAsia="en-US"/>
        </w:rPr>
        <w:t xml:space="preserve"> om CRPD trekkes i artikkel 4 og 19 r</w:t>
      </w:r>
      <w:r w:rsidRPr="002E7544">
        <w:rPr>
          <w:rFonts w:asciiTheme="minorHAnsi" w:eastAsiaTheme="minorHAnsi" w:hAnsiTheme="minorHAnsi" w:cstheme="minorBidi"/>
          <w:sz w:val="22"/>
          <w:szCs w:val="22"/>
          <w:lang w:eastAsia="en-US"/>
        </w:rPr>
        <w:t xml:space="preserve">etten til hjelpemidler forankret i </w:t>
      </w:r>
      <w:r w:rsidR="000F01EA">
        <w:rPr>
          <w:rFonts w:asciiTheme="minorHAnsi" w:eastAsiaTheme="minorHAnsi" w:hAnsiTheme="minorHAnsi" w:cstheme="minorBidi"/>
          <w:sz w:val="22"/>
          <w:szCs w:val="22"/>
          <w:lang w:eastAsia="en-US"/>
        </w:rPr>
        <w:t xml:space="preserve">folketrygdloven </w:t>
      </w:r>
      <w:r w:rsidRPr="002E7544">
        <w:rPr>
          <w:rFonts w:asciiTheme="minorHAnsi" w:eastAsiaTheme="minorHAnsi" w:hAnsiTheme="minorHAnsi" w:cstheme="minorBidi"/>
          <w:sz w:val="22"/>
          <w:szCs w:val="22"/>
          <w:lang w:eastAsia="en-US"/>
        </w:rPr>
        <w:t>frem som noe positivt som bidrar til at Norge oppfyller forpliktelsene i CRPD på hjelpemiddelområdet. FFO er enig i at retten til hjelpemidler etter folketrygdloven er god. Nå er det avgjørende at vi også i fremtiden får beholde en folketrygdbasert hjelpemiddelordning med faglig forankring i hjelpemiddelsentralene.</w:t>
      </w:r>
    </w:p>
    <w:p w14:paraId="32C72E4C" w14:textId="77777777" w:rsidR="00C45848" w:rsidRPr="002E7544" w:rsidRDefault="00C45848" w:rsidP="00C45848">
      <w:pPr>
        <w:rPr>
          <w:rFonts w:asciiTheme="minorHAnsi" w:eastAsiaTheme="minorHAnsi" w:hAnsiTheme="minorHAnsi" w:cstheme="minorBidi"/>
          <w:sz w:val="22"/>
          <w:szCs w:val="22"/>
          <w:lang w:eastAsia="en-US"/>
        </w:rPr>
      </w:pPr>
    </w:p>
    <w:p w14:paraId="1E47F938" w14:textId="77777777" w:rsidR="002E7544" w:rsidRPr="002E7544" w:rsidRDefault="002E7544" w:rsidP="002E7544">
      <w:pPr>
        <w:rPr>
          <w:sz w:val="22"/>
          <w:szCs w:val="22"/>
        </w:rPr>
      </w:pPr>
    </w:p>
    <w:p w14:paraId="4A30AA7E" w14:textId="77777777" w:rsidR="002E7544" w:rsidRPr="004640AC" w:rsidRDefault="002E7544" w:rsidP="002E7544">
      <w:pPr>
        <w:rPr>
          <w:rFonts w:asciiTheme="minorHAnsi" w:hAnsiTheme="minorHAnsi"/>
          <w:sz w:val="22"/>
          <w:szCs w:val="22"/>
        </w:rPr>
      </w:pPr>
      <w:r w:rsidRPr="004640AC">
        <w:rPr>
          <w:rFonts w:asciiTheme="minorHAnsi" w:hAnsiTheme="minorHAnsi"/>
          <w:sz w:val="22"/>
          <w:szCs w:val="22"/>
        </w:rPr>
        <w:t>Med vennlig hilsen</w:t>
      </w:r>
    </w:p>
    <w:p w14:paraId="480972BF" w14:textId="77777777" w:rsidR="002E7544" w:rsidRPr="004640AC" w:rsidRDefault="002E7544" w:rsidP="002E7544">
      <w:pPr>
        <w:rPr>
          <w:rFonts w:asciiTheme="minorHAnsi" w:hAnsiTheme="minorHAnsi"/>
          <w:b/>
          <w:sz w:val="22"/>
          <w:szCs w:val="22"/>
        </w:rPr>
      </w:pPr>
      <w:r w:rsidRPr="004640AC">
        <w:rPr>
          <w:rFonts w:asciiTheme="minorHAnsi" w:hAnsiTheme="minorHAnsi" w:cs="Arial"/>
          <w:b/>
          <w:sz w:val="22"/>
          <w:szCs w:val="22"/>
        </w:rPr>
        <w:t>FUNKSJONSHEMMEDES FELLESORGANISASJON</w:t>
      </w:r>
    </w:p>
    <w:p w14:paraId="2D83F476" w14:textId="77777777" w:rsidR="002E7544" w:rsidRPr="002E7544" w:rsidRDefault="002E7544" w:rsidP="002E7544">
      <w:pPr>
        <w:rPr>
          <w:sz w:val="22"/>
          <w:szCs w:val="22"/>
        </w:rPr>
      </w:pPr>
      <w:r w:rsidRPr="002E7544">
        <w:rPr>
          <w:noProof/>
          <w:sz w:val="22"/>
          <w:szCs w:val="22"/>
        </w:rPr>
        <w:drawing>
          <wp:anchor distT="0" distB="0" distL="114300" distR="114300" simplePos="0" relativeHeight="251659264" behindDoc="0" locked="0" layoutInCell="1" allowOverlap="1" wp14:anchorId="2019FC70" wp14:editId="5880D1A7">
            <wp:simplePos x="0" y="0"/>
            <wp:positionH relativeFrom="column">
              <wp:posOffset>2719705</wp:posOffset>
            </wp:positionH>
            <wp:positionV relativeFrom="paragraph">
              <wp:posOffset>161925</wp:posOffset>
            </wp:positionV>
            <wp:extent cx="1239520" cy="400050"/>
            <wp:effectExtent l="0" t="0" r="0" b="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9520" cy="400050"/>
                    </a:xfrm>
                    <a:prstGeom prst="rect">
                      <a:avLst/>
                    </a:prstGeom>
                    <a:noFill/>
                    <a:ln>
                      <a:noFill/>
                    </a:ln>
                  </pic:spPr>
                </pic:pic>
              </a:graphicData>
            </a:graphic>
            <wp14:sizeRelV relativeFrom="margin">
              <wp14:pctHeight>0</wp14:pctHeight>
            </wp14:sizeRelV>
          </wp:anchor>
        </w:drawing>
      </w:r>
    </w:p>
    <w:p w14:paraId="3A461BFF" w14:textId="073BA9C9" w:rsidR="002E7544" w:rsidRPr="002E7544" w:rsidRDefault="002E7544" w:rsidP="002E7544">
      <w:pPr>
        <w:rPr>
          <w:sz w:val="22"/>
          <w:szCs w:val="22"/>
        </w:rPr>
      </w:pPr>
      <w:r w:rsidRPr="002E7544">
        <w:rPr>
          <w:noProof/>
          <w:sz w:val="22"/>
          <w:szCs w:val="22"/>
        </w:rPr>
        <w:drawing>
          <wp:inline distT="0" distB="0" distL="0" distR="0" wp14:anchorId="3E561167" wp14:editId="06E66D58">
            <wp:extent cx="1089577" cy="389614"/>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8819" cy="414374"/>
                    </a:xfrm>
                    <a:prstGeom prst="rect">
                      <a:avLst/>
                    </a:prstGeom>
                    <a:noFill/>
                    <a:ln>
                      <a:noFill/>
                    </a:ln>
                  </pic:spPr>
                </pic:pic>
              </a:graphicData>
            </a:graphic>
          </wp:inline>
        </w:drawing>
      </w:r>
      <w:r w:rsidRPr="002E7544">
        <w:rPr>
          <w:sz w:val="22"/>
          <w:szCs w:val="22"/>
        </w:rPr>
        <w:tab/>
      </w:r>
      <w:r w:rsidRPr="002E7544">
        <w:rPr>
          <w:sz w:val="22"/>
          <w:szCs w:val="22"/>
        </w:rPr>
        <w:tab/>
      </w:r>
      <w:r w:rsidRPr="002E7544">
        <w:rPr>
          <w:sz w:val="22"/>
          <w:szCs w:val="22"/>
        </w:rPr>
        <w:tab/>
      </w:r>
      <w:r w:rsidRPr="002E7544">
        <w:rPr>
          <w:sz w:val="22"/>
          <w:szCs w:val="22"/>
        </w:rPr>
        <w:tab/>
      </w:r>
      <w:r w:rsidRPr="002E7544">
        <w:rPr>
          <w:sz w:val="22"/>
          <w:szCs w:val="22"/>
        </w:rPr>
        <w:tab/>
      </w:r>
      <w:r w:rsidRPr="002E7544">
        <w:rPr>
          <w:sz w:val="22"/>
          <w:szCs w:val="22"/>
        </w:rPr>
        <w:tab/>
      </w:r>
      <w:r w:rsidRPr="002E7544">
        <w:rPr>
          <w:sz w:val="22"/>
          <w:szCs w:val="22"/>
        </w:rPr>
        <w:tab/>
      </w:r>
    </w:p>
    <w:p w14:paraId="2EACEA44" w14:textId="4F8352A7" w:rsidR="002E7544" w:rsidRPr="004640AC" w:rsidRDefault="002E7544" w:rsidP="002E7544">
      <w:pPr>
        <w:rPr>
          <w:rFonts w:asciiTheme="minorHAnsi" w:hAnsiTheme="minorHAnsi"/>
          <w:sz w:val="22"/>
          <w:szCs w:val="22"/>
        </w:rPr>
      </w:pPr>
      <w:r w:rsidRPr="004640AC">
        <w:rPr>
          <w:rFonts w:asciiTheme="minorHAnsi" w:hAnsiTheme="minorHAnsi"/>
          <w:sz w:val="22"/>
          <w:szCs w:val="22"/>
        </w:rPr>
        <w:t xml:space="preserve">John Berg-Jensen </w:t>
      </w:r>
      <w:r w:rsidRPr="004640AC">
        <w:rPr>
          <w:rFonts w:asciiTheme="minorHAnsi" w:hAnsiTheme="minorHAnsi"/>
          <w:sz w:val="22"/>
          <w:szCs w:val="22"/>
        </w:rPr>
        <w:tab/>
      </w:r>
      <w:r w:rsidRPr="004640AC">
        <w:rPr>
          <w:rFonts w:asciiTheme="minorHAnsi" w:hAnsiTheme="minorHAnsi"/>
          <w:sz w:val="22"/>
          <w:szCs w:val="22"/>
        </w:rPr>
        <w:tab/>
      </w:r>
      <w:r w:rsidRPr="004640AC">
        <w:rPr>
          <w:rFonts w:asciiTheme="minorHAnsi" w:hAnsiTheme="minorHAnsi"/>
          <w:sz w:val="22"/>
          <w:szCs w:val="22"/>
        </w:rPr>
        <w:tab/>
      </w:r>
      <w:r w:rsidRPr="004640AC">
        <w:rPr>
          <w:rFonts w:asciiTheme="minorHAnsi" w:hAnsiTheme="minorHAnsi"/>
          <w:sz w:val="22"/>
          <w:szCs w:val="22"/>
        </w:rPr>
        <w:tab/>
        <w:t>Lilly Ann Elvestad</w:t>
      </w:r>
    </w:p>
    <w:p w14:paraId="3AA40A5F" w14:textId="7C06B3A5" w:rsidR="002E7544" w:rsidRPr="004640AC" w:rsidRDefault="00136D52" w:rsidP="002E7544">
      <w:pPr>
        <w:rPr>
          <w:rFonts w:asciiTheme="minorHAnsi" w:hAnsiTheme="minorHAnsi"/>
          <w:sz w:val="22"/>
          <w:szCs w:val="22"/>
        </w:rPr>
      </w:pPr>
      <w:r>
        <w:rPr>
          <w:rFonts w:asciiTheme="minorHAnsi" w:hAnsiTheme="minorHAnsi"/>
          <w:sz w:val="22"/>
          <w:szCs w:val="22"/>
        </w:rPr>
        <w:t>Styreleder</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2E7544" w:rsidRPr="004640AC">
        <w:rPr>
          <w:rFonts w:asciiTheme="minorHAnsi" w:hAnsiTheme="minorHAnsi"/>
          <w:sz w:val="22"/>
          <w:szCs w:val="22"/>
        </w:rPr>
        <w:t>Generalsekretær</w:t>
      </w:r>
    </w:p>
    <w:p w14:paraId="422EA5EB" w14:textId="77777777" w:rsidR="002E7544" w:rsidRPr="004640AC" w:rsidRDefault="002E7544" w:rsidP="002E7544">
      <w:pPr>
        <w:rPr>
          <w:rFonts w:asciiTheme="minorHAnsi" w:hAnsiTheme="minorHAnsi"/>
          <w:sz w:val="22"/>
          <w:szCs w:val="22"/>
        </w:rPr>
      </w:pPr>
    </w:p>
    <w:p w14:paraId="78D9229A" w14:textId="77777777" w:rsidR="005E6652" w:rsidRPr="004640AC" w:rsidRDefault="005E6652" w:rsidP="002E7544">
      <w:pPr>
        <w:rPr>
          <w:rFonts w:asciiTheme="minorHAnsi" w:hAnsiTheme="minorHAnsi"/>
          <w:sz w:val="22"/>
          <w:szCs w:val="22"/>
        </w:rPr>
      </w:pPr>
    </w:p>
    <w:p w14:paraId="3D115559" w14:textId="77777777" w:rsidR="005E6652" w:rsidRPr="002E7544" w:rsidRDefault="005E6652" w:rsidP="002E7544">
      <w:pPr>
        <w:rPr>
          <w:sz w:val="22"/>
          <w:szCs w:val="22"/>
        </w:rPr>
      </w:pPr>
    </w:p>
    <w:p w14:paraId="62154D85" w14:textId="77777777" w:rsidR="009704BA" w:rsidRDefault="009704BA">
      <w:pPr>
        <w:rPr>
          <w:rFonts w:asciiTheme="minorHAnsi" w:hAnsiTheme="minorHAnsi"/>
          <w:sz w:val="22"/>
          <w:szCs w:val="22"/>
        </w:rPr>
      </w:pPr>
    </w:p>
    <w:p w14:paraId="12A0062F" w14:textId="03F67538" w:rsidR="00DF10C1" w:rsidRDefault="004640AC">
      <w:pPr>
        <w:rPr>
          <w:rFonts w:asciiTheme="minorHAnsi" w:hAnsiTheme="minorHAnsi"/>
          <w:sz w:val="22"/>
          <w:szCs w:val="22"/>
        </w:rPr>
      </w:pPr>
      <w:r>
        <w:rPr>
          <w:rFonts w:asciiTheme="minorHAnsi" w:hAnsiTheme="minorHAnsi"/>
          <w:sz w:val="22"/>
          <w:szCs w:val="22"/>
        </w:rPr>
        <w:t xml:space="preserve">Kopi: </w:t>
      </w:r>
      <w:r w:rsidR="002E7544" w:rsidRPr="005E6652">
        <w:rPr>
          <w:rFonts w:asciiTheme="minorHAnsi" w:hAnsiTheme="minorHAnsi"/>
          <w:sz w:val="22"/>
          <w:szCs w:val="22"/>
        </w:rPr>
        <w:t>Kontaktutvalget med Regjeringen v/Barne- og lik</w:t>
      </w:r>
      <w:r w:rsidR="00DE19F9" w:rsidRPr="005E6652">
        <w:rPr>
          <w:rFonts w:asciiTheme="minorHAnsi" w:hAnsiTheme="minorHAnsi"/>
          <w:sz w:val="22"/>
          <w:szCs w:val="22"/>
        </w:rPr>
        <w:t>estillingsminister Solveig Horne</w:t>
      </w:r>
      <w:bookmarkEnd w:id="3"/>
    </w:p>
    <w:p w14:paraId="0C3ED8F1" w14:textId="77777777" w:rsidR="009704BA" w:rsidRDefault="009704BA" w:rsidP="00D16ABA">
      <w:pPr>
        <w:rPr>
          <w:sz w:val="20"/>
          <w:szCs w:val="20"/>
        </w:rPr>
      </w:pPr>
    </w:p>
    <w:p w14:paraId="0B375337" w14:textId="3E8F186F" w:rsidR="00D16ABA" w:rsidRDefault="00D16ABA" w:rsidP="00D16ABA">
      <w:pPr>
        <w:rPr>
          <w:sz w:val="20"/>
          <w:szCs w:val="20"/>
        </w:rPr>
      </w:pPr>
      <w:r w:rsidRPr="00926F63">
        <w:rPr>
          <w:sz w:val="20"/>
          <w:szCs w:val="20"/>
        </w:rPr>
        <w:t xml:space="preserve">Vedlegg: </w:t>
      </w:r>
      <w:r>
        <w:rPr>
          <w:sz w:val="20"/>
          <w:szCs w:val="20"/>
        </w:rPr>
        <w:tab/>
      </w:r>
      <w:r>
        <w:rPr>
          <w:i/>
          <w:sz w:val="20"/>
          <w:szCs w:val="20"/>
        </w:rPr>
        <w:t>Broer til arbeid</w:t>
      </w:r>
      <w:r>
        <w:rPr>
          <w:sz w:val="20"/>
          <w:szCs w:val="20"/>
        </w:rPr>
        <w:t>, FFO</w:t>
      </w:r>
      <w:r w:rsidRPr="00926F63">
        <w:rPr>
          <w:sz w:val="20"/>
          <w:szCs w:val="20"/>
        </w:rPr>
        <w:t xml:space="preserve"> 2016</w:t>
      </w:r>
    </w:p>
    <w:p w14:paraId="29076D0D" w14:textId="12A9281A" w:rsidR="00D16ABA" w:rsidRPr="00D16ABA" w:rsidRDefault="00D16ABA" w:rsidP="00D16ABA">
      <w:pPr>
        <w:ind w:left="708" w:firstLine="708"/>
        <w:rPr>
          <w:sz w:val="20"/>
          <w:szCs w:val="20"/>
        </w:rPr>
      </w:pPr>
      <w:r>
        <w:rPr>
          <w:i/>
          <w:sz w:val="20"/>
          <w:szCs w:val="20"/>
        </w:rPr>
        <w:t>Hjelpemiddelordningen er truet – ikke flytt den til kommunene</w:t>
      </w:r>
      <w:r>
        <w:rPr>
          <w:sz w:val="20"/>
          <w:szCs w:val="20"/>
        </w:rPr>
        <w:t xml:space="preserve"> FFO, 2016</w:t>
      </w:r>
    </w:p>
    <w:p w14:paraId="0DF0E74A" w14:textId="77777777" w:rsidR="00D16ABA" w:rsidRPr="005E6652" w:rsidRDefault="00D16ABA">
      <w:pPr>
        <w:rPr>
          <w:rFonts w:asciiTheme="minorHAnsi" w:hAnsiTheme="minorHAnsi"/>
          <w:sz w:val="22"/>
          <w:szCs w:val="22"/>
        </w:rPr>
      </w:pPr>
    </w:p>
    <w:sectPr w:rsidR="00D16ABA" w:rsidRPr="005E6652" w:rsidSect="00907F38">
      <w:headerReference w:type="default" r:id="rId10"/>
      <w:footerReference w:type="default" r:id="rId11"/>
      <w:headerReference w:type="first" r:id="rId12"/>
      <w:footerReference w:type="first" r:id="rId13"/>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2E97F" w14:textId="77777777" w:rsidR="00446615" w:rsidRDefault="00446615" w:rsidP="00B4261E">
      <w:r>
        <w:separator/>
      </w:r>
    </w:p>
  </w:endnote>
  <w:endnote w:type="continuationSeparator" w:id="0">
    <w:p w14:paraId="09D3C9F5" w14:textId="77777777" w:rsidR="00446615" w:rsidRDefault="00446615" w:rsidP="00B4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4C720" w14:textId="79A6AE21" w:rsidR="00C519DC" w:rsidRPr="005D0149" w:rsidRDefault="0037586D"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5168" behindDoc="0" locked="0" layoutInCell="1" allowOverlap="1" wp14:anchorId="77C9F5C1" wp14:editId="4BDD08C8">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94D69E"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00E25807" w:rsidRPr="00C07904">
                            <w:rPr>
                              <w:sz w:val="20"/>
                            </w:rPr>
                            <w:fldChar w:fldCharType="begin"/>
                          </w:r>
                          <w:r w:rsidRPr="00C07904">
                            <w:rPr>
                              <w:sz w:val="20"/>
                            </w:rPr>
                            <w:instrText xml:space="preserve"> PAGE  \* Arabic  \* MERGEFORMAT </w:instrText>
                          </w:r>
                          <w:r w:rsidR="00E25807" w:rsidRPr="00C07904">
                            <w:rPr>
                              <w:sz w:val="20"/>
                            </w:rPr>
                            <w:fldChar w:fldCharType="separate"/>
                          </w:r>
                          <w:r w:rsidR="007D6B2A">
                            <w:rPr>
                              <w:noProof/>
                              <w:sz w:val="20"/>
                            </w:rPr>
                            <w:t>5</w:t>
                          </w:r>
                          <w:r w:rsidR="00E25807" w:rsidRPr="00C07904">
                            <w:rPr>
                              <w:sz w:val="20"/>
                            </w:rPr>
                            <w:fldChar w:fldCharType="end"/>
                          </w:r>
                        </w:p>
                        <w:p w14:paraId="30FA513A" w14:textId="77777777"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C9F5C1"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" filled="f" stroked="f" strokeweight=".5pt">
              <v:path arrowok="t"/>
              <v:textbox>
                <w:txbxContent>
                  <w:p w14:paraId="6894D69E"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00E25807" w:rsidRPr="00C07904">
                      <w:rPr>
                        <w:sz w:val="20"/>
                      </w:rPr>
                      <w:fldChar w:fldCharType="begin"/>
                    </w:r>
                    <w:r w:rsidRPr="00C07904">
                      <w:rPr>
                        <w:sz w:val="20"/>
                      </w:rPr>
                      <w:instrText xml:space="preserve"> PAGE  \* Arabic  \* MERGEFORMAT </w:instrText>
                    </w:r>
                    <w:r w:rsidR="00E25807" w:rsidRPr="00C07904">
                      <w:rPr>
                        <w:sz w:val="20"/>
                      </w:rPr>
                      <w:fldChar w:fldCharType="separate"/>
                    </w:r>
                    <w:r w:rsidR="007D6B2A">
                      <w:rPr>
                        <w:noProof/>
                        <w:sz w:val="20"/>
                      </w:rPr>
                      <w:t>5</w:t>
                    </w:r>
                    <w:r w:rsidR="00E25807" w:rsidRPr="00C07904">
                      <w:rPr>
                        <w:sz w:val="20"/>
                      </w:rPr>
                      <w:fldChar w:fldCharType="end"/>
                    </w:r>
                  </w:p>
                  <w:p w14:paraId="30FA513A" w14:textId="77777777"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w:t>
    </w:r>
    <w:r w:rsidR="00C16182" w:rsidRPr="00C16182">
      <w:rPr>
        <w:rFonts w:cs="Arial"/>
        <w:sz w:val="18"/>
        <w:szCs w:val="20"/>
      </w:rPr>
      <w:t xml:space="preserve"> 2390 5150</w:t>
    </w:r>
  </w:p>
  <w:p w14:paraId="02B7D8B7" w14:textId="77777777"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14:paraId="62019FE6" w14:textId="77777777"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4DA02" w14:textId="6340F258" w:rsidR="00DF10C1" w:rsidRPr="002E2E8E" w:rsidRDefault="0037586D" w:rsidP="00DF10C1">
    <w:pPr>
      <w:pStyle w:val="Bunntekst"/>
      <w:pBdr>
        <w:top w:val="single" w:sz="4" w:space="1" w:color="auto"/>
      </w:pBdr>
      <w:jc w:val="center"/>
      <w:rPr>
        <w:rFonts w:cs="Arial"/>
        <w:sz w:val="16"/>
        <w:szCs w:val="20"/>
      </w:rPr>
    </w:pPr>
    <w:r>
      <w:rPr>
        <w:rFonts w:cs="Arial"/>
        <w:noProof/>
        <w:sz w:val="16"/>
        <w:szCs w:val="20"/>
      </w:rPr>
      <mc:AlternateContent>
        <mc:Choice Requires="wps">
          <w:drawing>
            <wp:anchor distT="0" distB="0" distL="114300" distR="114300" simplePos="0" relativeHeight="251661312" behindDoc="0" locked="0" layoutInCell="1" allowOverlap="1" wp14:anchorId="4819D0CF" wp14:editId="515FCCCF">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2E7411"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00E25807" w:rsidRPr="002E2E8E">
                            <w:rPr>
                              <w:sz w:val="20"/>
                            </w:rPr>
                            <w:fldChar w:fldCharType="begin"/>
                          </w:r>
                          <w:r w:rsidRPr="002E2E8E">
                            <w:rPr>
                              <w:sz w:val="20"/>
                            </w:rPr>
                            <w:instrText xml:space="preserve"> PAGE  \* Arabic  \* MERGEFORMAT </w:instrText>
                          </w:r>
                          <w:r w:rsidR="00E25807" w:rsidRPr="002E2E8E">
                            <w:rPr>
                              <w:sz w:val="20"/>
                            </w:rPr>
                            <w:fldChar w:fldCharType="separate"/>
                          </w:r>
                          <w:r w:rsidR="007D6B2A">
                            <w:rPr>
                              <w:noProof/>
                              <w:sz w:val="20"/>
                            </w:rPr>
                            <w:t>1</w:t>
                          </w:r>
                          <w:r w:rsidR="00E25807" w:rsidRPr="002E2E8E">
                            <w:rPr>
                              <w:sz w:val="20"/>
                            </w:rPr>
                            <w:fldChar w:fldCharType="end"/>
                          </w:r>
                        </w:p>
                        <w:p w14:paraId="672781D8" w14:textId="77777777"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19D0CF"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" filled="f" stroked="f" strokeweight=".5pt">
              <v:path arrowok="t"/>
              <v:textbox>
                <w:txbxContent>
                  <w:p w14:paraId="4E2E7411"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00E25807" w:rsidRPr="002E2E8E">
                      <w:rPr>
                        <w:sz w:val="20"/>
                      </w:rPr>
                      <w:fldChar w:fldCharType="begin"/>
                    </w:r>
                    <w:r w:rsidRPr="002E2E8E">
                      <w:rPr>
                        <w:sz w:val="20"/>
                      </w:rPr>
                      <w:instrText xml:space="preserve"> PAGE  \* Arabic  \* MERGEFORMAT </w:instrText>
                    </w:r>
                    <w:r w:rsidR="00E25807" w:rsidRPr="002E2E8E">
                      <w:rPr>
                        <w:sz w:val="20"/>
                      </w:rPr>
                      <w:fldChar w:fldCharType="separate"/>
                    </w:r>
                    <w:r w:rsidR="007D6B2A">
                      <w:rPr>
                        <w:noProof/>
                        <w:sz w:val="20"/>
                      </w:rPr>
                      <w:t>1</w:t>
                    </w:r>
                    <w:r w:rsidR="00E25807" w:rsidRPr="002E2E8E">
                      <w:rPr>
                        <w:sz w:val="20"/>
                      </w:rPr>
                      <w:fldChar w:fldCharType="end"/>
                    </w:r>
                  </w:p>
                  <w:p w14:paraId="672781D8" w14:textId="77777777"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00DF10C1" w:rsidRPr="002E2E8E">
      <w:rPr>
        <w:rFonts w:cs="Arial"/>
        <w:sz w:val="16"/>
        <w:szCs w:val="20"/>
      </w:rPr>
      <w:t>Post- og besøksadresse: Mariboesgate 1</w:t>
    </w:r>
    <w:r w:rsidR="00AC1260">
      <w:rPr>
        <w:rFonts w:cs="Arial"/>
        <w:sz w:val="16"/>
        <w:szCs w:val="20"/>
      </w:rPr>
      <w:t>3, 0183 Oslo. Telefon 2390 5150</w:t>
    </w:r>
  </w:p>
  <w:p w14:paraId="0D5C44F0" w14:textId="77777777"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proofErr w:type="gramStart"/>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w:t>
    </w:r>
    <w:proofErr w:type="gramEnd"/>
    <w:r w:rsidRPr="002E2E8E">
      <w:rPr>
        <w:rFonts w:cs="Arial"/>
        <w:sz w:val="16"/>
        <w:szCs w:val="20"/>
      </w:rPr>
      <w:t xml:space="preserve"> Bankgiro: 8380 08 64219 | Organisasjonsnummer: 970 954 406</w:t>
    </w:r>
  </w:p>
  <w:p w14:paraId="27CD663C" w14:textId="77777777" w:rsidR="00DF10C1" w:rsidRDefault="00DF10C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sidR="00AC1260">
      <w:rPr>
        <w:rFonts w:cs="Arial"/>
        <w:sz w:val="20"/>
        <w:szCs w:val="20"/>
      </w:rPr>
      <w:tab/>
    </w:r>
  </w:p>
  <w:p w14:paraId="0DD7C45F" w14:textId="77777777"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2CE3D" w14:textId="77777777" w:rsidR="00446615" w:rsidRDefault="00446615" w:rsidP="00B4261E">
      <w:r>
        <w:separator/>
      </w:r>
    </w:p>
  </w:footnote>
  <w:footnote w:type="continuationSeparator" w:id="0">
    <w:p w14:paraId="580CE882" w14:textId="77777777" w:rsidR="00446615" w:rsidRDefault="00446615" w:rsidP="00B4261E">
      <w:r>
        <w:continuationSeparator/>
      </w:r>
    </w:p>
  </w:footnote>
  <w:footnote w:id="1">
    <w:p w14:paraId="216C79E8" w14:textId="77777777" w:rsidR="005F685B" w:rsidRPr="00522092" w:rsidRDefault="005F685B" w:rsidP="005F685B">
      <w:pPr>
        <w:pStyle w:val="Fotnotetekst"/>
        <w:rPr>
          <w:rFonts w:asciiTheme="minorHAnsi" w:hAnsiTheme="minorHAnsi"/>
          <w:sz w:val="18"/>
          <w:szCs w:val="18"/>
        </w:rPr>
      </w:pPr>
      <w:r w:rsidRPr="00522092">
        <w:rPr>
          <w:rStyle w:val="Fotnotereferanse"/>
          <w:rFonts w:asciiTheme="minorHAnsi" w:eastAsiaTheme="majorEastAsia" w:hAnsiTheme="minorHAnsi"/>
          <w:sz w:val="18"/>
          <w:szCs w:val="18"/>
        </w:rPr>
        <w:footnoteRef/>
      </w:r>
      <w:r w:rsidRPr="00522092">
        <w:rPr>
          <w:rFonts w:asciiTheme="minorHAnsi" w:hAnsiTheme="minorHAnsi"/>
          <w:sz w:val="18"/>
          <w:szCs w:val="18"/>
        </w:rPr>
        <w:t xml:space="preserve"> </w:t>
      </w:r>
      <w:proofErr w:type="spellStart"/>
      <w:r w:rsidRPr="00522092">
        <w:rPr>
          <w:rFonts w:asciiTheme="minorHAnsi" w:hAnsiTheme="minorHAnsi"/>
          <w:sz w:val="18"/>
          <w:szCs w:val="18"/>
        </w:rPr>
        <w:t>Prop</w:t>
      </w:r>
      <w:proofErr w:type="spellEnd"/>
      <w:r w:rsidRPr="00522092">
        <w:rPr>
          <w:rFonts w:asciiTheme="minorHAnsi" w:hAnsiTheme="minorHAnsi"/>
          <w:sz w:val="18"/>
          <w:szCs w:val="18"/>
        </w:rPr>
        <w:t>. 1 S (2016-2017) Arbeids- og sosialdepartementet, side 70.</w:t>
      </w:r>
    </w:p>
  </w:footnote>
  <w:footnote w:id="2">
    <w:p w14:paraId="598D718D" w14:textId="77777777" w:rsidR="005F685B" w:rsidRDefault="005F685B" w:rsidP="005F685B">
      <w:pPr>
        <w:pStyle w:val="Fotnotetekst"/>
      </w:pPr>
      <w:r w:rsidRPr="00522092">
        <w:rPr>
          <w:rStyle w:val="Fotnotereferanse"/>
          <w:rFonts w:asciiTheme="minorHAnsi" w:hAnsiTheme="minorHAnsi"/>
          <w:sz w:val="18"/>
          <w:szCs w:val="18"/>
        </w:rPr>
        <w:footnoteRef/>
      </w:r>
      <w:r w:rsidRPr="00522092">
        <w:rPr>
          <w:rFonts w:asciiTheme="minorHAnsi" w:hAnsiTheme="minorHAnsi"/>
          <w:sz w:val="18"/>
          <w:szCs w:val="18"/>
        </w:rPr>
        <w:t xml:space="preserve"> SSBs levekårsforskning 2007 (LKF07). Levekårsforskning blant personer med nedsatt funksjonsevne.</w:t>
      </w:r>
      <w:r>
        <w:t xml:space="preserve"> </w:t>
      </w:r>
    </w:p>
  </w:footnote>
  <w:footnote w:id="3">
    <w:p w14:paraId="224A17E0" w14:textId="77777777" w:rsidR="005F685B" w:rsidRPr="00C623F1" w:rsidRDefault="005F685B" w:rsidP="005F685B">
      <w:pPr>
        <w:pStyle w:val="Fotnotetekst"/>
        <w:rPr>
          <w:rFonts w:asciiTheme="minorHAnsi" w:hAnsiTheme="minorHAnsi"/>
          <w:sz w:val="18"/>
          <w:szCs w:val="18"/>
        </w:rPr>
      </w:pPr>
      <w:r w:rsidRPr="00C623F1">
        <w:rPr>
          <w:rStyle w:val="Fotnotereferanse"/>
          <w:rFonts w:asciiTheme="minorHAnsi" w:hAnsiTheme="minorHAnsi"/>
          <w:sz w:val="18"/>
          <w:szCs w:val="18"/>
        </w:rPr>
        <w:footnoteRef/>
      </w:r>
      <w:r w:rsidRPr="00C623F1">
        <w:rPr>
          <w:rFonts w:asciiTheme="minorHAnsi" w:hAnsiTheme="minorHAnsi"/>
          <w:sz w:val="18"/>
          <w:szCs w:val="18"/>
        </w:rPr>
        <w:t xml:space="preserve"> Alternativ rapport til FN-komiteen for rettigheter til mennesker med nedsatt funksjonsevne. Første CRPD-rapportering fra sivilt samfunn i Norge, 2015. </w:t>
      </w:r>
    </w:p>
  </w:footnote>
  <w:footnote w:id="4">
    <w:p w14:paraId="7D7638C6" w14:textId="77777777" w:rsidR="00C623F1" w:rsidRDefault="00C623F1" w:rsidP="00C623F1">
      <w:pPr>
        <w:pStyle w:val="Fotnotetekst"/>
      </w:pPr>
      <w:r w:rsidRPr="00C623F1">
        <w:rPr>
          <w:rStyle w:val="Fotnotereferanse"/>
          <w:rFonts w:asciiTheme="minorHAnsi" w:hAnsiTheme="minorHAnsi"/>
        </w:rPr>
        <w:footnoteRef/>
      </w:r>
      <w:r w:rsidRPr="00C623F1">
        <w:rPr>
          <w:rFonts w:asciiTheme="minorHAnsi" w:hAnsiTheme="minorHAnsi"/>
        </w:rPr>
        <w:t xml:space="preserve"> </w:t>
      </w:r>
      <w:r w:rsidRPr="00C623F1">
        <w:rPr>
          <w:rFonts w:asciiTheme="minorHAnsi" w:hAnsiTheme="minorHAnsi"/>
          <w:sz w:val="18"/>
          <w:szCs w:val="18"/>
        </w:rPr>
        <w:t>Arbeids- og sosialkomiteen.</w:t>
      </w:r>
      <w:r>
        <w:t xml:space="preserve"> </w:t>
      </w:r>
    </w:p>
  </w:footnote>
  <w:footnote w:id="5">
    <w:p w14:paraId="3B6D05C8" w14:textId="77777777" w:rsidR="00C623F1" w:rsidRDefault="00C623F1" w:rsidP="00C623F1">
      <w:pPr>
        <w:pStyle w:val="Fotnotetekst"/>
      </w:pPr>
      <w:r>
        <w:rPr>
          <w:rStyle w:val="Fotnotereferanse"/>
        </w:rPr>
        <w:footnoteRef/>
      </w:r>
      <w:r>
        <w:t xml:space="preserve"> </w:t>
      </w:r>
      <w:proofErr w:type="spellStart"/>
      <w:r w:rsidRPr="0025124D">
        <w:rPr>
          <w:rFonts w:asciiTheme="minorHAnsi" w:hAnsiTheme="minorHAnsi"/>
          <w:sz w:val="18"/>
          <w:szCs w:val="18"/>
        </w:rPr>
        <w:t>Innst</w:t>
      </w:r>
      <w:proofErr w:type="spellEnd"/>
      <w:r w:rsidRPr="0025124D">
        <w:rPr>
          <w:rFonts w:asciiTheme="minorHAnsi" w:hAnsiTheme="minorHAnsi"/>
          <w:sz w:val="18"/>
          <w:szCs w:val="18"/>
        </w:rPr>
        <w:t>. 15 S (2016–2017)</w:t>
      </w:r>
      <w:r>
        <w:rPr>
          <w:rFonts w:asciiTheme="minorHAnsi" w:hAnsiTheme="minorHAnsi"/>
          <w:sz w:val="18"/>
          <w:szCs w:val="18"/>
        </w:rPr>
        <w:t>.</w:t>
      </w:r>
    </w:p>
  </w:footnote>
  <w:footnote w:id="6">
    <w:p w14:paraId="65DAA664" w14:textId="77777777" w:rsidR="00C623F1" w:rsidRPr="003538E5" w:rsidRDefault="00C623F1" w:rsidP="00C623F1">
      <w:pPr>
        <w:pStyle w:val="Fotnotetekst"/>
        <w:rPr>
          <w:rFonts w:asciiTheme="minorHAnsi" w:hAnsiTheme="minorHAnsi"/>
          <w:sz w:val="18"/>
          <w:szCs w:val="18"/>
        </w:rPr>
      </w:pPr>
      <w:r w:rsidRPr="003538E5">
        <w:rPr>
          <w:rStyle w:val="Fotnotereferanse"/>
          <w:rFonts w:asciiTheme="minorHAnsi" w:hAnsiTheme="minorHAnsi"/>
          <w:sz w:val="18"/>
          <w:szCs w:val="18"/>
        </w:rPr>
        <w:footnoteRef/>
      </w:r>
      <w:r w:rsidRPr="003538E5">
        <w:rPr>
          <w:rFonts w:asciiTheme="minorHAnsi" w:hAnsiTheme="minorHAnsi"/>
          <w:sz w:val="18"/>
          <w:szCs w:val="18"/>
        </w:rPr>
        <w:t xml:space="preserve"> Innstilling fra arbeids- og sosialkomiteen om bevilgninger på statsbudsjettet for 2017, kapitler under Arbeids- og sosialdepartementet, Barne- og likestillingsdepartementet og Nærings- og fiskeridepartementet</w:t>
      </w:r>
      <w:r>
        <w:rPr>
          <w:rFonts w:asciiTheme="minorHAnsi" w:hAnsiTheme="minorHAnsi"/>
          <w:sz w:val="18"/>
          <w:szCs w:val="18"/>
        </w:rPr>
        <w:t>.</w:t>
      </w:r>
    </w:p>
  </w:footnote>
  <w:footnote w:id="7">
    <w:p w14:paraId="0F82A433" w14:textId="77777777" w:rsidR="00C45848" w:rsidRPr="00522092" w:rsidRDefault="00C45848" w:rsidP="00C45848">
      <w:pPr>
        <w:pStyle w:val="Fotnotetekst"/>
        <w:rPr>
          <w:rFonts w:asciiTheme="minorHAnsi" w:hAnsiTheme="minorHAnsi" w:cs="Arial"/>
          <w:sz w:val="18"/>
          <w:szCs w:val="18"/>
        </w:rPr>
      </w:pPr>
      <w:r w:rsidRPr="00522092">
        <w:rPr>
          <w:rStyle w:val="Fotnotereferanse"/>
          <w:rFonts w:asciiTheme="minorHAnsi" w:hAnsiTheme="minorHAnsi" w:cs="Arial"/>
          <w:sz w:val="18"/>
          <w:szCs w:val="18"/>
        </w:rPr>
        <w:footnoteRef/>
      </w:r>
      <w:r w:rsidRPr="00522092">
        <w:rPr>
          <w:rFonts w:asciiTheme="minorHAnsi" w:hAnsiTheme="minorHAnsi" w:cs="Arial"/>
          <w:sz w:val="18"/>
          <w:szCs w:val="18"/>
        </w:rPr>
        <w:t xml:space="preserve"> https://www.regjeringen.no/contentassets/d8d611d10d7f4684b7e00f8cf3f1a741/crpd-rapport-2015-0503-versjon-sendt-pa-horing-l311613.pdf</w:t>
      </w:r>
    </w:p>
    <w:p w14:paraId="21E1F85E" w14:textId="77777777" w:rsidR="00C45848" w:rsidRDefault="00C45848" w:rsidP="00C45848">
      <w:pPr>
        <w:pStyle w:val="Fotnoteteks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9B8AF" w14:textId="77777777" w:rsidR="009E0F11" w:rsidRDefault="009E0F11" w:rsidP="009E0F11">
    <w:pPr>
      <w:pStyle w:val="Topptekst"/>
    </w:pPr>
  </w:p>
  <w:p w14:paraId="5EDF036D" w14:textId="77777777" w:rsidR="009E0F11" w:rsidRDefault="009E0F11">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7ACA6" w14:textId="55556430" w:rsidR="00DF10C1" w:rsidRDefault="0037586D">
    <w:pPr>
      <w:pStyle w:val="Topptekst"/>
    </w:pPr>
    <w:r>
      <w:rPr>
        <w:noProof/>
      </w:rPr>
      <mc:AlternateContent>
        <mc:Choice Requires="wpg">
          <w:drawing>
            <wp:anchor distT="0" distB="0" distL="114300" distR="114300" simplePos="0" relativeHeight="251659264" behindDoc="0" locked="0" layoutInCell="1" allowOverlap="1" wp14:anchorId="19E5D5F1" wp14:editId="22C0B10F">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54F82146"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a:extLst/>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7128FB89"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E5D5F1" id="Gruppe 3" o:spid="_x0000_s1027" style="position:absolute;margin-left:-23.3pt;margin-top:-14.9pt;width:435.25pt;height:73.35pt;z-index:251659264"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EdsQA&#10;AADaAAAADwAAAGRycy9kb3ducmV2LnhtbESP3WoCMRSE7wXfIZyCd5ptwSpbs4tIBSmU4g+U3h02&#10;p5ttNydrEnX79o0geDnMzDfMouxtK87kQ+NYweMkA0FcOd1wreCwX4/nIEJE1tg6JgV/FKAshoMF&#10;5tpdeEvnXaxFgnDIUYGJsculDJUhi2HiOuLkfTtvMSbpa6k9XhLctvIpy56lxYbTgsGOVoaq393J&#10;KpjNv7T58W/94fN9eTQfnWxfUSo1euiXLyAi9fEevrU3WsEUrlfSDZ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nBHbEAAAA2gAAAA8AAAAAAAAAAAAAAAAAmAIAAGRycy9k&#10;b3ducmV2LnhtbFBLBQYAAAAABAAEAPUAAACJAwAAAAA=&#10;" filled="f" stroked="f" strokeweight=".5pt">
                <v:path arrowok="t"/>
                <v:textbox>
                  <w:txbxContent>
                    <w:p w14:paraId="54F82146" w14:textId="77777777" w:rsidR="00DF10C1" w:rsidRPr="00B009E5" w:rsidRDefault="00DF10C1" w:rsidP="00DF10C1">
                      <w:pPr>
                        <w:rPr>
                          <w:rFonts w:ascii="Calibri" w:hAnsi="Calibri"/>
                          <w:color w:val="1D0073"/>
                          <w:sz w:val="40"/>
                        </w:rPr>
                      </w:pPr>
                      <w:r w:rsidRPr="00B009E5">
                        <w:rPr>
                          <w:rFonts w:ascii="Calibri" w:hAnsi="Calibri"/>
                          <w:color w:val="1D0073"/>
                          <w:sz w:val="40"/>
                        </w:rPr>
                        <w:t>Funksjonshemmedes  Fellesorganisasjon</w:t>
                      </w:r>
                    </w:p>
                  </w:txbxContent>
                </v:textbox>
              </v:shape>
              <v:rect id="Rektangel 4" o:spid="_x0000_s1029" style="position:absolute;left:762;top:4191;width:52412;height:36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Vkr8AA&#10;AADaAAAADwAAAGRycy9kb3ducmV2LnhtbERPTYvCMBC9C/6HMMJexKZ6kKWaigjCIh5W14PHsRnb&#10;YjKpTdbWf2+EhT0Nj/c5y1VvjXhQ62vHCqZJCoK4cLrmUsHpZzv5BOEDskbjmBQ8ycMqHw6WmGnX&#10;8YEex1CKGMI+QwVVCE0mpS8qsugT1xBH7upaiyHCtpS6xS6GWyNnaTqXFmuODRU2tKmouB1/rQJX&#10;mGc/HZvt/bI/z/361O1w963Ux6hfL0AE6sO/+M/9peN8eL/yvjJ/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bVkr8AAAADaAAAADwAAAAAAAAAAAAAAAACYAgAAZHJzL2Rvd25y&#10;ZXYueG1sUEsFBgAAAAAEAAQA9QAAAIUDAAAAAA==&#10;" fillcolor="#1d0073" stroked="f"/>
              <v:shape id="Tekstboks 6" o:spid="_x0000_s1030" type="#_x0000_t202" style="position:absolute;left:914;top:5715;width:54362;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R6J8MA&#10;AADaAAAADwAAAGRycy9kb3ducmV2LnhtbESPQWvCQBSE74X+h+UVvJmNBUVSVxFB2otI1ZYeH9ln&#10;Es2+jdnXJP77bqHQ4zAz3zCL1eBq1VEbKs8GJkkKijj3tuLCwOm4Hc9BBUG2WHsmA3cKsFo+Piww&#10;s77nd+oOUqgI4ZChgVKkybQOeUkOQ+Ib4uidfetQomwLbVvsI9zV+jlNZ9phxXGhxIY2JeXXw7cz&#10;cPSvl0v/mXa3/ZQ/vmi6uxYixoyehvULKKFB/sN/7TdrYAa/V+IN0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R6J8MAAADaAAAADwAAAAAAAAAAAAAAAACYAgAAZHJzL2Rv&#10;d25yZXYueG1sUEsFBgAAAAAEAAQA9QAAAIgDAAAAAA==&#10;" filled="f" stroked="f" strokeweight=".5pt">
                <v:path arrowok="t"/>
                <v:textbox inset="0,0,0,0">
                  <w:txbxContent>
                    <w:p w14:paraId="7128FB89"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A+m8IA&#10;AADaAAAADwAAAGRycy9kb3ducmV2LnhtbESPT4vCMBTE78J+h/CEvYim/qGU2lQWQXbBk7qLeHs0&#10;z7bYvJQmq/XbG0HwOMzMb5hs1ZtGXKlztWUF00kEgriwuuZSwe9hM05AOI+ssbFMCu7kYJV/DDJM&#10;tb3xjq57X4oAYZeigsr7NpXSFRUZdBPbEgfvbDuDPsiulLrDW4CbRs6iKJYGaw4LFba0rqi47P+N&#10;Arpvi2NjZbzhEy3+ktG8PcffSn0O+68lCE+9f4df7R+tYAbPK+EGy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MD6bwgAAANoAAAAPAAAAAAAAAAAAAAAAAJgCAABkcnMvZG93&#10;bnJldi54bWxQSwUGAAAAAAQABAD1AAAAhwMAAAAA&#10;" fillcolor="#00b050" stroked="f" strokeweight=".25pt"/>
            </v:group>
          </w:pict>
        </mc:Fallback>
      </mc:AlternateContent>
    </w:r>
    <w:r w:rsidR="00DF10C1" w:rsidRPr="00DF10C1">
      <w:rPr>
        <w:noProof/>
      </w:rPr>
      <w:drawing>
        <wp:anchor distT="0" distB="0" distL="114300" distR="114300" simplePos="0" relativeHeight="251657216" behindDoc="0" locked="0" layoutInCell="1" allowOverlap="1" wp14:anchorId="214D3686" wp14:editId="2A318075">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401FA"/>
    <w:multiLevelType w:val="hybridMultilevel"/>
    <w:tmpl w:val="F1C250F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32E5483E"/>
    <w:multiLevelType w:val="hybridMultilevel"/>
    <w:tmpl w:val="16F079FA"/>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 w15:restartNumberingAfterBreak="0">
    <w:nsid w:val="38320DF5"/>
    <w:multiLevelType w:val="hybridMultilevel"/>
    <w:tmpl w:val="EB302EA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 w15:restartNumberingAfterBreak="0">
    <w:nsid w:val="7136021D"/>
    <w:multiLevelType w:val="hybridMultilevel"/>
    <w:tmpl w:val="5D2E318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79421DF5"/>
    <w:multiLevelType w:val="hybridMultilevel"/>
    <w:tmpl w:val="CD9A2302"/>
    <w:lvl w:ilvl="0" w:tplc="E5F0A3F2">
      <w:start w:val="6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EB66889"/>
    <w:multiLevelType w:val="hybridMultilevel"/>
    <w:tmpl w:val="B414D0B8"/>
    <w:lvl w:ilvl="0" w:tplc="04140001">
      <w:start w:val="1"/>
      <w:numFmt w:val="bullet"/>
      <w:lvlText w:val=""/>
      <w:lvlJc w:val="left"/>
      <w:pPr>
        <w:ind w:left="360" w:hanging="360"/>
      </w:pPr>
      <w:rPr>
        <w:rFonts w:ascii="Symbol" w:hAnsi="Symbol" w:hint="default"/>
      </w:rPr>
    </w:lvl>
    <w:lvl w:ilvl="1" w:tplc="DD0EF552">
      <w:start w:val="1"/>
      <w:numFmt w:val="bullet"/>
      <w:lvlText w:val="o"/>
      <w:lvlJc w:val="left"/>
      <w:pPr>
        <w:ind w:left="1080" w:hanging="360"/>
      </w:pPr>
      <w:rPr>
        <w:rFonts w:ascii="Courier New" w:hAnsi="Courier New" w:cs="Courier New" w:hint="default"/>
        <w:sz w:val="22"/>
        <w:szCs w:val="22"/>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66" w:dllVersion="513" w:checkStyle="1"/>
  <w:activeWritingStyle w:appName="MSWord" w:lang="nb-NO"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D6B"/>
    <w:rsid w:val="00025E88"/>
    <w:rsid w:val="00044315"/>
    <w:rsid w:val="0004772D"/>
    <w:rsid w:val="00054E05"/>
    <w:rsid w:val="000573BC"/>
    <w:rsid w:val="000603A7"/>
    <w:rsid w:val="000A57C5"/>
    <w:rsid w:val="000A6465"/>
    <w:rsid w:val="000B01F4"/>
    <w:rsid w:val="000F01EA"/>
    <w:rsid w:val="000F6E0F"/>
    <w:rsid w:val="00100EAB"/>
    <w:rsid w:val="0010155E"/>
    <w:rsid w:val="001043A5"/>
    <w:rsid w:val="00105703"/>
    <w:rsid w:val="00112004"/>
    <w:rsid w:val="00136D52"/>
    <w:rsid w:val="00147590"/>
    <w:rsid w:val="00160C54"/>
    <w:rsid w:val="001704E7"/>
    <w:rsid w:val="001A1E02"/>
    <w:rsid w:val="001B13BD"/>
    <w:rsid w:val="001D1774"/>
    <w:rsid w:val="001E53AB"/>
    <w:rsid w:val="001F3C1B"/>
    <w:rsid w:val="00225952"/>
    <w:rsid w:val="0023020A"/>
    <w:rsid w:val="00235176"/>
    <w:rsid w:val="00236052"/>
    <w:rsid w:val="0025376E"/>
    <w:rsid w:val="00261C69"/>
    <w:rsid w:val="002737F2"/>
    <w:rsid w:val="00285D6A"/>
    <w:rsid w:val="002A4F92"/>
    <w:rsid w:val="002E2E8E"/>
    <w:rsid w:val="002E7544"/>
    <w:rsid w:val="002F109E"/>
    <w:rsid w:val="002F3A57"/>
    <w:rsid w:val="00317773"/>
    <w:rsid w:val="00341FE0"/>
    <w:rsid w:val="0037586D"/>
    <w:rsid w:val="003829EB"/>
    <w:rsid w:val="003B16A3"/>
    <w:rsid w:val="003B19B9"/>
    <w:rsid w:val="003C0E1F"/>
    <w:rsid w:val="003C15FA"/>
    <w:rsid w:val="003E0C55"/>
    <w:rsid w:val="003E3DD7"/>
    <w:rsid w:val="003E67FD"/>
    <w:rsid w:val="00432C40"/>
    <w:rsid w:val="00445CB1"/>
    <w:rsid w:val="00446615"/>
    <w:rsid w:val="004640AC"/>
    <w:rsid w:val="004710B5"/>
    <w:rsid w:val="004734AF"/>
    <w:rsid w:val="004A6234"/>
    <w:rsid w:val="004C4DEF"/>
    <w:rsid w:val="004E3244"/>
    <w:rsid w:val="004E7149"/>
    <w:rsid w:val="005214F9"/>
    <w:rsid w:val="00522092"/>
    <w:rsid w:val="00525C5E"/>
    <w:rsid w:val="00525E24"/>
    <w:rsid w:val="0052795C"/>
    <w:rsid w:val="00531932"/>
    <w:rsid w:val="0053719B"/>
    <w:rsid w:val="0054065D"/>
    <w:rsid w:val="005410FF"/>
    <w:rsid w:val="00551098"/>
    <w:rsid w:val="0056171C"/>
    <w:rsid w:val="00563F4D"/>
    <w:rsid w:val="005B6A1E"/>
    <w:rsid w:val="005D2E73"/>
    <w:rsid w:val="005D509A"/>
    <w:rsid w:val="005D7695"/>
    <w:rsid w:val="005E6652"/>
    <w:rsid w:val="005E765B"/>
    <w:rsid w:val="005E78CC"/>
    <w:rsid w:val="005F0911"/>
    <w:rsid w:val="005F5A2D"/>
    <w:rsid w:val="005F685B"/>
    <w:rsid w:val="00601E86"/>
    <w:rsid w:val="00603CF3"/>
    <w:rsid w:val="006042AE"/>
    <w:rsid w:val="0062604A"/>
    <w:rsid w:val="00632CA2"/>
    <w:rsid w:val="0063557B"/>
    <w:rsid w:val="00676B9F"/>
    <w:rsid w:val="00680B9C"/>
    <w:rsid w:val="00690279"/>
    <w:rsid w:val="006A0CA1"/>
    <w:rsid w:val="006A6062"/>
    <w:rsid w:val="006D020C"/>
    <w:rsid w:val="006D6B26"/>
    <w:rsid w:val="006F3C67"/>
    <w:rsid w:val="006F3E4B"/>
    <w:rsid w:val="006F5577"/>
    <w:rsid w:val="00705766"/>
    <w:rsid w:val="00752CFA"/>
    <w:rsid w:val="00755605"/>
    <w:rsid w:val="00797BC5"/>
    <w:rsid w:val="007B095A"/>
    <w:rsid w:val="007D0252"/>
    <w:rsid w:val="007D0FC7"/>
    <w:rsid w:val="007D6B2A"/>
    <w:rsid w:val="007F0B50"/>
    <w:rsid w:val="007F52ED"/>
    <w:rsid w:val="007F5D97"/>
    <w:rsid w:val="00800E77"/>
    <w:rsid w:val="008324C0"/>
    <w:rsid w:val="008538D7"/>
    <w:rsid w:val="00856AE3"/>
    <w:rsid w:val="008A2EF3"/>
    <w:rsid w:val="008A3FB5"/>
    <w:rsid w:val="008C0293"/>
    <w:rsid w:val="008C48E1"/>
    <w:rsid w:val="008E2209"/>
    <w:rsid w:val="008E24EC"/>
    <w:rsid w:val="008E738B"/>
    <w:rsid w:val="008F4D74"/>
    <w:rsid w:val="00900BE4"/>
    <w:rsid w:val="009068AB"/>
    <w:rsid w:val="00907F38"/>
    <w:rsid w:val="0093721F"/>
    <w:rsid w:val="0095389C"/>
    <w:rsid w:val="009603CD"/>
    <w:rsid w:val="009704BA"/>
    <w:rsid w:val="0099488D"/>
    <w:rsid w:val="009B26C0"/>
    <w:rsid w:val="009E0F11"/>
    <w:rsid w:val="009E4120"/>
    <w:rsid w:val="00A03E31"/>
    <w:rsid w:val="00A03FFF"/>
    <w:rsid w:val="00A128F3"/>
    <w:rsid w:val="00A1365B"/>
    <w:rsid w:val="00A3524E"/>
    <w:rsid w:val="00A61E03"/>
    <w:rsid w:val="00A77143"/>
    <w:rsid w:val="00A86F71"/>
    <w:rsid w:val="00A94DBE"/>
    <w:rsid w:val="00A97876"/>
    <w:rsid w:val="00AA34A9"/>
    <w:rsid w:val="00AA5B0D"/>
    <w:rsid w:val="00AB38B6"/>
    <w:rsid w:val="00AB5A0B"/>
    <w:rsid w:val="00AC1260"/>
    <w:rsid w:val="00AC53F9"/>
    <w:rsid w:val="00AD1706"/>
    <w:rsid w:val="00AE6FB4"/>
    <w:rsid w:val="00AF18BD"/>
    <w:rsid w:val="00B009E5"/>
    <w:rsid w:val="00B224F4"/>
    <w:rsid w:val="00B37144"/>
    <w:rsid w:val="00B4261E"/>
    <w:rsid w:val="00B42B7E"/>
    <w:rsid w:val="00B53DC3"/>
    <w:rsid w:val="00B63D6E"/>
    <w:rsid w:val="00B66813"/>
    <w:rsid w:val="00B72F35"/>
    <w:rsid w:val="00B74A6F"/>
    <w:rsid w:val="00B91646"/>
    <w:rsid w:val="00B94873"/>
    <w:rsid w:val="00BB336D"/>
    <w:rsid w:val="00BC5A93"/>
    <w:rsid w:val="00BD00B3"/>
    <w:rsid w:val="00BD1201"/>
    <w:rsid w:val="00BE6D6B"/>
    <w:rsid w:val="00BE7690"/>
    <w:rsid w:val="00BE7F17"/>
    <w:rsid w:val="00C07904"/>
    <w:rsid w:val="00C16182"/>
    <w:rsid w:val="00C16261"/>
    <w:rsid w:val="00C24A6F"/>
    <w:rsid w:val="00C279F7"/>
    <w:rsid w:val="00C45848"/>
    <w:rsid w:val="00C46F8E"/>
    <w:rsid w:val="00C47D49"/>
    <w:rsid w:val="00C519DC"/>
    <w:rsid w:val="00C520CF"/>
    <w:rsid w:val="00C5288C"/>
    <w:rsid w:val="00C579BF"/>
    <w:rsid w:val="00C60703"/>
    <w:rsid w:val="00C623F1"/>
    <w:rsid w:val="00C64EBE"/>
    <w:rsid w:val="00C77987"/>
    <w:rsid w:val="00C82085"/>
    <w:rsid w:val="00C83CE3"/>
    <w:rsid w:val="00CA00E2"/>
    <w:rsid w:val="00CA45D3"/>
    <w:rsid w:val="00CB2838"/>
    <w:rsid w:val="00CB5857"/>
    <w:rsid w:val="00CE0FCC"/>
    <w:rsid w:val="00CF2818"/>
    <w:rsid w:val="00CF3993"/>
    <w:rsid w:val="00D1000A"/>
    <w:rsid w:val="00D16ABA"/>
    <w:rsid w:val="00D231EA"/>
    <w:rsid w:val="00D5208E"/>
    <w:rsid w:val="00D56601"/>
    <w:rsid w:val="00D64B96"/>
    <w:rsid w:val="00D66C61"/>
    <w:rsid w:val="00D75A17"/>
    <w:rsid w:val="00D924FA"/>
    <w:rsid w:val="00D934E9"/>
    <w:rsid w:val="00DA3B9C"/>
    <w:rsid w:val="00DB2964"/>
    <w:rsid w:val="00DE19F9"/>
    <w:rsid w:val="00DF10C1"/>
    <w:rsid w:val="00E25807"/>
    <w:rsid w:val="00E405B7"/>
    <w:rsid w:val="00E77058"/>
    <w:rsid w:val="00E97668"/>
    <w:rsid w:val="00EB6F39"/>
    <w:rsid w:val="00EC2562"/>
    <w:rsid w:val="00EC373E"/>
    <w:rsid w:val="00F407DE"/>
    <w:rsid w:val="00F44FC2"/>
    <w:rsid w:val="00F532C0"/>
    <w:rsid w:val="00F5658A"/>
    <w:rsid w:val="00F57667"/>
    <w:rsid w:val="00F637FD"/>
    <w:rsid w:val="00F83145"/>
    <w:rsid w:val="00F95ABB"/>
    <w:rsid w:val="00F97832"/>
    <w:rsid w:val="00FA46B2"/>
    <w:rsid w:val="00FD3B96"/>
    <w:rsid w:val="00FE521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B10F1CD"/>
  <w15:docId w15:val="{1A3EFCA4-3ABE-4019-88A2-F10B5BCE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semiHidden/>
    <w:unhideWhenUsed/>
    <w:rsid w:val="002E7544"/>
    <w:rPr>
      <w:sz w:val="20"/>
      <w:szCs w:val="20"/>
    </w:rPr>
  </w:style>
  <w:style w:type="character" w:customStyle="1" w:styleId="FotnotetekstTegn">
    <w:name w:val="Fotnotetekst Tegn"/>
    <w:basedOn w:val="Standardskriftforavsnitt"/>
    <w:link w:val="Fotnotetekst"/>
    <w:semiHidden/>
    <w:rsid w:val="002E7544"/>
    <w:rPr>
      <w:rFonts w:ascii="Arial" w:hAnsi="Arial"/>
      <w:lang w:val="nb-NO" w:eastAsia="nb-NO"/>
    </w:rPr>
  </w:style>
  <w:style w:type="character" w:styleId="Fotnotereferanse">
    <w:name w:val="footnote reference"/>
    <w:basedOn w:val="Standardskriftforavsnitt"/>
    <w:uiPriority w:val="99"/>
    <w:unhideWhenUsed/>
    <w:rsid w:val="002E7544"/>
    <w:rPr>
      <w:vertAlign w:val="superscript"/>
    </w:rPr>
  </w:style>
  <w:style w:type="character" w:styleId="Merknadsreferanse">
    <w:name w:val="annotation reference"/>
    <w:basedOn w:val="Standardskriftforavsnitt"/>
    <w:semiHidden/>
    <w:unhideWhenUsed/>
    <w:rsid w:val="002E7544"/>
    <w:rPr>
      <w:sz w:val="16"/>
      <w:szCs w:val="16"/>
    </w:rPr>
  </w:style>
  <w:style w:type="paragraph" w:styleId="Merknadstekst">
    <w:name w:val="annotation text"/>
    <w:basedOn w:val="Normal"/>
    <w:link w:val="MerknadstekstTegn"/>
    <w:semiHidden/>
    <w:unhideWhenUsed/>
    <w:rsid w:val="002E7544"/>
    <w:rPr>
      <w:sz w:val="20"/>
      <w:szCs w:val="20"/>
    </w:rPr>
  </w:style>
  <w:style w:type="character" w:customStyle="1" w:styleId="MerknadstekstTegn">
    <w:name w:val="Merknadstekst Tegn"/>
    <w:basedOn w:val="Standardskriftforavsnitt"/>
    <w:link w:val="Merknadstekst"/>
    <w:semiHidden/>
    <w:rsid w:val="002E7544"/>
    <w:rPr>
      <w:rFonts w:ascii="Arial" w:hAnsi="Arial"/>
      <w:lang w:val="nb-NO" w:eastAsia="nb-NO"/>
    </w:rPr>
  </w:style>
  <w:style w:type="paragraph" w:styleId="Bobletekst">
    <w:name w:val="Balloon Text"/>
    <w:basedOn w:val="Normal"/>
    <w:link w:val="BobletekstTegn"/>
    <w:semiHidden/>
    <w:unhideWhenUsed/>
    <w:rsid w:val="002E7544"/>
    <w:rPr>
      <w:rFonts w:ascii="Segoe UI" w:hAnsi="Segoe UI" w:cs="Segoe UI"/>
      <w:sz w:val="18"/>
      <w:szCs w:val="18"/>
    </w:rPr>
  </w:style>
  <w:style w:type="character" w:customStyle="1" w:styleId="BobletekstTegn">
    <w:name w:val="Bobletekst Tegn"/>
    <w:basedOn w:val="Standardskriftforavsnitt"/>
    <w:link w:val="Bobletekst"/>
    <w:semiHidden/>
    <w:rsid w:val="002E7544"/>
    <w:rPr>
      <w:rFonts w:ascii="Segoe UI" w:hAnsi="Segoe UI" w:cs="Segoe UI"/>
      <w:sz w:val="18"/>
      <w:szCs w:val="18"/>
      <w:lang w:val="nb-NO" w:eastAsia="nb-NO"/>
    </w:rPr>
  </w:style>
  <w:style w:type="paragraph" w:styleId="Listeavsnitt">
    <w:name w:val="List Paragraph"/>
    <w:basedOn w:val="Normal"/>
    <w:uiPriority w:val="34"/>
    <w:qFormat/>
    <w:rsid w:val="00160C54"/>
    <w:pPr>
      <w:ind w:left="720"/>
      <w:contextualSpacing/>
    </w:pPr>
  </w:style>
  <w:style w:type="paragraph" w:styleId="Kommentaremne">
    <w:name w:val="annotation subject"/>
    <w:basedOn w:val="Merknadstekst"/>
    <w:next w:val="Merknadstekst"/>
    <w:link w:val="KommentaremneTegn"/>
    <w:semiHidden/>
    <w:unhideWhenUsed/>
    <w:rsid w:val="008C0293"/>
    <w:rPr>
      <w:b/>
      <w:bCs/>
    </w:rPr>
  </w:style>
  <w:style w:type="character" w:customStyle="1" w:styleId="KommentaremneTegn">
    <w:name w:val="Kommentaremne Tegn"/>
    <w:basedOn w:val="MerknadstekstTegn"/>
    <w:link w:val="Kommentaremne"/>
    <w:semiHidden/>
    <w:rsid w:val="008C0293"/>
    <w:rPr>
      <w:rFonts w:ascii="Arial" w:hAnsi="Arial"/>
      <w:b/>
      <w:bCs/>
      <w:lang w:val="nb-NO" w:eastAsia="nb-NO"/>
    </w:rPr>
  </w:style>
  <w:style w:type="character" w:styleId="Hyperkobling">
    <w:name w:val="Hyperlink"/>
    <w:basedOn w:val="Standardskriftforavsnitt"/>
    <w:unhideWhenUsed/>
    <w:rsid w:val="00FD3B96"/>
    <w:rPr>
      <w:color w:val="0000FF" w:themeColor="hyperlink"/>
      <w:u w:val="single"/>
    </w:rPr>
  </w:style>
  <w:style w:type="paragraph" w:styleId="Ingenmellomrom">
    <w:name w:val="No Spacing"/>
    <w:uiPriority w:val="1"/>
    <w:qFormat/>
    <w:rsid w:val="005F685B"/>
    <w:rPr>
      <w:rFonts w:ascii="Arial" w:hAnsi="Arial"/>
      <w:sz w:val="24"/>
      <w:szCs w:val="24"/>
      <w:lang w:val="nb-NO" w:eastAsia="nb-NO"/>
    </w:rPr>
  </w:style>
  <w:style w:type="paragraph" w:styleId="Undertittel">
    <w:name w:val="Subtitle"/>
    <w:basedOn w:val="Normal"/>
    <w:next w:val="Normal"/>
    <w:link w:val="UndertittelTegn"/>
    <w:qFormat/>
    <w:rsid w:val="00DB296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telTegn">
    <w:name w:val="Undertittel Tegn"/>
    <w:basedOn w:val="Standardskriftforavsnitt"/>
    <w:link w:val="Undertittel"/>
    <w:rsid w:val="00DB2964"/>
    <w:rPr>
      <w:rFonts w:asciiTheme="minorHAnsi" w:eastAsiaTheme="minorEastAsia" w:hAnsiTheme="minorHAnsi" w:cstheme="minorBidi"/>
      <w:color w:val="5A5A5A" w:themeColor="text1" w:themeTint="A5"/>
      <w:spacing w:val="15"/>
      <w:sz w:val="22"/>
      <w:szCs w:val="22"/>
      <w:lang w:val="nb-NO" w:eastAsia="nb-NO"/>
    </w:rPr>
  </w:style>
  <w:style w:type="character" w:styleId="Utheving">
    <w:name w:val="Emphasis"/>
    <w:basedOn w:val="Standardskriftforavsnitt"/>
    <w:qFormat/>
    <w:rsid w:val="00DB29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75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Q:\Maler\Felles\Brevmal.FFO12.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FB7D4DD-FFA7-490C-A193-28CB0BE78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Brevmal.FFO12</Template>
  <TotalTime>37</TotalTime>
  <Pages>5</Pages>
  <Words>1927</Words>
  <Characters>11922</Characters>
  <Application>Microsoft Office Word</Application>
  <DocSecurity>0</DocSecurity>
  <Lines>99</Lines>
  <Paragraphs>27</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13822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creator>Grete Crowo</dc:creator>
  <cp:lastModifiedBy>Grete Crowo</cp:lastModifiedBy>
  <cp:revision>14</cp:revision>
  <cp:lastPrinted>2016-12-16T10:05:00Z</cp:lastPrinted>
  <dcterms:created xsi:type="dcterms:W3CDTF">2016-12-15T09:03:00Z</dcterms:created>
  <dcterms:modified xsi:type="dcterms:W3CDTF">2016-12-16T10:07:00Z</dcterms:modified>
</cp:coreProperties>
</file>