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516B2D" w:rsidRPr="00907F38" w:rsidTr="00516B2D">
        <w:tc>
          <w:tcPr>
            <w:tcW w:w="5641" w:type="dxa"/>
          </w:tcPr>
          <w:p w:rsidR="00516B2D" w:rsidRPr="0093683E" w:rsidRDefault="00516B2D" w:rsidP="00516B2D">
            <w:pPr>
              <w:tabs>
                <w:tab w:val="left" w:pos="5670"/>
              </w:tabs>
              <w:rPr>
                <w:rFonts w:asciiTheme="minorHAnsi" w:hAnsiTheme="minorHAnsi"/>
                <w:sz w:val="22"/>
              </w:rPr>
            </w:pPr>
            <w:r w:rsidRPr="0093683E">
              <w:rPr>
                <w:rFonts w:asciiTheme="minorHAnsi" w:hAnsiTheme="minorHAnsi"/>
                <w:sz w:val="22"/>
              </w:rPr>
              <w:t>Statsråd Siv Jensen</w:t>
            </w:r>
          </w:p>
        </w:tc>
        <w:tc>
          <w:tcPr>
            <w:tcW w:w="3857" w:type="dxa"/>
          </w:tcPr>
          <w:p w:rsidR="00516B2D" w:rsidRPr="00907F38" w:rsidRDefault="00516B2D" w:rsidP="00516B2D">
            <w:pPr>
              <w:tabs>
                <w:tab w:val="left" w:pos="5670"/>
              </w:tabs>
              <w:rPr>
                <w:rFonts w:asciiTheme="minorHAnsi" w:hAnsiTheme="minorHAnsi"/>
                <w:sz w:val="20"/>
              </w:rPr>
            </w:pPr>
          </w:p>
        </w:tc>
      </w:tr>
      <w:tr w:rsidR="00516B2D" w:rsidRPr="00907F38" w:rsidTr="00516B2D">
        <w:tc>
          <w:tcPr>
            <w:tcW w:w="5641" w:type="dxa"/>
          </w:tcPr>
          <w:p w:rsidR="00516B2D" w:rsidRPr="0093683E" w:rsidRDefault="00516B2D" w:rsidP="00516B2D">
            <w:pPr>
              <w:tabs>
                <w:tab w:val="left" w:pos="5670"/>
              </w:tabs>
              <w:rPr>
                <w:rFonts w:asciiTheme="minorHAnsi" w:hAnsiTheme="minorHAnsi"/>
                <w:sz w:val="22"/>
              </w:rPr>
            </w:pPr>
            <w:r w:rsidRPr="0093683E">
              <w:rPr>
                <w:rFonts w:asciiTheme="minorHAnsi" w:hAnsiTheme="minorHAnsi"/>
                <w:sz w:val="22"/>
                <w:szCs w:val="22"/>
              </w:rPr>
              <w:t xml:space="preserve">Finansdepartementet </w:t>
            </w:r>
          </w:p>
        </w:tc>
        <w:tc>
          <w:tcPr>
            <w:tcW w:w="3857" w:type="dxa"/>
          </w:tcPr>
          <w:p w:rsidR="00516B2D" w:rsidRPr="00907F38" w:rsidRDefault="00516B2D" w:rsidP="00516B2D">
            <w:pPr>
              <w:tabs>
                <w:tab w:val="left" w:pos="5670"/>
              </w:tabs>
              <w:rPr>
                <w:rFonts w:asciiTheme="minorHAnsi" w:hAnsiTheme="minorHAnsi"/>
                <w:sz w:val="20"/>
              </w:rPr>
            </w:pPr>
          </w:p>
        </w:tc>
      </w:tr>
      <w:tr w:rsidR="00516B2D" w:rsidRPr="00907F38" w:rsidTr="00516B2D">
        <w:tc>
          <w:tcPr>
            <w:tcW w:w="5641" w:type="dxa"/>
          </w:tcPr>
          <w:p w:rsidR="00516B2D" w:rsidRPr="0093683E" w:rsidRDefault="00516B2D" w:rsidP="00516B2D">
            <w:pPr>
              <w:tabs>
                <w:tab w:val="left" w:pos="5670"/>
              </w:tabs>
              <w:rPr>
                <w:rFonts w:asciiTheme="minorHAnsi" w:hAnsiTheme="minorHAnsi"/>
                <w:sz w:val="22"/>
              </w:rPr>
            </w:pPr>
            <w:r w:rsidRPr="0093683E">
              <w:rPr>
                <w:rFonts w:asciiTheme="minorHAnsi" w:hAnsiTheme="minorHAnsi"/>
                <w:sz w:val="22"/>
                <w:szCs w:val="22"/>
              </w:rPr>
              <w:t>Postboks 8008 Dep</w:t>
            </w:r>
          </w:p>
        </w:tc>
        <w:tc>
          <w:tcPr>
            <w:tcW w:w="3857" w:type="dxa"/>
          </w:tcPr>
          <w:p w:rsidR="00516B2D" w:rsidRPr="00907F38" w:rsidRDefault="00516B2D" w:rsidP="00516B2D">
            <w:pPr>
              <w:tabs>
                <w:tab w:val="left" w:pos="5670"/>
              </w:tabs>
              <w:rPr>
                <w:rFonts w:asciiTheme="minorHAnsi" w:hAnsiTheme="minorHAnsi"/>
                <w:sz w:val="20"/>
              </w:rPr>
            </w:pPr>
          </w:p>
        </w:tc>
      </w:tr>
      <w:tr w:rsidR="00516B2D" w:rsidRPr="00907F38" w:rsidTr="00516B2D">
        <w:tc>
          <w:tcPr>
            <w:tcW w:w="5641" w:type="dxa"/>
          </w:tcPr>
          <w:p w:rsidR="00516B2D" w:rsidRPr="0093683E" w:rsidRDefault="00516B2D" w:rsidP="00516B2D">
            <w:pPr>
              <w:tabs>
                <w:tab w:val="left" w:pos="5670"/>
              </w:tabs>
              <w:rPr>
                <w:rFonts w:asciiTheme="minorHAnsi" w:hAnsiTheme="minorHAnsi"/>
                <w:sz w:val="22"/>
              </w:rPr>
            </w:pPr>
            <w:r w:rsidRPr="0093683E">
              <w:rPr>
                <w:rFonts w:asciiTheme="minorHAnsi" w:hAnsiTheme="minorHAnsi"/>
                <w:sz w:val="22"/>
                <w:szCs w:val="22"/>
              </w:rPr>
              <w:t>0030 Oslo</w:t>
            </w:r>
          </w:p>
        </w:tc>
        <w:tc>
          <w:tcPr>
            <w:tcW w:w="3857" w:type="dxa"/>
          </w:tcPr>
          <w:p w:rsidR="00516B2D" w:rsidRPr="00907F38" w:rsidRDefault="00516B2D" w:rsidP="00516B2D">
            <w:pPr>
              <w:tabs>
                <w:tab w:val="left" w:pos="5670"/>
              </w:tabs>
              <w:rPr>
                <w:rFonts w:asciiTheme="minorHAnsi" w:hAnsiTheme="minorHAnsi"/>
                <w:sz w:val="20"/>
                <w:szCs w:val="22"/>
              </w:rPr>
            </w:pPr>
          </w:p>
        </w:tc>
      </w:tr>
      <w:tr w:rsidR="00516B2D" w:rsidRPr="00907F38" w:rsidTr="00516B2D">
        <w:tc>
          <w:tcPr>
            <w:tcW w:w="5641" w:type="dxa"/>
          </w:tcPr>
          <w:p w:rsidR="00516B2D" w:rsidRPr="00907F38" w:rsidRDefault="00516B2D" w:rsidP="00516B2D">
            <w:pPr>
              <w:tabs>
                <w:tab w:val="left" w:pos="5670"/>
              </w:tabs>
              <w:rPr>
                <w:rFonts w:asciiTheme="minorHAnsi" w:hAnsiTheme="minorHAnsi"/>
                <w:sz w:val="22"/>
                <w:szCs w:val="22"/>
              </w:rPr>
            </w:pPr>
          </w:p>
        </w:tc>
        <w:tc>
          <w:tcPr>
            <w:tcW w:w="3857" w:type="dxa"/>
          </w:tcPr>
          <w:p w:rsidR="00516B2D" w:rsidRPr="00907F38" w:rsidRDefault="00516B2D" w:rsidP="00516B2D">
            <w:pPr>
              <w:tabs>
                <w:tab w:val="left" w:pos="5670"/>
              </w:tabs>
              <w:rPr>
                <w:rFonts w:asciiTheme="minorHAnsi" w:hAnsiTheme="minorHAnsi"/>
                <w:sz w:val="20"/>
              </w:rPr>
            </w:pPr>
            <w:r w:rsidRPr="00907F38">
              <w:rPr>
                <w:rFonts w:asciiTheme="minorHAnsi" w:hAnsiTheme="minorHAnsi"/>
                <w:sz w:val="20"/>
                <w:szCs w:val="22"/>
              </w:rPr>
              <w:t xml:space="preserve">Vår fil: </w:t>
            </w:r>
            <w:r w:rsidR="004918E3">
              <w:rPr>
                <w:rFonts w:asciiTheme="minorHAnsi" w:hAnsiTheme="minorHAnsi"/>
                <w:sz w:val="20"/>
                <w:szCs w:val="22"/>
              </w:rPr>
              <w:t>B16</w:t>
            </w:r>
            <w:r w:rsidRPr="00516B2D">
              <w:rPr>
                <w:rFonts w:asciiTheme="minorHAnsi" w:hAnsiTheme="minorHAnsi"/>
                <w:sz w:val="20"/>
                <w:szCs w:val="22"/>
              </w:rPr>
              <w:t>-GC007</w:t>
            </w:r>
          </w:p>
        </w:tc>
      </w:tr>
      <w:tr w:rsidR="00516B2D" w:rsidRPr="00907F38" w:rsidTr="00516B2D">
        <w:tc>
          <w:tcPr>
            <w:tcW w:w="5641" w:type="dxa"/>
          </w:tcPr>
          <w:p w:rsidR="00516B2D" w:rsidRPr="00907F38" w:rsidRDefault="00516B2D" w:rsidP="00516B2D">
            <w:pPr>
              <w:tabs>
                <w:tab w:val="left" w:pos="5670"/>
              </w:tabs>
              <w:rPr>
                <w:rFonts w:asciiTheme="minorHAnsi" w:hAnsiTheme="minorHAnsi"/>
                <w:sz w:val="22"/>
                <w:szCs w:val="22"/>
              </w:rPr>
            </w:pPr>
          </w:p>
        </w:tc>
        <w:tc>
          <w:tcPr>
            <w:tcW w:w="3857" w:type="dxa"/>
          </w:tcPr>
          <w:p w:rsidR="00516B2D" w:rsidRPr="00907F38" w:rsidRDefault="00516B2D" w:rsidP="00516B2D">
            <w:pPr>
              <w:tabs>
                <w:tab w:val="left" w:pos="5670"/>
              </w:tabs>
              <w:rPr>
                <w:rFonts w:asciiTheme="minorHAnsi" w:hAnsiTheme="minorHAnsi"/>
                <w:sz w:val="20"/>
              </w:rPr>
            </w:pPr>
            <w:r w:rsidRPr="00907F38">
              <w:rPr>
                <w:rFonts w:asciiTheme="minorHAnsi" w:hAnsiTheme="minorHAnsi"/>
                <w:sz w:val="20"/>
                <w:szCs w:val="22"/>
              </w:rPr>
              <w:t xml:space="preserve">Vårt Arkiv: </w:t>
            </w:r>
            <w:r>
              <w:rPr>
                <w:rFonts w:asciiTheme="minorHAnsi" w:hAnsiTheme="minorHAnsi"/>
                <w:sz w:val="20"/>
                <w:szCs w:val="22"/>
              </w:rPr>
              <w:t>401</w:t>
            </w:r>
          </w:p>
        </w:tc>
      </w:tr>
      <w:tr w:rsidR="00516B2D" w:rsidRPr="00907F38" w:rsidTr="00516B2D">
        <w:tc>
          <w:tcPr>
            <w:tcW w:w="5641" w:type="dxa"/>
          </w:tcPr>
          <w:p w:rsidR="00516B2D" w:rsidRPr="00907F38" w:rsidRDefault="00516B2D" w:rsidP="00516B2D">
            <w:pPr>
              <w:tabs>
                <w:tab w:val="left" w:pos="5670"/>
              </w:tabs>
              <w:rPr>
                <w:rFonts w:asciiTheme="minorHAnsi" w:hAnsiTheme="minorHAnsi"/>
                <w:sz w:val="22"/>
                <w:szCs w:val="22"/>
              </w:rPr>
            </w:pPr>
          </w:p>
        </w:tc>
        <w:tc>
          <w:tcPr>
            <w:tcW w:w="3857" w:type="dxa"/>
          </w:tcPr>
          <w:p w:rsidR="00516B2D" w:rsidRPr="00907F38" w:rsidRDefault="00516B2D" w:rsidP="00516B2D">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Pr>
                <w:rFonts w:asciiTheme="minorHAnsi" w:hAnsiTheme="minorHAnsi"/>
                <w:sz w:val="20"/>
                <w:szCs w:val="22"/>
              </w:rPr>
              <w:t>Grete Crowo</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F23CE2"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F23CE2" w:rsidRPr="00907F38">
        <w:rPr>
          <w:rFonts w:asciiTheme="minorHAnsi" w:hAnsiTheme="minorHAnsi"/>
          <w:sz w:val="22"/>
          <w:szCs w:val="22"/>
        </w:rPr>
        <w:fldChar w:fldCharType="separate"/>
      </w:r>
      <w:r w:rsidR="005006CD">
        <w:rPr>
          <w:rFonts w:asciiTheme="minorHAnsi" w:hAnsiTheme="minorHAnsi"/>
          <w:noProof/>
          <w:sz w:val="22"/>
          <w:szCs w:val="22"/>
        </w:rPr>
        <w:t>1</w:t>
      </w:r>
      <w:r w:rsidR="00A948EB">
        <w:rPr>
          <w:rFonts w:asciiTheme="minorHAnsi" w:hAnsiTheme="minorHAnsi"/>
          <w:noProof/>
          <w:sz w:val="22"/>
          <w:szCs w:val="22"/>
        </w:rPr>
        <w:t>6</w:t>
      </w:r>
      <w:r w:rsidR="005006CD">
        <w:rPr>
          <w:rFonts w:asciiTheme="minorHAnsi" w:hAnsiTheme="minorHAnsi"/>
          <w:noProof/>
          <w:sz w:val="22"/>
          <w:szCs w:val="22"/>
        </w:rPr>
        <w:t>. desember 2016</w:t>
      </w:r>
      <w:r w:rsidR="00F23CE2"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16B2D" w:rsidRPr="0093683E" w:rsidRDefault="00516B2D" w:rsidP="00516B2D">
      <w:pPr>
        <w:pStyle w:val="Overskrift1"/>
        <w:rPr>
          <w:rFonts w:asciiTheme="minorHAnsi" w:hAnsiTheme="minorHAnsi"/>
        </w:rPr>
      </w:pPr>
      <w:bookmarkStart w:id="2" w:name="Bm_Start"/>
      <w:r w:rsidRPr="0093683E">
        <w:rPr>
          <w:rFonts w:asciiTheme="minorHAnsi" w:hAnsiTheme="minorHAnsi"/>
        </w:rPr>
        <w:t>FFOs krav til statsbudsjettet 2018</w:t>
      </w:r>
    </w:p>
    <w:p w:rsidR="0093683E" w:rsidRPr="004576E7" w:rsidRDefault="0093683E" w:rsidP="0093683E">
      <w:pPr>
        <w:rPr>
          <w:rFonts w:asciiTheme="minorHAnsi" w:hAnsiTheme="minorHAnsi"/>
          <w:sz w:val="22"/>
          <w:szCs w:val="22"/>
        </w:rPr>
      </w:pPr>
      <w:r w:rsidRPr="004576E7">
        <w:rPr>
          <w:rFonts w:asciiTheme="minorHAnsi" w:hAnsiTheme="minorHAnsi"/>
          <w:sz w:val="22"/>
          <w:szCs w:val="22"/>
        </w:rPr>
        <w:t xml:space="preserve">Funksjonshemmedes Fellesorganisasjon er paraplyorganisasjon for 83 organisasjoner av funksjonshemmede og kronisk syke, med til sammen mer enn 335 000 medlemmer. FFOs overordnede mål er samfunnsmessig likestilling og deltakelse for funksjonshemmede. </w:t>
      </w:r>
    </w:p>
    <w:p w:rsidR="0093683E" w:rsidRPr="004576E7" w:rsidRDefault="0093683E" w:rsidP="0093683E">
      <w:pPr>
        <w:rPr>
          <w:rFonts w:asciiTheme="minorHAnsi" w:hAnsiTheme="minorHAnsi"/>
          <w:sz w:val="22"/>
          <w:szCs w:val="22"/>
        </w:rPr>
      </w:pPr>
    </w:p>
    <w:p w:rsidR="0093683E" w:rsidRPr="004576E7" w:rsidRDefault="0093683E" w:rsidP="0093683E">
      <w:pPr>
        <w:rPr>
          <w:rFonts w:asciiTheme="minorHAnsi" w:hAnsiTheme="minorHAnsi"/>
          <w:sz w:val="22"/>
          <w:szCs w:val="22"/>
        </w:rPr>
      </w:pPr>
      <w:r w:rsidRPr="004576E7">
        <w:rPr>
          <w:rFonts w:asciiTheme="minorHAnsi" w:hAnsiTheme="minorHAnsi"/>
          <w:sz w:val="22"/>
          <w:szCs w:val="22"/>
        </w:rPr>
        <w:t xml:space="preserve">Et av FFOs viktigste arbeidsområder er å gi innspill til de årlige statsbudsjettene. Allerede 14. november 2016 sendte vi over våre tre hovedkrav til regjeringen knyttet til statsbudsjettet for 2018. Disse kravene var utgangspunktet for møtet i Kontaktutvalget med regjeringen 14. desember: </w:t>
      </w:r>
    </w:p>
    <w:p w:rsidR="0093683E" w:rsidRPr="004576E7" w:rsidRDefault="0093683E" w:rsidP="0093683E">
      <w:pPr>
        <w:rPr>
          <w:rFonts w:asciiTheme="minorHAnsi" w:hAnsiTheme="minorHAnsi"/>
          <w:sz w:val="22"/>
          <w:szCs w:val="22"/>
        </w:rPr>
      </w:pPr>
    </w:p>
    <w:p w:rsidR="0093683E" w:rsidRPr="004576E7" w:rsidRDefault="0093683E" w:rsidP="0093683E">
      <w:pPr>
        <w:pStyle w:val="Listeavsnitt"/>
        <w:numPr>
          <w:ilvl w:val="0"/>
          <w:numId w:val="3"/>
        </w:numPr>
        <w:rPr>
          <w:rFonts w:asciiTheme="minorHAnsi" w:hAnsiTheme="minorHAnsi"/>
          <w:sz w:val="22"/>
          <w:szCs w:val="22"/>
        </w:rPr>
      </w:pPr>
      <w:r w:rsidRPr="004576E7">
        <w:rPr>
          <w:rFonts w:asciiTheme="minorHAnsi" w:hAnsiTheme="minorHAnsi"/>
          <w:sz w:val="22"/>
          <w:szCs w:val="22"/>
        </w:rPr>
        <w:t>FFO ber regjeringen i samarbeid med organisasjonene utarbeide en helhetlig handlingsplan for funksjonshemmede, slik FN-konvensjonen for funksjonshemmedes rettigheter stiller krav om</w:t>
      </w:r>
    </w:p>
    <w:p w:rsidR="0093683E" w:rsidRPr="004576E7" w:rsidRDefault="0093683E" w:rsidP="0093683E">
      <w:pPr>
        <w:pStyle w:val="Listeavsnitt"/>
        <w:numPr>
          <w:ilvl w:val="0"/>
          <w:numId w:val="3"/>
        </w:numPr>
        <w:rPr>
          <w:rFonts w:asciiTheme="minorHAnsi" w:hAnsiTheme="minorHAnsi"/>
          <w:sz w:val="22"/>
          <w:szCs w:val="22"/>
        </w:rPr>
      </w:pPr>
      <w:r w:rsidRPr="004576E7">
        <w:rPr>
          <w:rFonts w:asciiTheme="minorHAnsi" w:hAnsiTheme="minorHAnsi"/>
          <w:sz w:val="22"/>
          <w:szCs w:val="22"/>
        </w:rPr>
        <w:t>Flere funksjonshemmede i arbeid i kraft av fire-parts samarbeid.</w:t>
      </w:r>
    </w:p>
    <w:p w:rsidR="0093683E" w:rsidRPr="004576E7" w:rsidRDefault="0093683E" w:rsidP="0093683E">
      <w:pPr>
        <w:pStyle w:val="Listeavsnitt"/>
        <w:numPr>
          <w:ilvl w:val="0"/>
          <w:numId w:val="3"/>
        </w:numPr>
        <w:rPr>
          <w:rFonts w:asciiTheme="minorHAnsi" w:hAnsiTheme="minorHAnsi"/>
          <w:sz w:val="22"/>
          <w:szCs w:val="22"/>
        </w:rPr>
      </w:pPr>
      <w:r w:rsidRPr="004576E7">
        <w:rPr>
          <w:rFonts w:asciiTheme="minorHAnsi" w:hAnsiTheme="minorHAnsi"/>
          <w:sz w:val="22"/>
          <w:szCs w:val="22"/>
        </w:rPr>
        <w:t>Styrking av rammevilkår for funksjonshemmedes organisasjoner, og bevilgninger til utvikling av likemannsordningen og brukermedvirkning.</w:t>
      </w:r>
    </w:p>
    <w:p w:rsidR="0093683E" w:rsidRPr="004576E7" w:rsidRDefault="0093683E" w:rsidP="0093683E">
      <w:pPr>
        <w:pStyle w:val="Listeavsnitt"/>
        <w:rPr>
          <w:rFonts w:asciiTheme="minorHAnsi" w:hAnsiTheme="minorHAnsi"/>
          <w:sz w:val="22"/>
          <w:szCs w:val="22"/>
        </w:rPr>
      </w:pPr>
    </w:p>
    <w:p w:rsidR="0093683E" w:rsidRPr="004576E7" w:rsidRDefault="0093683E" w:rsidP="0093683E">
      <w:pPr>
        <w:rPr>
          <w:rFonts w:asciiTheme="minorHAnsi" w:hAnsiTheme="minorHAnsi"/>
          <w:sz w:val="22"/>
          <w:szCs w:val="22"/>
        </w:rPr>
      </w:pPr>
      <w:r w:rsidRPr="004576E7">
        <w:rPr>
          <w:rFonts w:asciiTheme="minorHAnsi" w:hAnsiTheme="minorHAnsi"/>
          <w:sz w:val="22"/>
          <w:szCs w:val="22"/>
        </w:rPr>
        <w:t>Vi varslet i møtet at våre innspill til de enkelte fagdepartement ville oversendes senest 16. desember. Vårt viktigste anliggende er at regjeringen i de årlige statsbudsjettene setter av tilstrekkelige bevilgninger på de ulike fagområdene slik at rettighetene til funksjonshemmede og kronisk syke i Norge sikres.</w:t>
      </w:r>
    </w:p>
    <w:p w:rsidR="0093683E" w:rsidRPr="004576E7" w:rsidRDefault="0093683E" w:rsidP="0093683E">
      <w:pPr>
        <w:rPr>
          <w:rFonts w:asciiTheme="minorHAnsi" w:hAnsiTheme="minorHAnsi"/>
          <w:sz w:val="22"/>
          <w:szCs w:val="22"/>
        </w:rPr>
      </w:pPr>
    </w:p>
    <w:p w:rsidR="0093683E" w:rsidRPr="004576E7" w:rsidRDefault="0093683E" w:rsidP="0093683E">
      <w:pPr>
        <w:rPr>
          <w:rFonts w:asciiTheme="minorHAnsi" w:hAnsiTheme="minorHAnsi"/>
          <w:sz w:val="22"/>
          <w:szCs w:val="22"/>
        </w:rPr>
      </w:pPr>
      <w:r w:rsidRPr="004576E7">
        <w:rPr>
          <w:rFonts w:asciiTheme="minorHAnsi" w:hAnsiTheme="minorHAnsi"/>
          <w:sz w:val="22"/>
          <w:szCs w:val="22"/>
        </w:rPr>
        <w:t xml:space="preserve">Her følger FFOs konkrete krav knyttet til statsbudsjettet for 2018 på </w:t>
      </w:r>
      <w:r>
        <w:rPr>
          <w:rFonts w:asciiTheme="minorHAnsi" w:hAnsiTheme="minorHAnsi"/>
          <w:sz w:val="22"/>
          <w:szCs w:val="22"/>
        </w:rPr>
        <w:t>Finans</w:t>
      </w:r>
      <w:r w:rsidRPr="004576E7">
        <w:rPr>
          <w:rFonts w:asciiTheme="minorHAnsi" w:hAnsiTheme="minorHAnsi"/>
          <w:sz w:val="22"/>
          <w:szCs w:val="22"/>
        </w:rPr>
        <w:t>departementets område:</w:t>
      </w:r>
    </w:p>
    <w:p w:rsidR="00516B2D" w:rsidRPr="0006754E" w:rsidRDefault="00516B2D" w:rsidP="00516B2D">
      <w:pPr>
        <w:rPr>
          <w:b/>
        </w:rPr>
      </w:pPr>
    </w:p>
    <w:p w:rsidR="00F3672C" w:rsidRPr="00125EE0" w:rsidRDefault="009C0A20" w:rsidP="00516B2D">
      <w:pPr>
        <w:pStyle w:val="PunktlisteFFO"/>
        <w:numPr>
          <w:ilvl w:val="0"/>
          <w:numId w:val="2"/>
        </w:numPr>
        <w:rPr>
          <w:rFonts w:asciiTheme="minorHAnsi" w:hAnsiTheme="minorHAnsi"/>
        </w:rPr>
      </w:pPr>
      <w:r w:rsidRPr="00125EE0">
        <w:rPr>
          <w:rFonts w:asciiTheme="minorHAnsi" w:hAnsiTheme="minorHAnsi"/>
        </w:rPr>
        <w:t xml:space="preserve">FFO ber regjeringen om </w:t>
      </w:r>
      <w:r w:rsidR="00516B2D" w:rsidRPr="00125EE0">
        <w:rPr>
          <w:rFonts w:asciiTheme="minorHAnsi" w:hAnsiTheme="minorHAnsi"/>
        </w:rPr>
        <w:t xml:space="preserve">å utrede en ny </w:t>
      </w:r>
      <w:r w:rsidRPr="00125EE0">
        <w:rPr>
          <w:rFonts w:asciiTheme="minorHAnsi" w:hAnsiTheme="minorHAnsi"/>
        </w:rPr>
        <w:t>sær</w:t>
      </w:r>
      <w:r w:rsidR="00516B2D" w:rsidRPr="00125EE0">
        <w:rPr>
          <w:rFonts w:asciiTheme="minorHAnsi" w:hAnsiTheme="minorHAnsi"/>
        </w:rPr>
        <w:t xml:space="preserve">fradragsordning for store sykdomsutgifter i dialog med brukerorganisasjonene. </w:t>
      </w:r>
    </w:p>
    <w:p w:rsidR="00F3672C" w:rsidRPr="00125EE0" w:rsidRDefault="00516B2D" w:rsidP="00516B2D">
      <w:pPr>
        <w:pStyle w:val="PunktlisteFFO"/>
        <w:numPr>
          <w:ilvl w:val="0"/>
          <w:numId w:val="2"/>
        </w:numPr>
        <w:rPr>
          <w:rFonts w:asciiTheme="minorHAnsi" w:hAnsiTheme="minorHAnsi"/>
        </w:rPr>
      </w:pPr>
      <w:r w:rsidRPr="00125EE0">
        <w:rPr>
          <w:rFonts w:asciiTheme="minorHAnsi" w:hAnsiTheme="minorHAnsi"/>
        </w:rPr>
        <w:t xml:space="preserve">FFO ber regjeringen åpne opp dagens </w:t>
      </w:r>
      <w:r w:rsidR="009C0A20" w:rsidRPr="00125EE0">
        <w:rPr>
          <w:rFonts w:asciiTheme="minorHAnsi" w:hAnsiTheme="minorHAnsi"/>
        </w:rPr>
        <w:t>særfradrags</w:t>
      </w:r>
      <w:r w:rsidRPr="00125EE0">
        <w:rPr>
          <w:rFonts w:asciiTheme="minorHAnsi" w:hAnsiTheme="minorHAnsi"/>
        </w:rPr>
        <w:t xml:space="preserve">ordning for nye fradragsberettigede personer for inntektsåret 2017 og senere inntektsår inntil ny ordning er på plass. </w:t>
      </w:r>
    </w:p>
    <w:p w:rsidR="00516B2D" w:rsidRPr="00125EE0" w:rsidRDefault="00516B2D" w:rsidP="00516B2D">
      <w:pPr>
        <w:pStyle w:val="PunktlisteFFO"/>
        <w:numPr>
          <w:ilvl w:val="0"/>
          <w:numId w:val="2"/>
        </w:numPr>
        <w:rPr>
          <w:rFonts w:asciiTheme="minorHAnsi" w:hAnsiTheme="minorHAnsi"/>
        </w:rPr>
      </w:pPr>
      <w:r w:rsidRPr="00125EE0">
        <w:rPr>
          <w:rFonts w:asciiTheme="minorHAnsi" w:hAnsiTheme="minorHAnsi"/>
        </w:rPr>
        <w:t xml:space="preserve">FFO ber </w:t>
      </w:r>
      <w:r w:rsidR="00BD6D35" w:rsidRPr="00125EE0">
        <w:rPr>
          <w:rFonts w:asciiTheme="minorHAnsi" w:hAnsiTheme="minorHAnsi"/>
        </w:rPr>
        <w:t xml:space="preserve">regjeringen </w:t>
      </w:r>
      <w:r w:rsidRPr="00125EE0">
        <w:rPr>
          <w:rFonts w:asciiTheme="minorHAnsi" w:hAnsiTheme="minorHAnsi"/>
        </w:rPr>
        <w:t>om å forlenge overgangsordningen for uføre med gjeld til 2021</w:t>
      </w:r>
      <w:r w:rsidR="00BD6D35" w:rsidRPr="00125EE0">
        <w:rPr>
          <w:rFonts w:asciiTheme="minorHAnsi" w:hAnsiTheme="minorHAnsi"/>
        </w:rPr>
        <w:t>, og at man vurderer å opprette en permanent ordning</w:t>
      </w:r>
      <w:r w:rsidRPr="00125EE0">
        <w:rPr>
          <w:rFonts w:asciiTheme="minorHAnsi" w:hAnsiTheme="minorHAnsi"/>
        </w:rPr>
        <w:t xml:space="preserve">. </w:t>
      </w:r>
    </w:p>
    <w:p w:rsidR="00ED1412" w:rsidRPr="00125EE0" w:rsidRDefault="00ED1412" w:rsidP="009C0A20">
      <w:pPr>
        <w:pStyle w:val="PunktlisteFFO"/>
        <w:numPr>
          <w:ilvl w:val="0"/>
          <w:numId w:val="2"/>
        </w:numPr>
        <w:rPr>
          <w:rFonts w:asciiTheme="minorHAnsi" w:hAnsiTheme="minorHAnsi"/>
          <w:i w:val="0"/>
        </w:rPr>
      </w:pPr>
      <w:r w:rsidRPr="00125EE0">
        <w:rPr>
          <w:rFonts w:asciiTheme="minorHAnsi" w:hAnsiTheme="minorHAnsi"/>
        </w:rPr>
        <w:t xml:space="preserve">FFO ber regjeringen </w:t>
      </w:r>
      <w:r w:rsidR="009C0A20" w:rsidRPr="00125EE0">
        <w:rPr>
          <w:rFonts w:asciiTheme="minorHAnsi" w:hAnsiTheme="minorHAnsi"/>
        </w:rPr>
        <w:t xml:space="preserve">bruke </w:t>
      </w:r>
      <w:r w:rsidRPr="00125EE0">
        <w:rPr>
          <w:rFonts w:asciiTheme="minorHAnsi" w:hAnsiTheme="minorHAnsi"/>
        </w:rPr>
        <w:t>avgift</w:t>
      </w:r>
      <w:r w:rsidR="009C0A20" w:rsidRPr="00125EE0">
        <w:rPr>
          <w:rFonts w:asciiTheme="minorHAnsi" w:hAnsiTheme="minorHAnsi"/>
        </w:rPr>
        <w:t>spolitikken til å stimulere til sunne valg når det gjelder mat, sukker, tobakk og alkohol.</w:t>
      </w:r>
      <w:r w:rsidRPr="00125EE0">
        <w:rPr>
          <w:rFonts w:asciiTheme="minorHAnsi" w:hAnsiTheme="minorHAnsi"/>
        </w:rPr>
        <w:t xml:space="preserve"> </w:t>
      </w:r>
    </w:p>
    <w:p w:rsidR="00516B2D" w:rsidRPr="00125EE0" w:rsidRDefault="00516B2D" w:rsidP="00516B2D">
      <w:pPr>
        <w:pStyle w:val="Overskrift1"/>
        <w:rPr>
          <w:rFonts w:asciiTheme="minorHAnsi" w:hAnsiTheme="minorHAnsi"/>
          <w:sz w:val="24"/>
          <w:szCs w:val="24"/>
        </w:rPr>
      </w:pPr>
      <w:r w:rsidRPr="00125EE0">
        <w:rPr>
          <w:rFonts w:asciiTheme="minorHAnsi" w:hAnsiTheme="minorHAnsi"/>
          <w:sz w:val="24"/>
          <w:szCs w:val="24"/>
        </w:rPr>
        <w:t>Fradragsordning for store sykdomsutgifter</w:t>
      </w:r>
    </w:p>
    <w:p w:rsidR="00516B2D" w:rsidRPr="00C84B46" w:rsidRDefault="00516B2D" w:rsidP="00516B2D">
      <w:pPr>
        <w:contextualSpacing/>
        <w:rPr>
          <w:rFonts w:asciiTheme="minorHAnsi" w:hAnsiTheme="minorHAnsi"/>
          <w:sz w:val="22"/>
          <w:szCs w:val="22"/>
        </w:rPr>
      </w:pPr>
      <w:r w:rsidRPr="00C84B46">
        <w:rPr>
          <w:rFonts w:asciiTheme="minorHAnsi" w:hAnsiTheme="minorHAnsi"/>
          <w:sz w:val="22"/>
          <w:szCs w:val="22"/>
        </w:rPr>
        <w:t xml:space="preserve">Regjeringen gikk høyt ut da den tiltrådte og lovet å utrede en ny ordning for de med store sykdomsutgifter. Det er derfor svært skuffende at regjeringen </w:t>
      </w:r>
      <w:r w:rsidR="003F4A34" w:rsidRPr="00C84B46">
        <w:rPr>
          <w:rFonts w:asciiTheme="minorHAnsi" w:hAnsiTheme="minorHAnsi"/>
          <w:sz w:val="22"/>
          <w:szCs w:val="22"/>
        </w:rPr>
        <w:t xml:space="preserve">i statsbudsjettet for 2017 </w:t>
      </w:r>
      <w:r w:rsidR="00F617EE" w:rsidRPr="00C84B46">
        <w:rPr>
          <w:rFonts w:asciiTheme="minorHAnsi" w:hAnsiTheme="minorHAnsi"/>
          <w:sz w:val="22"/>
          <w:szCs w:val="22"/>
        </w:rPr>
        <w:t>med</w:t>
      </w:r>
      <w:r w:rsidR="00F617EE">
        <w:rPr>
          <w:rFonts w:asciiTheme="minorHAnsi" w:hAnsiTheme="minorHAnsi"/>
          <w:sz w:val="22"/>
          <w:szCs w:val="22"/>
        </w:rPr>
        <w:t>d</w:t>
      </w:r>
      <w:r w:rsidR="00F617EE" w:rsidRPr="00C84B46">
        <w:rPr>
          <w:rFonts w:asciiTheme="minorHAnsi" w:hAnsiTheme="minorHAnsi"/>
          <w:sz w:val="22"/>
          <w:szCs w:val="22"/>
        </w:rPr>
        <w:t xml:space="preserve">elte </w:t>
      </w:r>
      <w:r w:rsidR="003F4A34" w:rsidRPr="00C84B46">
        <w:rPr>
          <w:rFonts w:asciiTheme="minorHAnsi" w:hAnsiTheme="minorHAnsi"/>
          <w:sz w:val="22"/>
          <w:szCs w:val="22"/>
        </w:rPr>
        <w:t>at de</w:t>
      </w:r>
      <w:r w:rsidR="00306F2D">
        <w:rPr>
          <w:rFonts w:asciiTheme="minorHAnsi" w:hAnsiTheme="minorHAnsi"/>
          <w:sz w:val="22"/>
          <w:szCs w:val="22"/>
        </w:rPr>
        <w:t>n</w:t>
      </w:r>
      <w:r w:rsidR="003F4A34" w:rsidRPr="00C84B46">
        <w:rPr>
          <w:rFonts w:asciiTheme="minorHAnsi" w:hAnsiTheme="minorHAnsi"/>
          <w:sz w:val="22"/>
          <w:szCs w:val="22"/>
        </w:rPr>
        <w:t xml:space="preserve"> </w:t>
      </w:r>
      <w:r w:rsidRPr="00C84B46">
        <w:rPr>
          <w:rFonts w:asciiTheme="minorHAnsi" w:hAnsiTheme="minorHAnsi"/>
          <w:sz w:val="22"/>
          <w:szCs w:val="22"/>
        </w:rPr>
        <w:t>ikke ønsker å utrede en ny særskilt fradragsordning</w:t>
      </w:r>
      <w:r w:rsidR="00306F2D" w:rsidRPr="00306F2D">
        <w:rPr>
          <w:rFonts w:asciiTheme="minorHAnsi" w:hAnsiTheme="minorHAnsi"/>
          <w:sz w:val="22"/>
          <w:szCs w:val="22"/>
        </w:rPr>
        <w:t xml:space="preserve"> </w:t>
      </w:r>
      <w:r w:rsidR="00306F2D" w:rsidRPr="00C84B46">
        <w:rPr>
          <w:rFonts w:asciiTheme="minorHAnsi" w:hAnsiTheme="minorHAnsi"/>
          <w:sz w:val="22"/>
          <w:szCs w:val="22"/>
        </w:rPr>
        <w:t>nærmere</w:t>
      </w:r>
      <w:r w:rsidRPr="00C84B46">
        <w:rPr>
          <w:rFonts w:asciiTheme="minorHAnsi" w:hAnsiTheme="minorHAnsi"/>
          <w:sz w:val="22"/>
          <w:szCs w:val="22"/>
        </w:rPr>
        <w:t xml:space="preserve">. </w:t>
      </w:r>
    </w:p>
    <w:p w:rsidR="00516B2D" w:rsidRPr="00C84B46" w:rsidRDefault="00516B2D" w:rsidP="00516B2D">
      <w:pPr>
        <w:contextualSpacing/>
        <w:rPr>
          <w:rFonts w:asciiTheme="minorHAnsi" w:hAnsiTheme="minorHAnsi"/>
          <w:sz w:val="22"/>
          <w:szCs w:val="22"/>
        </w:rPr>
      </w:pPr>
    </w:p>
    <w:p w:rsidR="00516B2D" w:rsidRPr="00C84B46" w:rsidRDefault="00516B2D" w:rsidP="00516B2D">
      <w:pPr>
        <w:contextualSpacing/>
        <w:rPr>
          <w:rFonts w:asciiTheme="minorHAnsi" w:hAnsiTheme="minorHAnsi"/>
          <w:sz w:val="22"/>
          <w:szCs w:val="22"/>
        </w:rPr>
      </w:pPr>
      <w:r w:rsidRPr="00C84B46">
        <w:rPr>
          <w:rFonts w:asciiTheme="minorHAnsi" w:hAnsiTheme="minorHAnsi"/>
          <w:sz w:val="22"/>
          <w:szCs w:val="22"/>
        </w:rPr>
        <w:lastRenderedPageBreak/>
        <w:t xml:space="preserve">FFO og Diabetesforbundet har flere ganger etterlyst dialog med Finansdepartementet knyttet til den forespeilede utredningen. Det burde vært søkt en løsning med innspill fra organisasjonene før man konkluderte at det ikke er mulig å finne en hensiktsmessig ordning. </w:t>
      </w:r>
    </w:p>
    <w:p w:rsidR="003F4A34" w:rsidRPr="00C84B46" w:rsidRDefault="003F4A34" w:rsidP="00516B2D">
      <w:pPr>
        <w:contextualSpacing/>
        <w:rPr>
          <w:rFonts w:asciiTheme="minorHAnsi" w:hAnsiTheme="minorHAnsi"/>
          <w:sz w:val="22"/>
          <w:szCs w:val="22"/>
        </w:rPr>
      </w:pPr>
    </w:p>
    <w:p w:rsidR="00516B2D" w:rsidRPr="00C84B46" w:rsidRDefault="00516B2D" w:rsidP="00516B2D">
      <w:pPr>
        <w:contextualSpacing/>
        <w:rPr>
          <w:rFonts w:asciiTheme="minorHAnsi" w:hAnsiTheme="minorHAnsi"/>
          <w:sz w:val="22"/>
          <w:szCs w:val="22"/>
        </w:rPr>
      </w:pPr>
      <w:r w:rsidRPr="00C84B46">
        <w:rPr>
          <w:rFonts w:asciiTheme="minorHAnsi" w:hAnsiTheme="minorHAnsi"/>
          <w:sz w:val="22"/>
          <w:szCs w:val="22"/>
        </w:rPr>
        <w:t xml:space="preserve">Departementet </w:t>
      </w:r>
      <w:r w:rsidR="003F4A34" w:rsidRPr="00C84B46">
        <w:rPr>
          <w:rFonts w:asciiTheme="minorHAnsi" w:hAnsiTheme="minorHAnsi"/>
          <w:sz w:val="22"/>
          <w:szCs w:val="22"/>
        </w:rPr>
        <w:t xml:space="preserve">hadde planlagt å </w:t>
      </w:r>
      <w:r w:rsidRPr="00C84B46">
        <w:rPr>
          <w:rFonts w:asciiTheme="minorHAnsi" w:hAnsiTheme="minorHAnsi"/>
          <w:sz w:val="22"/>
          <w:szCs w:val="22"/>
        </w:rPr>
        <w:t xml:space="preserve">utrede en ordning med sikte på å få flere funksjonshemmede inn i arbeidslivet. Å knytte en slik målsetting til en skjermingsordning for store sykdomsutgifter mener vi er lite hensiktsmessig. Likeledes er henvisningen i </w:t>
      </w:r>
      <w:proofErr w:type="spellStart"/>
      <w:r w:rsidRPr="00C84B46">
        <w:rPr>
          <w:rFonts w:asciiTheme="minorHAnsi" w:hAnsiTheme="minorHAnsi"/>
          <w:sz w:val="22"/>
          <w:szCs w:val="22"/>
        </w:rPr>
        <w:t>Prop</w:t>
      </w:r>
      <w:proofErr w:type="spellEnd"/>
      <w:r w:rsidRPr="00C84B46">
        <w:rPr>
          <w:rFonts w:asciiTheme="minorHAnsi" w:hAnsiTheme="minorHAnsi"/>
          <w:sz w:val="22"/>
          <w:szCs w:val="22"/>
        </w:rPr>
        <w:t xml:space="preserve">. 1 LS (2016-2017) til Skattemeldingen og forslaget om et nytt permanent arbeidsbetinget fradrag en avsporing </w:t>
      </w:r>
      <w:r w:rsidR="00306F2D">
        <w:rPr>
          <w:rFonts w:asciiTheme="minorHAnsi" w:hAnsiTheme="minorHAnsi"/>
          <w:sz w:val="22"/>
          <w:szCs w:val="22"/>
        </w:rPr>
        <w:t>i forhold til det</w:t>
      </w:r>
      <w:r w:rsidRPr="00C84B46">
        <w:rPr>
          <w:rFonts w:asciiTheme="minorHAnsi" w:hAnsiTheme="minorHAnsi"/>
          <w:sz w:val="22"/>
          <w:szCs w:val="22"/>
        </w:rPr>
        <w:t xml:space="preserve"> som opprinnelig var formålet med særfradragsordningen. Et slikt arbeidsbetinget fradrag er ikke ment for uføretrygdede eller personer på arbeidsavklaringspenger, og vil dermed utelukke store grupper som nettopp har store kostnader knyttet til sykdom og nedsatt funksjonsevne. Det er en usosial innretning å bruke arbeidstilknytning og ikke store sykdomsutgifter som kvalifisering til skattefradrag. </w:t>
      </w:r>
    </w:p>
    <w:p w:rsidR="00516B2D" w:rsidRPr="00C84B46" w:rsidRDefault="00516B2D" w:rsidP="00516B2D">
      <w:pPr>
        <w:contextualSpacing/>
        <w:rPr>
          <w:rFonts w:asciiTheme="minorHAnsi" w:hAnsiTheme="minorHAnsi"/>
          <w:sz w:val="22"/>
          <w:szCs w:val="22"/>
        </w:rPr>
      </w:pPr>
    </w:p>
    <w:p w:rsidR="00516B2D" w:rsidRPr="00C84B46" w:rsidRDefault="00306F2D" w:rsidP="00516B2D">
      <w:pPr>
        <w:contextualSpacing/>
        <w:rPr>
          <w:rFonts w:asciiTheme="minorHAnsi" w:hAnsiTheme="minorHAnsi"/>
          <w:sz w:val="22"/>
          <w:szCs w:val="22"/>
        </w:rPr>
      </w:pPr>
      <w:r>
        <w:rPr>
          <w:rFonts w:asciiTheme="minorHAnsi" w:hAnsiTheme="minorHAnsi"/>
          <w:sz w:val="22"/>
          <w:szCs w:val="22"/>
        </w:rPr>
        <w:t>FFO</w:t>
      </w:r>
      <w:r w:rsidR="00516B2D" w:rsidRPr="00C84B46">
        <w:rPr>
          <w:rFonts w:asciiTheme="minorHAnsi" w:hAnsiTheme="minorHAnsi"/>
          <w:sz w:val="22"/>
          <w:szCs w:val="22"/>
        </w:rPr>
        <w:t xml:space="preserve"> ber </w:t>
      </w:r>
      <w:r w:rsidR="003F4A34" w:rsidRPr="00C84B46">
        <w:rPr>
          <w:rFonts w:asciiTheme="minorHAnsi" w:hAnsiTheme="minorHAnsi"/>
          <w:sz w:val="22"/>
          <w:szCs w:val="22"/>
        </w:rPr>
        <w:t>regjeringen snu i de</w:t>
      </w:r>
      <w:r>
        <w:rPr>
          <w:rFonts w:asciiTheme="minorHAnsi" w:hAnsiTheme="minorHAnsi"/>
          <w:sz w:val="22"/>
          <w:szCs w:val="22"/>
        </w:rPr>
        <w:t>nne saken,</w:t>
      </w:r>
      <w:r w:rsidR="003F4A34" w:rsidRPr="00C84B46">
        <w:rPr>
          <w:rFonts w:asciiTheme="minorHAnsi" w:hAnsiTheme="minorHAnsi"/>
          <w:sz w:val="22"/>
          <w:szCs w:val="22"/>
        </w:rPr>
        <w:t xml:space="preserve"> og utrede </w:t>
      </w:r>
      <w:r w:rsidR="00516B2D" w:rsidRPr="00C84B46">
        <w:rPr>
          <w:rFonts w:asciiTheme="minorHAnsi" w:hAnsiTheme="minorHAnsi"/>
          <w:sz w:val="22"/>
          <w:szCs w:val="22"/>
        </w:rPr>
        <w:t xml:space="preserve">en fradragsordning som kan kompensere for sykdomsutgifter </w:t>
      </w:r>
      <w:r>
        <w:rPr>
          <w:rFonts w:asciiTheme="minorHAnsi" w:hAnsiTheme="minorHAnsi"/>
          <w:sz w:val="22"/>
          <w:szCs w:val="22"/>
        </w:rPr>
        <w:t xml:space="preserve">- </w:t>
      </w:r>
      <w:r w:rsidR="00516B2D" w:rsidRPr="00C84B46">
        <w:rPr>
          <w:rFonts w:asciiTheme="minorHAnsi" w:hAnsiTheme="minorHAnsi"/>
          <w:sz w:val="22"/>
          <w:szCs w:val="22"/>
        </w:rPr>
        <w:t xml:space="preserve">slik særfradraget opprinnelig </w:t>
      </w:r>
      <w:r>
        <w:rPr>
          <w:rFonts w:asciiTheme="minorHAnsi" w:hAnsiTheme="minorHAnsi"/>
          <w:sz w:val="22"/>
          <w:szCs w:val="22"/>
        </w:rPr>
        <w:t>skulle. A</w:t>
      </w:r>
      <w:r w:rsidR="00516B2D" w:rsidRPr="00C84B46">
        <w:rPr>
          <w:rFonts w:asciiTheme="minorHAnsi" w:hAnsiTheme="minorHAnsi"/>
          <w:sz w:val="22"/>
          <w:szCs w:val="22"/>
        </w:rPr>
        <w:t xml:space="preserve">lternativt </w:t>
      </w:r>
      <w:r>
        <w:rPr>
          <w:rFonts w:asciiTheme="minorHAnsi" w:hAnsiTheme="minorHAnsi"/>
          <w:sz w:val="22"/>
          <w:szCs w:val="22"/>
        </w:rPr>
        <w:t>ber vi regjeringen s</w:t>
      </w:r>
      <w:r w:rsidR="00516B2D" w:rsidRPr="00C84B46">
        <w:rPr>
          <w:rFonts w:asciiTheme="minorHAnsi" w:hAnsiTheme="minorHAnsi"/>
          <w:sz w:val="22"/>
          <w:szCs w:val="22"/>
        </w:rPr>
        <w:t xml:space="preserve">e på andre former for skjerming for store sykdomsutgifter. </w:t>
      </w:r>
    </w:p>
    <w:p w:rsidR="00516B2D" w:rsidRPr="00CA2DEC" w:rsidRDefault="00516B2D" w:rsidP="00516B2D">
      <w:pPr>
        <w:contextualSpacing/>
        <w:rPr>
          <w:sz w:val="22"/>
          <w:szCs w:val="22"/>
        </w:rPr>
      </w:pPr>
    </w:p>
    <w:p w:rsidR="009709D3" w:rsidRDefault="00516B2D" w:rsidP="00516B2D">
      <w:pPr>
        <w:contextualSpacing/>
        <w:rPr>
          <w:rFonts w:asciiTheme="minorHAnsi" w:hAnsiTheme="minorHAnsi"/>
          <w:sz w:val="22"/>
          <w:szCs w:val="22"/>
        </w:rPr>
      </w:pPr>
      <w:r w:rsidRPr="00C84B46">
        <w:rPr>
          <w:rFonts w:asciiTheme="minorHAnsi" w:hAnsiTheme="minorHAnsi"/>
          <w:sz w:val="22"/>
          <w:szCs w:val="22"/>
        </w:rPr>
        <w:t xml:space="preserve">Den nåværende midlertidige særfradragsordningen er svært urettferdig for personer som ikke har kommet inn i ordningen etter 2011. </w:t>
      </w:r>
      <w:r w:rsidR="009709D3">
        <w:rPr>
          <w:rFonts w:asciiTheme="minorHAnsi" w:hAnsiTheme="minorHAnsi"/>
          <w:sz w:val="22"/>
          <w:szCs w:val="22"/>
        </w:rPr>
        <w:t xml:space="preserve">For eksempel </w:t>
      </w:r>
      <w:r w:rsidR="003C5B4C">
        <w:rPr>
          <w:rFonts w:asciiTheme="minorHAnsi" w:hAnsiTheme="minorHAnsi"/>
          <w:sz w:val="22"/>
          <w:szCs w:val="22"/>
        </w:rPr>
        <w:t xml:space="preserve">er </w:t>
      </w:r>
      <w:r w:rsidR="009709D3">
        <w:rPr>
          <w:rFonts w:asciiTheme="minorHAnsi" w:hAnsiTheme="minorHAnsi"/>
          <w:sz w:val="22"/>
          <w:szCs w:val="22"/>
        </w:rPr>
        <w:t>dette blitt svært merkbart for p</w:t>
      </w:r>
      <w:r w:rsidR="009709D3" w:rsidRPr="009709D3">
        <w:rPr>
          <w:rFonts w:asciiTheme="minorHAnsi" w:hAnsiTheme="minorHAnsi"/>
          <w:sz w:val="22"/>
          <w:szCs w:val="22"/>
        </w:rPr>
        <w:t xml:space="preserve">ersoner </w:t>
      </w:r>
      <w:r w:rsidR="00E159FD">
        <w:rPr>
          <w:rFonts w:asciiTheme="minorHAnsi" w:hAnsiTheme="minorHAnsi"/>
          <w:sz w:val="22"/>
          <w:szCs w:val="22"/>
        </w:rPr>
        <w:t xml:space="preserve">med </w:t>
      </w:r>
      <w:proofErr w:type="spellStart"/>
      <w:r w:rsidR="009709D3">
        <w:rPr>
          <w:rFonts w:asciiTheme="minorHAnsi" w:hAnsiTheme="minorHAnsi"/>
          <w:sz w:val="22"/>
          <w:szCs w:val="22"/>
        </w:rPr>
        <w:t>Alopecia</w:t>
      </w:r>
      <w:proofErr w:type="spellEnd"/>
      <w:r w:rsidR="009709D3">
        <w:rPr>
          <w:rFonts w:asciiTheme="minorHAnsi" w:hAnsiTheme="minorHAnsi"/>
          <w:sz w:val="22"/>
          <w:szCs w:val="22"/>
        </w:rPr>
        <w:t xml:space="preserve"> </w:t>
      </w:r>
      <w:proofErr w:type="spellStart"/>
      <w:r w:rsidR="009709D3">
        <w:rPr>
          <w:rFonts w:asciiTheme="minorHAnsi" w:hAnsiTheme="minorHAnsi"/>
          <w:sz w:val="22"/>
          <w:szCs w:val="22"/>
        </w:rPr>
        <w:t>Areata</w:t>
      </w:r>
      <w:proofErr w:type="spellEnd"/>
      <w:r w:rsidR="009709D3">
        <w:rPr>
          <w:rFonts w:asciiTheme="minorHAnsi" w:hAnsiTheme="minorHAnsi"/>
          <w:sz w:val="22"/>
          <w:szCs w:val="22"/>
        </w:rPr>
        <w:t>, en diagnose som gjør a</w:t>
      </w:r>
      <w:r w:rsidR="009709D3" w:rsidRPr="009709D3">
        <w:rPr>
          <w:rFonts w:asciiTheme="minorHAnsi" w:hAnsiTheme="minorHAnsi"/>
          <w:sz w:val="22"/>
          <w:szCs w:val="22"/>
        </w:rPr>
        <w:t>t håret forsvinner</w:t>
      </w:r>
      <w:r w:rsidR="009709D3">
        <w:rPr>
          <w:rFonts w:asciiTheme="minorHAnsi" w:hAnsiTheme="minorHAnsi"/>
          <w:sz w:val="22"/>
          <w:szCs w:val="22"/>
        </w:rPr>
        <w:t xml:space="preserve">. </w:t>
      </w:r>
      <w:r w:rsidR="009709D3" w:rsidRPr="009709D3">
        <w:rPr>
          <w:rFonts w:asciiTheme="minorHAnsi" w:hAnsiTheme="minorHAnsi"/>
          <w:sz w:val="22"/>
          <w:szCs w:val="22"/>
        </w:rPr>
        <w:t xml:space="preserve">Utgifter til parykk </w:t>
      </w:r>
      <w:r w:rsidR="009709D3">
        <w:rPr>
          <w:rFonts w:asciiTheme="minorHAnsi" w:hAnsiTheme="minorHAnsi"/>
          <w:sz w:val="22"/>
          <w:szCs w:val="22"/>
        </w:rPr>
        <w:t>tilhører</w:t>
      </w:r>
      <w:r w:rsidR="009709D3" w:rsidRPr="009709D3">
        <w:rPr>
          <w:rFonts w:asciiTheme="minorHAnsi" w:hAnsiTheme="minorHAnsi"/>
          <w:sz w:val="22"/>
          <w:szCs w:val="22"/>
        </w:rPr>
        <w:t xml:space="preserve"> de utgiftene det </w:t>
      </w:r>
      <w:r w:rsidR="009709D3">
        <w:rPr>
          <w:rFonts w:asciiTheme="minorHAnsi" w:hAnsiTheme="minorHAnsi"/>
          <w:sz w:val="22"/>
          <w:szCs w:val="22"/>
        </w:rPr>
        <w:t>fortsatt blir</w:t>
      </w:r>
      <w:r w:rsidR="009709D3" w:rsidRPr="009709D3">
        <w:rPr>
          <w:rFonts w:asciiTheme="minorHAnsi" w:hAnsiTheme="minorHAnsi"/>
          <w:sz w:val="22"/>
          <w:szCs w:val="22"/>
        </w:rPr>
        <w:t xml:space="preserve"> gitt fradrag for gjennom særfradr</w:t>
      </w:r>
      <w:r w:rsidR="009709D3">
        <w:rPr>
          <w:rFonts w:asciiTheme="minorHAnsi" w:hAnsiTheme="minorHAnsi"/>
          <w:sz w:val="22"/>
          <w:szCs w:val="22"/>
        </w:rPr>
        <w:t xml:space="preserve">aget for store sykdomsutgifter. Samtidig </w:t>
      </w:r>
      <w:r w:rsidR="0040420A">
        <w:rPr>
          <w:rFonts w:asciiTheme="minorHAnsi" w:hAnsiTheme="minorHAnsi"/>
          <w:sz w:val="22"/>
          <w:szCs w:val="22"/>
        </w:rPr>
        <w:t>har</w:t>
      </w:r>
      <w:r w:rsidR="009709D3">
        <w:rPr>
          <w:rFonts w:asciiTheme="minorHAnsi" w:hAnsiTheme="minorHAnsi"/>
          <w:sz w:val="22"/>
          <w:szCs w:val="22"/>
        </w:rPr>
        <w:t xml:space="preserve"> nye </w:t>
      </w:r>
      <w:r w:rsidR="009709D3" w:rsidRPr="009709D3">
        <w:rPr>
          <w:rFonts w:asciiTheme="minorHAnsi" w:hAnsiTheme="minorHAnsi"/>
          <w:sz w:val="22"/>
          <w:szCs w:val="22"/>
        </w:rPr>
        <w:t>brukere av parykk</w:t>
      </w:r>
      <w:r w:rsidR="009709D3">
        <w:rPr>
          <w:rFonts w:asciiTheme="minorHAnsi" w:hAnsiTheme="minorHAnsi"/>
          <w:sz w:val="22"/>
          <w:szCs w:val="22"/>
        </w:rPr>
        <w:t xml:space="preserve">er ikke kommet inn i ordningen, noe som medfører en stor økonomisk </w:t>
      </w:r>
      <w:r w:rsidR="00F617EE">
        <w:rPr>
          <w:rFonts w:asciiTheme="minorHAnsi" w:hAnsiTheme="minorHAnsi"/>
          <w:sz w:val="22"/>
          <w:szCs w:val="22"/>
        </w:rPr>
        <w:t xml:space="preserve">og </w:t>
      </w:r>
      <w:r w:rsidR="00B41C35">
        <w:rPr>
          <w:rFonts w:asciiTheme="minorHAnsi" w:hAnsiTheme="minorHAnsi"/>
          <w:sz w:val="22"/>
          <w:szCs w:val="22"/>
        </w:rPr>
        <w:t xml:space="preserve">psykososial </w:t>
      </w:r>
      <w:r w:rsidR="009709D3">
        <w:rPr>
          <w:rFonts w:asciiTheme="minorHAnsi" w:hAnsiTheme="minorHAnsi"/>
          <w:sz w:val="22"/>
          <w:szCs w:val="22"/>
        </w:rPr>
        <w:t>belastning</w:t>
      </w:r>
      <w:r w:rsidR="0040420A">
        <w:rPr>
          <w:rFonts w:asciiTheme="minorHAnsi" w:hAnsiTheme="minorHAnsi"/>
          <w:sz w:val="22"/>
          <w:szCs w:val="22"/>
        </w:rPr>
        <w:t xml:space="preserve">. </w:t>
      </w:r>
      <w:r w:rsidR="009709D3">
        <w:rPr>
          <w:rFonts w:asciiTheme="minorHAnsi" w:hAnsiTheme="minorHAnsi"/>
          <w:sz w:val="22"/>
          <w:szCs w:val="22"/>
        </w:rPr>
        <w:t>Parykk er et nødvendig hjelpemiddel</w:t>
      </w:r>
      <w:r w:rsidR="00B41C35">
        <w:rPr>
          <w:rFonts w:asciiTheme="minorHAnsi" w:hAnsiTheme="minorHAnsi"/>
          <w:sz w:val="22"/>
          <w:szCs w:val="22"/>
        </w:rPr>
        <w:t xml:space="preserve">, og mangel på </w:t>
      </w:r>
      <w:r w:rsidR="00945654">
        <w:rPr>
          <w:rFonts w:asciiTheme="minorHAnsi" w:hAnsiTheme="minorHAnsi"/>
          <w:sz w:val="22"/>
          <w:szCs w:val="22"/>
        </w:rPr>
        <w:t>økonomisk støtte</w:t>
      </w:r>
      <w:r w:rsidR="00B41C35">
        <w:rPr>
          <w:rFonts w:asciiTheme="minorHAnsi" w:hAnsiTheme="minorHAnsi"/>
          <w:sz w:val="22"/>
          <w:szCs w:val="22"/>
        </w:rPr>
        <w:t xml:space="preserve"> oppleves som hindring for </w:t>
      </w:r>
      <w:r w:rsidR="00945654">
        <w:rPr>
          <w:rFonts w:asciiTheme="minorHAnsi" w:hAnsiTheme="minorHAnsi"/>
          <w:sz w:val="22"/>
          <w:szCs w:val="22"/>
        </w:rPr>
        <w:t>delta i arbeidslivet</w:t>
      </w:r>
      <w:r w:rsidR="00B41C35">
        <w:rPr>
          <w:rFonts w:asciiTheme="minorHAnsi" w:hAnsiTheme="minorHAnsi"/>
          <w:sz w:val="22"/>
          <w:szCs w:val="22"/>
        </w:rPr>
        <w:t xml:space="preserve">. </w:t>
      </w:r>
      <w:r w:rsidR="009709D3">
        <w:rPr>
          <w:rFonts w:asciiTheme="minorHAnsi" w:hAnsiTheme="minorHAnsi"/>
          <w:sz w:val="22"/>
          <w:szCs w:val="22"/>
        </w:rPr>
        <w:t xml:space="preserve"> </w:t>
      </w:r>
    </w:p>
    <w:p w:rsidR="00B41C35" w:rsidRDefault="00B41C35" w:rsidP="00516B2D">
      <w:pPr>
        <w:contextualSpacing/>
        <w:rPr>
          <w:rFonts w:asciiTheme="minorHAnsi" w:hAnsiTheme="minorHAnsi"/>
          <w:sz w:val="22"/>
          <w:szCs w:val="22"/>
        </w:rPr>
      </w:pPr>
    </w:p>
    <w:p w:rsidR="00516B2D" w:rsidRPr="00C84B46" w:rsidRDefault="00516B2D" w:rsidP="00516B2D">
      <w:pPr>
        <w:contextualSpacing/>
        <w:rPr>
          <w:rFonts w:asciiTheme="minorHAnsi" w:hAnsiTheme="minorHAnsi"/>
          <w:sz w:val="22"/>
          <w:szCs w:val="22"/>
        </w:rPr>
      </w:pPr>
      <w:r w:rsidRPr="00C84B46">
        <w:rPr>
          <w:rFonts w:asciiTheme="minorHAnsi" w:hAnsiTheme="minorHAnsi"/>
          <w:sz w:val="22"/>
          <w:szCs w:val="22"/>
        </w:rPr>
        <w:t>FFO mener dagens ordning bør åpnes opp for nye personer med samme typer utgifter som de som har beholdt ordningen fra inntektsårene 2010 og 2011. Nye bør inkluderes for inntektsåret 201</w:t>
      </w:r>
      <w:r w:rsidR="00F617EE">
        <w:rPr>
          <w:rFonts w:asciiTheme="minorHAnsi" w:hAnsiTheme="minorHAnsi"/>
          <w:sz w:val="22"/>
          <w:szCs w:val="22"/>
        </w:rPr>
        <w:t>7</w:t>
      </w:r>
      <w:r w:rsidRPr="00C84B46">
        <w:rPr>
          <w:rFonts w:asciiTheme="minorHAnsi" w:hAnsiTheme="minorHAnsi"/>
          <w:sz w:val="22"/>
          <w:szCs w:val="22"/>
        </w:rPr>
        <w:t xml:space="preserve"> og senere inntektsår inntil ny ordning er på plass. </w:t>
      </w:r>
    </w:p>
    <w:p w:rsidR="00516B2D" w:rsidRPr="00125EE0" w:rsidRDefault="00516B2D" w:rsidP="00954C24">
      <w:pPr>
        <w:pStyle w:val="Overskrift1"/>
        <w:rPr>
          <w:rFonts w:asciiTheme="minorHAnsi" w:hAnsiTheme="minorHAnsi"/>
          <w:sz w:val="24"/>
          <w:szCs w:val="24"/>
        </w:rPr>
      </w:pPr>
      <w:r w:rsidRPr="00125EE0">
        <w:rPr>
          <w:rFonts w:asciiTheme="minorHAnsi" w:hAnsiTheme="minorHAnsi"/>
          <w:sz w:val="24"/>
          <w:szCs w:val="24"/>
        </w:rPr>
        <w:t xml:space="preserve">Skattefradrag for uføretrygdede med gjeld  </w:t>
      </w:r>
    </w:p>
    <w:p w:rsidR="006E2EB6" w:rsidRDefault="00516B2D" w:rsidP="00516B2D">
      <w:pPr>
        <w:contextualSpacing/>
        <w:rPr>
          <w:rFonts w:asciiTheme="minorHAnsi" w:hAnsiTheme="minorHAnsi"/>
          <w:sz w:val="22"/>
          <w:szCs w:val="22"/>
        </w:rPr>
      </w:pPr>
      <w:r w:rsidRPr="00C84B46">
        <w:rPr>
          <w:rFonts w:asciiTheme="minorHAnsi" w:hAnsiTheme="minorHAnsi"/>
          <w:sz w:val="22"/>
          <w:szCs w:val="22"/>
        </w:rPr>
        <w:t xml:space="preserve">Det er positivt at det </w:t>
      </w:r>
      <w:r w:rsidR="003C5B4C" w:rsidRPr="00C84B46">
        <w:rPr>
          <w:rFonts w:asciiTheme="minorHAnsi" w:hAnsiTheme="minorHAnsi"/>
          <w:sz w:val="22"/>
          <w:szCs w:val="22"/>
        </w:rPr>
        <w:t>i forbindelse med budsjettproposisjonen for 2015</w:t>
      </w:r>
      <w:r w:rsidR="003C5B4C">
        <w:rPr>
          <w:rFonts w:asciiTheme="minorHAnsi" w:hAnsiTheme="minorHAnsi"/>
          <w:sz w:val="22"/>
          <w:szCs w:val="22"/>
        </w:rPr>
        <w:t xml:space="preserve"> </w:t>
      </w:r>
      <w:r w:rsidRPr="00C84B46">
        <w:rPr>
          <w:rFonts w:asciiTheme="minorHAnsi" w:hAnsiTheme="minorHAnsi"/>
          <w:sz w:val="22"/>
          <w:szCs w:val="22"/>
        </w:rPr>
        <w:t xml:space="preserve">ble etablert en overgangsordning for uføretrygdede som har gjeld, men tre år er </w:t>
      </w:r>
      <w:r w:rsidR="00E61B29">
        <w:rPr>
          <w:rFonts w:asciiTheme="minorHAnsi" w:hAnsiTheme="minorHAnsi"/>
          <w:sz w:val="22"/>
          <w:szCs w:val="22"/>
        </w:rPr>
        <w:t xml:space="preserve">svært </w:t>
      </w:r>
      <w:r w:rsidRPr="00C84B46">
        <w:rPr>
          <w:rFonts w:asciiTheme="minorHAnsi" w:hAnsiTheme="minorHAnsi"/>
          <w:sz w:val="22"/>
          <w:szCs w:val="22"/>
        </w:rPr>
        <w:t>kort tid for en slik skjerming. Det begynner å haste om man skal få utredet og få på plass en ordning som forlenges ut over tre år. Den nåværende ordningen gjelde</w:t>
      </w:r>
      <w:r w:rsidR="00E61B29">
        <w:rPr>
          <w:rFonts w:asciiTheme="minorHAnsi" w:hAnsiTheme="minorHAnsi"/>
          <w:sz w:val="22"/>
          <w:szCs w:val="22"/>
        </w:rPr>
        <w:t xml:space="preserve">r kun </w:t>
      </w:r>
      <w:r w:rsidRPr="00C84B46">
        <w:rPr>
          <w:rFonts w:asciiTheme="minorHAnsi" w:hAnsiTheme="minorHAnsi"/>
          <w:sz w:val="22"/>
          <w:szCs w:val="22"/>
        </w:rPr>
        <w:t>inntil 2017.</w:t>
      </w:r>
      <w:r w:rsidR="003C5B4C">
        <w:rPr>
          <w:rFonts w:asciiTheme="minorHAnsi" w:hAnsiTheme="minorHAnsi"/>
          <w:sz w:val="22"/>
          <w:szCs w:val="22"/>
        </w:rPr>
        <w:t xml:space="preserve"> </w:t>
      </w:r>
    </w:p>
    <w:p w:rsidR="00F93680" w:rsidRDefault="00F93680" w:rsidP="00516B2D">
      <w:pPr>
        <w:contextualSpacing/>
        <w:rPr>
          <w:rFonts w:asciiTheme="minorHAnsi" w:hAnsiTheme="minorHAnsi"/>
          <w:sz w:val="22"/>
          <w:szCs w:val="22"/>
        </w:rPr>
      </w:pPr>
    </w:p>
    <w:p w:rsidR="00F93680" w:rsidRPr="00F93680" w:rsidRDefault="00F93680" w:rsidP="00F93680">
      <w:pPr>
        <w:contextualSpacing/>
        <w:rPr>
          <w:rFonts w:asciiTheme="minorHAnsi" w:hAnsiTheme="minorHAnsi"/>
          <w:sz w:val="22"/>
          <w:szCs w:val="22"/>
        </w:rPr>
      </w:pPr>
      <w:r w:rsidRPr="00F93680">
        <w:rPr>
          <w:rFonts w:asciiTheme="minorHAnsi" w:hAnsiTheme="minorHAnsi"/>
          <w:sz w:val="22"/>
          <w:szCs w:val="22"/>
        </w:rPr>
        <w:t>Kristelig folkeparti fremmet forslag om sitt alternative budsjett i finansinnstillingen</w:t>
      </w:r>
      <w:r w:rsidRPr="00F93680">
        <w:rPr>
          <w:rStyle w:val="Fotnotereferanse"/>
          <w:rFonts w:asciiTheme="minorHAnsi" w:hAnsiTheme="minorHAnsi"/>
          <w:sz w:val="22"/>
          <w:szCs w:val="22"/>
        </w:rPr>
        <w:footnoteReference w:id="1"/>
      </w:r>
      <w:r w:rsidRPr="00F93680">
        <w:rPr>
          <w:rFonts w:asciiTheme="minorHAnsi" w:hAnsiTheme="minorHAnsi"/>
          <w:sz w:val="22"/>
          <w:szCs w:val="22"/>
        </w:rPr>
        <w:t xml:space="preserve">, og i </w:t>
      </w:r>
      <w:proofErr w:type="spellStart"/>
      <w:r w:rsidRPr="00F93680">
        <w:rPr>
          <w:rFonts w:asciiTheme="minorHAnsi" w:hAnsiTheme="minorHAnsi"/>
          <w:sz w:val="22"/>
          <w:szCs w:val="22"/>
        </w:rPr>
        <w:t>Innst</w:t>
      </w:r>
      <w:proofErr w:type="spellEnd"/>
      <w:r w:rsidRPr="00F93680">
        <w:rPr>
          <w:rFonts w:asciiTheme="minorHAnsi" w:hAnsiTheme="minorHAnsi"/>
          <w:sz w:val="22"/>
          <w:szCs w:val="22"/>
        </w:rPr>
        <w:t>. 3 S (2016–2017)</w:t>
      </w:r>
      <w:r w:rsidRPr="00F93680">
        <w:rPr>
          <w:rStyle w:val="Fotnotereferanse"/>
          <w:rFonts w:asciiTheme="minorHAnsi" w:hAnsiTheme="minorHAnsi"/>
          <w:sz w:val="22"/>
          <w:szCs w:val="22"/>
        </w:rPr>
        <w:footnoteReference w:id="2"/>
      </w:r>
      <w:r w:rsidRPr="00F93680">
        <w:rPr>
          <w:rFonts w:asciiTheme="minorHAnsi" w:hAnsiTheme="minorHAnsi"/>
          <w:sz w:val="22"/>
          <w:szCs w:val="22"/>
        </w:rPr>
        <w:t xml:space="preserve"> fremmet partiet følgende forslag: </w:t>
      </w:r>
    </w:p>
    <w:p w:rsidR="00F93680" w:rsidRPr="00F93680" w:rsidRDefault="00F93680" w:rsidP="00F93680">
      <w:pPr>
        <w:pStyle w:val="Sitat"/>
        <w:ind w:left="708"/>
        <w:jc w:val="left"/>
        <w:rPr>
          <w:rFonts w:asciiTheme="minorHAnsi" w:hAnsiTheme="minorHAnsi"/>
          <w:sz w:val="22"/>
          <w:szCs w:val="22"/>
        </w:rPr>
      </w:pPr>
      <w:r w:rsidRPr="00F93680">
        <w:rPr>
          <w:rFonts w:asciiTheme="minorHAnsi" w:hAnsiTheme="minorHAnsi"/>
          <w:sz w:val="22"/>
          <w:szCs w:val="22"/>
        </w:rPr>
        <w:t xml:space="preserve">«Dessuten har vi sett at uførereformen har gitt negative utslag for mange uføre på kort tid. Derfor foreslår dette medlem i dette budsjettet å utvide overgangsperioden for reformen til 2021, slik at uføre som mottar barnetillegg og uføre med gjeld sitter igjen med mer de neste fem årene enn med dagens ordning. For 2017 betyr dette en skattelette for uføre med gjeld på til sammen 40 mill. </w:t>
      </w:r>
      <w:proofErr w:type="gramStart"/>
      <w:r w:rsidRPr="00F93680">
        <w:rPr>
          <w:rFonts w:asciiTheme="minorHAnsi" w:hAnsiTheme="minorHAnsi"/>
          <w:sz w:val="22"/>
          <w:szCs w:val="22"/>
        </w:rPr>
        <w:t>krone,..</w:t>
      </w:r>
      <w:proofErr w:type="gramEnd"/>
      <w:r w:rsidRPr="00F93680">
        <w:rPr>
          <w:rFonts w:asciiTheme="minorHAnsi" w:hAnsiTheme="minorHAnsi"/>
          <w:sz w:val="22"/>
          <w:szCs w:val="22"/>
        </w:rPr>
        <w:t>(..)»</w:t>
      </w:r>
    </w:p>
    <w:p w:rsidR="00F93680" w:rsidRPr="00F93680" w:rsidRDefault="00F93680" w:rsidP="00F93680">
      <w:pPr>
        <w:rPr>
          <w:rFonts w:asciiTheme="minorHAnsi" w:hAnsiTheme="minorHAnsi"/>
          <w:sz w:val="22"/>
          <w:szCs w:val="22"/>
        </w:rPr>
      </w:pPr>
      <w:r w:rsidRPr="00F93680">
        <w:rPr>
          <w:rFonts w:asciiTheme="minorHAnsi" w:hAnsiTheme="minorHAnsi"/>
          <w:sz w:val="22"/>
          <w:szCs w:val="22"/>
        </w:rPr>
        <w:t xml:space="preserve">Mindretallet i arbeids- og sosialkomiteen påpeker at regjeringen ikke har kommet tilbake til Stortinget </w:t>
      </w:r>
      <w:proofErr w:type="gramStart"/>
      <w:r w:rsidRPr="00F93680">
        <w:rPr>
          <w:rFonts w:asciiTheme="minorHAnsi" w:hAnsiTheme="minorHAnsi"/>
          <w:sz w:val="22"/>
          <w:szCs w:val="22"/>
        </w:rPr>
        <w:t>med</w:t>
      </w:r>
      <w:proofErr w:type="gramEnd"/>
      <w:r w:rsidRPr="00F93680">
        <w:rPr>
          <w:rFonts w:asciiTheme="minorHAnsi" w:hAnsiTheme="minorHAnsi"/>
          <w:sz w:val="22"/>
          <w:szCs w:val="22"/>
        </w:rPr>
        <w:t xml:space="preserve"> en vurdering av en mer permanent ordning knyttet til</w:t>
      </w:r>
      <w:r w:rsidRPr="00F93680">
        <w:t xml:space="preserve"> </w:t>
      </w:r>
      <w:r w:rsidRPr="00F93680">
        <w:rPr>
          <w:rFonts w:asciiTheme="minorHAnsi" w:hAnsiTheme="minorHAnsi"/>
          <w:sz w:val="22"/>
          <w:szCs w:val="22"/>
        </w:rPr>
        <w:t xml:space="preserve">overgangsordningen for </w:t>
      </w:r>
      <w:r w:rsidRPr="00F93680">
        <w:rPr>
          <w:rStyle w:val="bigdoc-highlight"/>
          <w:rFonts w:asciiTheme="minorHAnsi" w:hAnsiTheme="minorHAnsi"/>
          <w:sz w:val="22"/>
          <w:szCs w:val="22"/>
        </w:rPr>
        <w:t>uføre</w:t>
      </w:r>
      <w:r w:rsidRPr="00F93680">
        <w:rPr>
          <w:rFonts w:asciiTheme="minorHAnsi" w:hAnsiTheme="minorHAnsi"/>
          <w:sz w:val="22"/>
          <w:szCs w:val="22"/>
        </w:rPr>
        <w:t xml:space="preserve"> med gjeld: </w:t>
      </w:r>
    </w:p>
    <w:p w:rsidR="00F93680" w:rsidRPr="00F93680" w:rsidRDefault="00F93680" w:rsidP="00F93680">
      <w:pPr>
        <w:rPr>
          <w:rFonts w:asciiTheme="minorHAnsi" w:hAnsiTheme="minorHAnsi"/>
          <w:sz w:val="16"/>
          <w:szCs w:val="16"/>
        </w:rPr>
      </w:pPr>
    </w:p>
    <w:p w:rsidR="00F93680" w:rsidRPr="00161A9E" w:rsidRDefault="00F93680" w:rsidP="00F93680">
      <w:pPr>
        <w:ind w:left="708"/>
        <w:rPr>
          <w:rFonts w:asciiTheme="minorHAnsi" w:hAnsiTheme="minorHAnsi"/>
          <w:i/>
          <w:sz w:val="22"/>
          <w:szCs w:val="22"/>
        </w:rPr>
      </w:pPr>
      <w:r w:rsidRPr="00F93680">
        <w:rPr>
          <w:rFonts w:asciiTheme="minorHAnsi" w:hAnsiTheme="minorHAnsi"/>
          <w:i/>
          <w:sz w:val="22"/>
          <w:szCs w:val="22"/>
        </w:rPr>
        <w:t>«Det vises til at komiteens medlemmer fra Arbeiderpartiet, Senterpartiet og Sosialistisk Venstreparti derfor ba regjeringen snarest mulig komme tilbake med en vurdering av en mer permanent løsning. Disse medlemmer konstaterer at det ikke har skjedd.»</w:t>
      </w:r>
    </w:p>
    <w:p w:rsidR="00C84B46" w:rsidRPr="002E7544" w:rsidRDefault="00C84B46" w:rsidP="00C84B46">
      <w:pPr>
        <w:rPr>
          <w:rFonts w:asciiTheme="minorHAnsi" w:hAnsiTheme="minorHAnsi" w:cs="Arial"/>
          <w:sz w:val="22"/>
          <w:szCs w:val="22"/>
        </w:rPr>
      </w:pPr>
      <w:r w:rsidRPr="002E7544">
        <w:rPr>
          <w:rFonts w:asciiTheme="minorHAnsi" w:hAnsiTheme="minorHAnsi" w:cs="Arial"/>
          <w:sz w:val="22"/>
          <w:szCs w:val="22"/>
        </w:rPr>
        <w:lastRenderedPageBreak/>
        <w:t xml:space="preserve">Det var før 2015 opphopning av dårlige levekår hos uføretrygdede i Norge. Barstad (2016) viser i en analyse av Levekårsundersøkelsen EU-SILC 2013 at uføretrygdede </w:t>
      </w:r>
      <w:r w:rsidR="00F617EE">
        <w:rPr>
          <w:rFonts w:asciiTheme="minorHAnsi" w:hAnsiTheme="minorHAnsi" w:cs="Arial"/>
          <w:sz w:val="22"/>
          <w:szCs w:val="22"/>
        </w:rPr>
        <w:t xml:space="preserve">er </w:t>
      </w:r>
      <w:r w:rsidRPr="002E7544">
        <w:rPr>
          <w:rFonts w:asciiTheme="minorHAnsi" w:hAnsiTheme="minorHAnsi" w:cs="Arial"/>
          <w:sz w:val="22"/>
          <w:szCs w:val="22"/>
        </w:rPr>
        <w:t xml:space="preserve">en gruppe med sterk tendens til opphoping av vansker på flere områder i livet. </w:t>
      </w:r>
    </w:p>
    <w:p w:rsidR="00C84B46" w:rsidRPr="00C84B46" w:rsidRDefault="00C84B46" w:rsidP="00516B2D">
      <w:pPr>
        <w:contextualSpacing/>
        <w:rPr>
          <w:rFonts w:asciiTheme="minorHAnsi" w:hAnsiTheme="minorHAnsi"/>
          <w:sz w:val="22"/>
          <w:szCs w:val="22"/>
        </w:rPr>
      </w:pPr>
    </w:p>
    <w:p w:rsidR="00516B2D" w:rsidRPr="00C84B46" w:rsidRDefault="00516B2D" w:rsidP="00516B2D">
      <w:pPr>
        <w:contextualSpacing/>
        <w:rPr>
          <w:rFonts w:asciiTheme="minorHAnsi" w:hAnsiTheme="minorHAnsi"/>
          <w:sz w:val="22"/>
          <w:szCs w:val="22"/>
        </w:rPr>
      </w:pPr>
      <w:r w:rsidRPr="00C84B46">
        <w:rPr>
          <w:rFonts w:asciiTheme="minorHAnsi" w:hAnsiTheme="minorHAnsi"/>
          <w:sz w:val="22"/>
          <w:szCs w:val="22"/>
        </w:rPr>
        <w:t xml:space="preserve">Selv om ny uføretrygdordning er innrettet med et regelverk som gjør det enklere å kombinere arbeidsinntekt og trygd, er det viktig å erkjenne at dette er en gruppe hvor svært mange ikke uten videre kan ta ekstraarbeid når man får økonomiske utfordringer. En ny FAFO-rapport viser også at foreløpig har ikke ny uføretrygdordning påvirket uføres arbeidstilknytning. </w:t>
      </w:r>
      <w:r w:rsidR="00C84B46">
        <w:rPr>
          <w:rFonts w:asciiTheme="minorHAnsi" w:hAnsiTheme="minorHAnsi"/>
          <w:sz w:val="22"/>
          <w:szCs w:val="22"/>
        </w:rPr>
        <w:t>Dette bekreftes av Alne (2016)</w:t>
      </w:r>
      <w:r w:rsidR="00C84B46">
        <w:rPr>
          <w:rStyle w:val="Fotnotereferanse"/>
          <w:rFonts w:asciiTheme="minorHAnsi" w:hAnsiTheme="minorHAnsi"/>
          <w:sz w:val="22"/>
          <w:szCs w:val="22"/>
        </w:rPr>
        <w:footnoteReference w:id="3"/>
      </w:r>
      <w:r w:rsidR="00C84B46">
        <w:rPr>
          <w:rFonts w:asciiTheme="minorHAnsi" w:hAnsiTheme="minorHAnsi"/>
          <w:sz w:val="22"/>
          <w:szCs w:val="22"/>
        </w:rPr>
        <w:t xml:space="preserve"> som ikke fant noen signifikant endring av personer med 100 prosent uføregrad når det g</w:t>
      </w:r>
      <w:r w:rsidR="004B4D4C">
        <w:rPr>
          <w:rFonts w:asciiTheme="minorHAnsi" w:hAnsiTheme="minorHAnsi"/>
          <w:sz w:val="22"/>
          <w:szCs w:val="22"/>
        </w:rPr>
        <w:t xml:space="preserve">jaldt sannsynlighet for å være </w:t>
      </w:r>
      <w:r w:rsidR="00F617EE">
        <w:rPr>
          <w:rFonts w:asciiTheme="minorHAnsi" w:hAnsiTheme="minorHAnsi"/>
          <w:sz w:val="22"/>
          <w:szCs w:val="22"/>
        </w:rPr>
        <w:t xml:space="preserve">i </w:t>
      </w:r>
      <w:r w:rsidR="00A948EB">
        <w:rPr>
          <w:rFonts w:asciiTheme="minorHAnsi" w:hAnsiTheme="minorHAnsi"/>
          <w:sz w:val="22"/>
          <w:szCs w:val="22"/>
        </w:rPr>
        <w:t>arbeid. F</w:t>
      </w:r>
      <w:r w:rsidR="00C84B46">
        <w:rPr>
          <w:rFonts w:asciiTheme="minorHAnsi" w:hAnsiTheme="minorHAnsi"/>
          <w:sz w:val="22"/>
          <w:szCs w:val="22"/>
        </w:rPr>
        <w:t xml:space="preserve">or personer med gradert uførhet har sannsynligheten for å være i arbeid sunket med 1,9 prosent. </w:t>
      </w:r>
      <w:r w:rsidR="004B4D4C">
        <w:rPr>
          <w:rFonts w:asciiTheme="minorHAnsi" w:hAnsiTheme="minorHAnsi"/>
          <w:sz w:val="22"/>
          <w:szCs w:val="22"/>
        </w:rPr>
        <w:t>Det</w:t>
      </w:r>
      <w:r w:rsidR="00A948EB">
        <w:rPr>
          <w:rFonts w:asciiTheme="minorHAnsi" w:hAnsiTheme="minorHAnsi"/>
          <w:sz w:val="22"/>
          <w:szCs w:val="22"/>
        </w:rPr>
        <w:t>te</w:t>
      </w:r>
      <w:r w:rsidR="004B4D4C">
        <w:rPr>
          <w:rFonts w:asciiTheme="minorHAnsi" w:hAnsiTheme="minorHAnsi"/>
          <w:sz w:val="22"/>
          <w:szCs w:val="22"/>
        </w:rPr>
        <w:t xml:space="preserve"> </w:t>
      </w:r>
      <w:r w:rsidR="00A948EB">
        <w:rPr>
          <w:rFonts w:asciiTheme="minorHAnsi" w:hAnsiTheme="minorHAnsi"/>
          <w:sz w:val="22"/>
          <w:szCs w:val="22"/>
        </w:rPr>
        <w:t xml:space="preserve">tilsier </w:t>
      </w:r>
      <w:r w:rsidR="004B4D4C">
        <w:rPr>
          <w:rFonts w:asciiTheme="minorHAnsi" w:hAnsiTheme="minorHAnsi"/>
          <w:sz w:val="22"/>
          <w:szCs w:val="22"/>
        </w:rPr>
        <w:t>at uføre</w:t>
      </w:r>
      <w:r w:rsidR="00DB4B00">
        <w:rPr>
          <w:rFonts w:asciiTheme="minorHAnsi" w:hAnsiTheme="minorHAnsi"/>
          <w:sz w:val="22"/>
          <w:szCs w:val="22"/>
        </w:rPr>
        <w:t xml:space="preserve"> ikke</w:t>
      </w:r>
      <w:r w:rsidR="004B4D4C">
        <w:rPr>
          <w:rFonts w:asciiTheme="minorHAnsi" w:hAnsiTheme="minorHAnsi"/>
          <w:sz w:val="22"/>
          <w:szCs w:val="22"/>
        </w:rPr>
        <w:t xml:space="preserve"> har fått bedre </w:t>
      </w:r>
      <w:r w:rsidR="00A948EB">
        <w:rPr>
          <w:rFonts w:asciiTheme="minorHAnsi" w:hAnsiTheme="minorHAnsi"/>
          <w:sz w:val="22"/>
          <w:szCs w:val="22"/>
        </w:rPr>
        <w:t xml:space="preserve">inntekt </w:t>
      </w:r>
      <w:r w:rsidR="00DB4B00">
        <w:rPr>
          <w:rFonts w:asciiTheme="minorHAnsi" w:hAnsiTheme="minorHAnsi"/>
          <w:sz w:val="22"/>
          <w:szCs w:val="22"/>
        </w:rPr>
        <w:t xml:space="preserve">etter 2015 </w:t>
      </w:r>
      <w:r w:rsidR="004B4D4C">
        <w:rPr>
          <w:rFonts w:asciiTheme="minorHAnsi" w:hAnsiTheme="minorHAnsi"/>
          <w:sz w:val="22"/>
          <w:szCs w:val="22"/>
        </w:rPr>
        <w:t xml:space="preserve">på grunn av økt arbeidsdeltakelse. </w:t>
      </w:r>
    </w:p>
    <w:p w:rsidR="00C84B46" w:rsidRPr="00C84B46" w:rsidRDefault="00C84B46" w:rsidP="00516B2D">
      <w:pPr>
        <w:contextualSpacing/>
        <w:rPr>
          <w:rFonts w:asciiTheme="minorHAnsi" w:hAnsiTheme="minorHAnsi"/>
          <w:sz w:val="22"/>
          <w:szCs w:val="22"/>
        </w:rPr>
      </w:pPr>
    </w:p>
    <w:p w:rsidR="005A1A7C" w:rsidRPr="00C84B46" w:rsidRDefault="004B4D4C" w:rsidP="00516B2D">
      <w:pPr>
        <w:contextualSpacing/>
        <w:rPr>
          <w:rFonts w:asciiTheme="minorHAnsi" w:hAnsiTheme="minorHAnsi"/>
          <w:sz w:val="22"/>
          <w:szCs w:val="22"/>
        </w:rPr>
      </w:pPr>
      <w:r>
        <w:rPr>
          <w:rFonts w:asciiTheme="minorHAnsi" w:hAnsiTheme="minorHAnsi"/>
          <w:sz w:val="22"/>
          <w:szCs w:val="22"/>
        </w:rPr>
        <w:t xml:space="preserve">For </w:t>
      </w:r>
      <w:r w:rsidR="00DB4B00">
        <w:rPr>
          <w:rFonts w:asciiTheme="minorHAnsi" w:hAnsiTheme="minorHAnsi"/>
          <w:sz w:val="22"/>
          <w:szCs w:val="22"/>
        </w:rPr>
        <w:t xml:space="preserve">å hindre </w:t>
      </w:r>
      <w:r>
        <w:rPr>
          <w:rFonts w:asciiTheme="minorHAnsi" w:hAnsiTheme="minorHAnsi"/>
          <w:sz w:val="22"/>
          <w:szCs w:val="22"/>
        </w:rPr>
        <w:t>at uføretrygdede få</w:t>
      </w:r>
      <w:r w:rsidR="00DB4B00">
        <w:rPr>
          <w:rFonts w:asciiTheme="minorHAnsi" w:hAnsiTheme="minorHAnsi"/>
          <w:sz w:val="22"/>
          <w:szCs w:val="22"/>
        </w:rPr>
        <w:t>r</w:t>
      </w:r>
      <w:r>
        <w:rPr>
          <w:rFonts w:asciiTheme="minorHAnsi" w:hAnsiTheme="minorHAnsi"/>
          <w:sz w:val="22"/>
          <w:szCs w:val="22"/>
        </w:rPr>
        <w:t xml:space="preserve"> </w:t>
      </w:r>
      <w:r w:rsidR="00DB4B00" w:rsidRPr="00DB4B00">
        <w:rPr>
          <w:rFonts w:asciiTheme="minorHAnsi" w:hAnsiTheme="minorHAnsi"/>
          <w:sz w:val="22"/>
          <w:szCs w:val="22"/>
        </w:rPr>
        <w:t xml:space="preserve">betraktelig </w:t>
      </w:r>
      <w:r w:rsidR="00DB4B00">
        <w:rPr>
          <w:rFonts w:asciiTheme="minorHAnsi" w:hAnsiTheme="minorHAnsi"/>
          <w:sz w:val="22"/>
          <w:szCs w:val="22"/>
        </w:rPr>
        <w:t>forverrede</w:t>
      </w:r>
      <w:r>
        <w:rPr>
          <w:rFonts w:asciiTheme="minorHAnsi" w:hAnsiTheme="minorHAnsi"/>
          <w:sz w:val="22"/>
          <w:szCs w:val="22"/>
        </w:rPr>
        <w:t xml:space="preserve"> levekår</w:t>
      </w:r>
      <w:r w:rsidR="00DB4B00">
        <w:rPr>
          <w:rFonts w:asciiTheme="minorHAnsi" w:hAnsiTheme="minorHAnsi"/>
          <w:sz w:val="22"/>
          <w:szCs w:val="22"/>
        </w:rPr>
        <w:t>,</w:t>
      </w:r>
      <w:r>
        <w:rPr>
          <w:rFonts w:asciiTheme="minorHAnsi" w:hAnsiTheme="minorHAnsi"/>
          <w:sz w:val="22"/>
          <w:szCs w:val="22"/>
        </w:rPr>
        <w:t xml:space="preserve"> </w:t>
      </w:r>
      <w:r w:rsidR="00516B2D" w:rsidRPr="00C84B46">
        <w:rPr>
          <w:rFonts w:asciiTheme="minorHAnsi" w:hAnsiTheme="minorHAnsi"/>
          <w:sz w:val="22"/>
          <w:szCs w:val="22"/>
        </w:rPr>
        <w:t xml:space="preserve">ber </w:t>
      </w:r>
      <w:r>
        <w:rPr>
          <w:rFonts w:asciiTheme="minorHAnsi" w:hAnsiTheme="minorHAnsi"/>
          <w:sz w:val="22"/>
          <w:szCs w:val="22"/>
        </w:rPr>
        <w:t xml:space="preserve">vi </w:t>
      </w:r>
      <w:r w:rsidR="00516B2D" w:rsidRPr="00C84B46">
        <w:rPr>
          <w:rFonts w:asciiTheme="minorHAnsi" w:hAnsiTheme="minorHAnsi"/>
          <w:sz w:val="22"/>
          <w:szCs w:val="22"/>
        </w:rPr>
        <w:t>regjeringen forlenge overgangsordningen for uføre med gjeld til 2021.</w:t>
      </w:r>
      <w:r w:rsidR="00516B2D" w:rsidRPr="00C84B46">
        <w:rPr>
          <w:rFonts w:asciiTheme="minorHAnsi" w:hAnsiTheme="minorHAnsi"/>
        </w:rPr>
        <w:t xml:space="preserve"> </w:t>
      </w:r>
      <w:r w:rsidR="00516B2D" w:rsidRPr="00C84B46">
        <w:rPr>
          <w:rFonts w:asciiTheme="minorHAnsi" w:hAnsiTheme="minorHAnsi"/>
          <w:sz w:val="22"/>
          <w:szCs w:val="22"/>
        </w:rPr>
        <w:t>Fra inntektsåret 2016 trappes skattefradraget ned til 67 prosent av det skattefradraget som er git</w:t>
      </w:r>
      <w:r>
        <w:rPr>
          <w:rFonts w:asciiTheme="minorHAnsi" w:hAnsiTheme="minorHAnsi"/>
          <w:sz w:val="22"/>
          <w:szCs w:val="22"/>
        </w:rPr>
        <w:t xml:space="preserve">t i 2015.  Vi ber om at </w:t>
      </w:r>
      <w:r w:rsidR="003C626C">
        <w:rPr>
          <w:rFonts w:asciiTheme="minorHAnsi" w:hAnsiTheme="minorHAnsi"/>
          <w:sz w:val="22"/>
          <w:szCs w:val="22"/>
        </w:rPr>
        <w:t xml:space="preserve">ordningen forlenges med </w:t>
      </w:r>
      <w:r>
        <w:rPr>
          <w:rFonts w:asciiTheme="minorHAnsi" w:hAnsiTheme="minorHAnsi"/>
          <w:sz w:val="22"/>
          <w:szCs w:val="22"/>
        </w:rPr>
        <w:t xml:space="preserve">et </w:t>
      </w:r>
      <w:r w:rsidR="00516B2D" w:rsidRPr="00C84B46">
        <w:rPr>
          <w:rFonts w:asciiTheme="minorHAnsi" w:hAnsiTheme="minorHAnsi"/>
          <w:sz w:val="22"/>
          <w:szCs w:val="22"/>
        </w:rPr>
        <w:t>skattefradrag på 67 prosent</w:t>
      </w:r>
      <w:r w:rsidR="003C626C">
        <w:rPr>
          <w:rFonts w:asciiTheme="minorHAnsi" w:hAnsiTheme="minorHAnsi"/>
          <w:sz w:val="22"/>
          <w:szCs w:val="22"/>
        </w:rPr>
        <w:t>.</w:t>
      </w:r>
      <w:r w:rsidR="00EE5489">
        <w:rPr>
          <w:rFonts w:asciiTheme="minorHAnsi" w:hAnsiTheme="minorHAnsi"/>
          <w:sz w:val="22"/>
          <w:szCs w:val="22"/>
        </w:rPr>
        <w:t xml:space="preserve"> </w:t>
      </w:r>
      <w:r w:rsidR="005A1A7C">
        <w:rPr>
          <w:rFonts w:asciiTheme="minorHAnsi" w:hAnsiTheme="minorHAnsi"/>
          <w:sz w:val="22"/>
          <w:szCs w:val="22"/>
        </w:rPr>
        <w:t xml:space="preserve">Vi ber samtidig regjeringen om å vurdere en permanent ordning for uføretrygdede med gjeld. </w:t>
      </w:r>
    </w:p>
    <w:p w:rsidR="00516B2D" w:rsidRPr="00125EE0" w:rsidRDefault="00516B2D" w:rsidP="00E159FD">
      <w:pPr>
        <w:pStyle w:val="Overskrift1"/>
        <w:rPr>
          <w:rFonts w:asciiTheme="minorHAnsi" w:hAnsiTheme="minorHAnsi"/>
          <w:sz w:val="24"/>
          <w:szCs w:val="24"/>
        </w:rPr>
      </w:pPr>
      <w:r w:rsidRPr="00125EE0">
        <w:rPr>
          <w:rFonts w:asciiTheme="minorHAnsi" w:hAnsiTheme="minorHAnsi"/>
          <w:sz w:val="24"/>
          <w:szCs w:val="24"/>
        </w:rPr>
        <w:t>Avgifte</w:t>
      </w:r>
      <w:r w:rsidR="005A79B4" w:rsidRPr="00125EE0">
        <w:rPr>
          <w:rFonts w:asciiTheme="minorHAnsi" w:hAnsiTheme="minorHAnsi"/>
          <w:sz w:val="24"/>
          <w:szCs w:val="24"/>
        </w:rPr>
        <w:t>r</w:t>
      </w:r>
      <w:r w:rsidRPr="00125EE0">
        <w:rPr>
          <w:rFonts w:asciiTheme="minorHAnsi" w:hAnsiTheme="minorHAnsi"/>
          <w:sz w:val="24"/>
          <w:szCs w:val="24"/>
        </w:rPr>
        <w:t xml:space="preserve"> </w:t>
      </w:r>
      <w:r w:rsidR="00934AB5" w:rsidRPr="00125EE0">
        <w:rPr>
          <w:rFonts w:asciiTheme="minorHAnsi" w:hAnsiTheme="minorHAnsi"/>
          <w:sz w:val="24"/>
          <w:szCs w:val="24"/>
        </w:rPr>
        <w:t>må stimulere til sunne valg</w:t>
      </w:r>
      <w:r w:rsidRPr="00125EE0">
        <w:rPr>
          <w:rFonts w:asciiTheme="minorHAnsi" w:hAnsiTheme="minorHAnsi"/>
          <w:sz w:val="24"/>
          <w:szCs w:val="24"/>
        </w:rPr>
        <w:t xml:space="preserve">  </w:t>
      </w:r>
    </w:p>
    <w:p w:rsidR="00804548" w:rsidRPr="00934AB5" w:rsidRDefault="005A79B4" w:rsidP="00804548">
      <w:pPr>
        <w:rPr>
          <w:rFonts w:asciiTheme="minorHAnsi" w:hAnsiTheme="minorHAnsi" w:cs="Arial"/>
          <w:sz w:val="22"/>
          <w:szCs w:val="22"/>
        </w:rPr>
      </w:pPr>
      <w:r>
        <w:rPr>
          <w:rFonts w:asciiTheme="minorHAnsi" w:hAnsiTheme="minorHAnsi"/>
          <w:sz w:val="22"/>
          <w:szCs w:val="22"/>
        </w:rPr>
        <w:t>N</w:t>
      </w:r>
      <w:r w:rsidR="00804548" w:rsidRPr="00934AB5">
        <w:rPr>
          <w:rFonts w:asciiTheme="minorHAnsi" w:hAnsiTheme="minorHAnsi"/>
          <w:sz w:val="22"/>
          <w:szCs w:val="22"/>
        </w:rPr>
        <w:t>orge har hatt en eksplosiv utvikling av sykdommer knyttet til lev</w:t>
      </w:r>
      <w:r>
        <w:rPr>
          <w:rFonts w:asciiTheme="minorHAnsi" w:hAnsiTheme="minorHAnsi"/>
          <w:sz w:val="22"/>
          <w:szCs w:val="22"/>
        </w:rPr>
        <w:t>evaner de siste årene. Overvekt</w:t>
      </w:r>
      <w:r w:rsidR="00804548" w:rsidRPr="00934AB5">
        <w:rPr>
          <w:rFonts w:asciiTheme="minorHAnsi" w:hAnsiTheme="minorHAnsi"/>
          <w:sz w:val="22"/>
          <w:szCs w:val="22"/>
        </w:rPr>
        <w:t xml:space="preserve"> er en av årsakene</w:t>
      </w:r>
      <w:r>
        <w:rPr>
          <w:rFonts w:asciiTheme="minorHAnsi" w:hAnsiTheme="minorHAnsi"/>
          <w:sz w:val="22"/>
          <w:szCs w:val="22"/>
        </w:rPr>
        <w:t>, og Ve</w:t>
      </w:r>
      <w:r w:rsidR="00804548" w:rsidRPr="00934AB5">
        <w:rPr>
          <w:rFonts w:asciiTheme="minorHAnsi" w:hAnsiTheme="minorHAnsi" w:cs="Arial"/>
          <w:sz w:val="22"/>
          <w:szCs w:val="22"/>
        </w:rPr>
        <w:t xml:space="preserve">rdens helseorganisasjon beskriver overvekt og fedme som et alvorlig folkehelseproblem i Europa. I Norge viser tall fra Folkehelseinstituttet at </w:t>
      </w:r>
      <w:r>
        <w:rPr>
          <w:rFonts w:asciiTheme="minorHAnsi" w:hAnsiTheme="minorHAnsi" w:cs="Arial"/>
          <w:sz w:val="22"/>
          <w:szCs w:val="22"/>
        </w:rPr>
        <w:t xml:space="preserve">rundt </w:t>
      </w:r>
      <w:r w:rsidR="00804548" w:rsidRPr="00934AB5">
        <w:rPr>
          <w:rFonts w:asciiTheme="minorHAnsi" w:hAnsiTheme="minorHAnsi" w:cs="Arial"/>
          <w:sz w:val="22"/>
          <w:szCs w:val="22"/>
        </w:rPr>
        <w:t>hver femte åtteåring er overvektig eller har fedme. Samtidig vet vi at ov</w:t>
      </w:r>
      <w:r>
        <w:rPr>
          <w:rFonts w:asciiTheme="minorHAnsi" w:hAnsiTheme="minorHAnsi" w:cs="Arial"/>
          <w:sz w:val="22"/>
          <w:szCs w:val="22"/>
        </w:rPr>
        <w:t>ervekt og fedme forklarer 65-</w:t>
      </w:r>
      <w:r w:rsidR="00804548" w:rsidRPr="00934AB5">
        <w:rPr>
          <w:rFonts w:asciiTheme="minorHAnsi" w:hAnsiTheme="minorHAnsi" w:cs="Arial"/>
          <w:sz w:val="22"/>
          <w:szCs w:val="22"/>
        </w:rPr>
        <w:t>80 prosent av nye diabetestilfeller og 15</w:t>
      </w:r>
      <w:r>
        <w:rPr>
          <w:rFonts w:asciiTheme="minorHAnsi" w:hAnsiTheme="minorHAnsi" w:cs="Arial"/>
          <w:sz w:val="22"/>
          <w:szCs w:val="22"/>
        </w:rPr>
        <w:t>-</w:t>
      </w:r>
      <w:r w:rsidR="00804548" w:rsidRPr="00934AB5">
        <w:rPr>
          <w:rFonts w:asciiTheme="minorHAnsi" w:hAnsiTheme="minorHAnsi" w:cs="Arial"/>
          <w:sz w:val="22"/>
          <w:szCs w:val="22"/>
        </w:rPr>
        <w:t xml:space="preserve">20 prosent av dødeligheten av hjerte- og karsykdommer i Norge. Det er mulig å forebygge en negativ utvikling av for eksempel type 2-diabetes, men det krever en offensiv politikk og flere strukturelle tiltak. </w:t>
      </w:r>
    </w:p>
    <w:p w:rsidR="00804548" w:rsidRPr="00934AB5" w:rsidRDefault="00804548" w:rsidP="00804548">
      <w:pPr>
        <w:rPr>
          <w:rFonts w:asciiTheme="minorHAnsi" w:hAnsiTheme="minorHAnsi" w:cs="Arial"/>
          <w:sz w:val="22"/>
          <w:szCs w:val="22"/>
        </w:rPr>
      </w:pPr>
    </w:p>
    <w:p w:rsidR="00804548" w:rsidRPr="00934AB5" w:rsidRDefault="00804548" w:rsidP="00804548">
      <w:pPr>
        <w:rPr>
          <w:rFonts w:asciiTheme="minorHAnsi" w:hAnsiTheme="minorHAnsi" w:cs="Arial"/>
          <w:sz w:val="22"/>
          <w:szCs w:val="22"/>
        </w:rPr>
      </w:pPr>
      <w:r w:rsidRPr="00934AB5">
        <w:rPr>
          <w:rFonts w:asciiTheme="minorHAnsi" w:hAnsiTheme="minorHAnsi" w:cs="Arial"/>
          <w:sz w:val="22"/>
          <w:szCs w:val="22"/>
        </w:rPr>
        <w:t>Verdens helseorganisasjon understreker også behovet for befolkningsrettede strukturelle tiltak, og anbefaler å ta i bruk prisvirkemidler for å fremme et sunt kosthold. De anbefaler avgiftsøkning og viser til at det er mer effektivt enn prisreduksjon.</w:t>
      </w:r>
      <w:r w:rsidR="005A79B4">
        <w:rPr>
          <w:rFonts w:asciiTheme="minorHAnsi" w:hAnsiTheme="minorHAnsi" w:cs="Arial"/>
          <w:sz w:val="22"/>
          <w:szCs w:val="22"/>
        </w:rPr>
        <w:t xml:space="preserve"> </w:t>
      </w:r>
    </w:p>
    <w:p w:rsidR="00804548" w:rsidRPr="00934AB5" w:rsidRDefault="00804548" w:rsidP="00804548">
      <w:pPr>
        <w:rPr>
          <w:rFonts w:asciiTheme="minorHAnsi" w:hAnsiTheme="minorHAnsi" w:cs="Arial"/>
          <w:sz w:val="22"/>
          <w:szCs w:val="22"/>
        </w:rPr>
      </w:pPr>
    </w:p>
    <w:p w:rsidR="00804548" w:rsidRPr="00934AB5" w:rsidRDefault="00804548" w:rsidP="00804548">
      <w:pPr>
        <w:rPr>
          <w:rFonts w:asciiTheme="minorHAnsi" w:hAnsiTheme="minorHAnsi" w:cs="Arial"/>
          <w:sz w:val="22"/>
          <w:szCs w:val="22"/>
        </w:rPr>
      </w:pPr>
      <w:r w:rsidRPr="00934AB5">
        <w:rPr>
          <w:rFonts w:asciiTheme="minorHAnsi" w:hAnsiTheme="minorHAnsi" w:cs="Arial"/>
          <w:sz w:val="22"/>
          <w:szCs w:val="22"/>
        </w:rPr>
        <w:t xml:space="preserve">På bakgrunn av dette mener FFO at prispolitiske virkemidler er viktig i folkehelsepolitikken, og vi mener de må brukes aktivt for å dreie forbruket mot sunne varer. Erfaringer viser at forbruket på sunne matvarer er prissensitivt. En aktiv prispolitikk vil bidra til sunnere kosthold og mindre sykdom på sikt for alle. Det er derfor nødvendig å </w:t>
      </w:r>
      <w:r w:rsidR="00934AB5">
        <w:rPr>
          <w:rFonts w:asciiTheme="minorHAnsi" w:hAnsiTheme="minorHAnsi" w:cs="Arial"/>
          <w:sz w:val="22"/>
          <w:szCs w:val="22"/>
        </w:rPr>
        <w:t xml:space="preserve">se på avgiftene, og hvordan de kan brukes for å stimulere til sunne valg når det gjelder mat, sukker, tobakk og alkohol. </w:t>
      </w:r>
      <w:r w:rsidRPr="00934AB5">
        <w:rPr>
          <w:rFonts w:asciiTheme="minorHAnsi" w:hAnsiTheme="minorHAnsi" w:cs="Arial"/>
          <w:sz w:val="22"/>
          <w:szCs w:val="22"/>
        </w:rPr>
        <w:t xml:space="preserve"> </w:t>
      </w:r>
    </w:p>
    <w:p w:rsidR="00516B2D" w:rsidRPr="00934AB5" w:rsidRDefault="00516B2D" w:rsidP="00516B2D">
      <w:pPr>
        <w:pStyle w:val="Overskrift1"/>
        <w:spacing w:before="0" w:after="0"/>
        <w:rPr>
          <w:rFonts w:asciiTheme="minorHAnsi" w:hAnsiTheme="minorHAnsi"/>
          <w:b w:val="0"/>
          <w:bCs w:val="0"/>
          <w:kern w:val="0"/>
          <w:sz w:val="22"/>
          <w:szCs w:val="22"/>
        </w:rPr>
      </w:pPr>
    </w:p>
    <w:p w:rsidR="004918E3" w:rsidRPr="004918E3" w:rsidRDefault="004918E3" w:rsidP="004918E3">
      <w:pPr>
        <w:pStyle w:val="Overskrift1"/>
        <w:spacing w:before="0" w:after="0"/>
        <w:rPr>
          <w:rFonts w:asciiTheme="minorHAnsi" w:hAnsiTheme="minorHAnsi"/>
          <w:sz w:val="24"/>
          <w:szCs w:val="24"/>
        </w:rPr>
      </w:pPr>
      <w:r w:rsidRPr="004918E3">
        <w:rPr>
          <w:rFonts w:asciiTheme="minorHAnsi" w:hAnsiTheme="minorHAnsi"/>
          <w:sz w:val="24"/>
          <w:szCs w:val="24"/>
        </w:rPr>
        <w:t>Anmodning om møte</w:t>
      </w:r>
    </w:p>
    <w:p w:rsidR="004918E3" w:rsidRPr="004918E3" w:rsidRDefault="004918E3" w:rsidP="004918E3">
      <w:pPr>
        <w:rPr>
          <w:rFonts w:asciiTheme="minorHAnsi" w:hAnsiTheme="minorHAnsi" w:cs="Arial"/>
          <w:sz w:val="22"/>
          <w:szCs w:val="22"/>
        </w:rPr>
      </w:pPr>
      <w:r w:rsidRPr="004918E3">
        <w:rPr>
          <w:rFonts w:asciiTheme="minorHAnsi" w:hAnsiTheme="minorHAnsi" w:cs="Arial"/>
          <w:sz w:val="22"/>
          <w:szCs w:val="22"/>
        </w:rPr>
        <w:t>FFO ber med dette om et møte med politisk ledelse i departementet for å gjennomgå FFOs spesifi</w:t>
      </w:r>
      <w:r>
        <w:rPr>
          <w:rFonts w:asciiTheme="minorHAnsi" w:hAnsiTheme="minorHAnsi" w:cs="Arial"/>
          <w:sz w:val="22"/>
          <w:szCs w:val="22"/>
        </w:rPr>
        <w:t>kke krav til budsjettet for 2018</w:t>
      </w:r>
      <w:r w:rsidR="009C0A20" w:rsidRPr="009C0A20">
        <w:rPr>
          <w:rFonts w:asciiTheme="minorHAnsi" w:hAnsiTheme="minorHAnsi" w:cs="Arial"/>
          <w:sz w:val="22"/>
          <w:szCs w:val="22"/>
        </w:rPr>
        <w:t>, spesielt med henblikk på særfradragsordningen for store sykdomsutgifter.</w:t>
      </w:r>
    </w:p>
    <w:p w:rsidR="00516B2D" w:rsidRPr="004918E3" w:rsidRDefault="00516B2D" w:rsidP="00516B2D">
      <w:pPr>
        <w:rPr>
          <w:rFonts w:asciiTheme="minorHAnsi" w:hAnsiTheme="minorHAnsi"/>
          <w:sz w:val="22"/>
          <w:szCs w:val="22"/>
        </w:rPr>
      </w:pPr>
    </w:p>
    <w:p w:rsidR="00516B2D" w:rsidRPr="00934AB5" w:rsidRDefault="00516B2D" w:rsidP="00516B2D">
      <w:pPr>
        <w:rPr>
          <w:rFonts w:asciiTheme="minorHAnsi" w:hAnsiTheme="minorHAnsi"/>
          <w:sz w:val="22"/>
          <w:szCs w:val="22"/>
        </w:rPr>
      </w:pPr>
      <w:bookmarkStart w:id="3" w:name="_GoBack"/>
      <w:bookmarkEnd w:id="3"/>
      <w:r w:rsidRPr="00934AB5">
        <w:rPr>
          <w:rFonts w:asciiTheme="minorHAnsi" w:hAnsiTheme="minorHAnsi"/>
          <w:sz w:val="22"/>
          <w:szCs w:val="22"/>
        </w:rPr>
        <w:t>Med vennlig hilsen</w:t>
      </w:r>
    </w:p>
    <w:p w:rsidR="00516B2D" w:rsidRPr="00934AB5" w:rsidRDefault="00516B2D" w:rsidP="00516B2D">
      <w:pPr>
        <w:rPr>
          <w:rFonts w:asciiTheme="minorHAnsi" w:hAnsiTheme="minorHAnsi"/>
          <w:b/>
          <w:sz w:val="22"/>
          <w:szCs w:val="22"/>
        </w:rPr>
      </w:pPr>
      <w:r w:rsidRPr="00934AB5">
        <w:rPr>
          <w:rFonts w:asciiTheme="minorHAnsi" w:hAnsiTheme="minorHAnsi" w:cs="Arial"/>
          <w:b/>
          <w:sz w:val="22"/>
          <w:szCs w:val="22"/>
        </w:rPr>
        <w:t>FUNKSJONSHEMMEDES FELLESORGANISASJON</w:t>
      </w:r>
    </w:p>
    <w:p w:rsidR="00516B2D" w:rsidRPr="00FA46B2" w:rsidRDefault="00516B2D" w:rsidP="00516B2D">
      <w:pPr>
        <w:rPr>
          <w:sz w:val="22"/>
          <w:szCs w:val="22"/>
        </w:rPr>
      </w:pPr>
      <w:r w:rsidRPr="00653EED">
        <w:rPr>
          <w:noProof/>
          <w:sz w:val="22"/>
          <w:szCs w:val="22"/>
        </w:rPr>
        <w:drawing>
          <wp:anchor distT="0" distB="0" distL="114300" distR="114300" simplePos="0" relativeHeight="251659264" behindDoc="0" locked="0" layoutInCell="1" allowOverlap="1">
            <wp:simplePos x="0" y="0"/>
            <wp:positionH relativeFrom="column">
              <wp:posOffset>3496779</wp:posOffset>
            </wp:positionH>
            <wp:positionV relativeFrom="paragraph">
              <wp:posOffset>138071</wp:posOffset>
            </wp:positionV>
            <wp:extent cx="1240403" cy="443964"/>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403" cy="443964"/>
                    </a:xfrm>
                    <a:prstGeom prst="rect">
                      <a:avLst/>
                    </a:prstGeom>
                    <a:noFill/>
                    <a:ln>
                      <a:noFill/>
                    </a:ln>
                  </pic:spPr>
                </pic:pic>
              </a:graphicData>
            </a:graphic>
          </wp:anchor>
        </w:drawing>
      </w:r>
    </w:p>
    <w:p w:rsidR="00516B2D" w:rsidRPr="00FA46B2" w:rsidRDefault="00516B2D" w:rsidP="00516B2D">
      <w:pPr>
        <w:rPr>
          <w:sz w:val="22"/>
          <w:szCs w:val="22"/>
        </w:rPr>
      </w:pPr>
      <w:r w:rsidRPr="00CC5148">
        <w:rPr>
          <w:noProof/>
          <w:sz w:val="22"/>
          <w:szCs w:val="22"/>
        </w:rPr>
        <w:drawing>
          <wp:inline distT="0" distB="0" distL="0" distR="0">
            <wp:extent cx="1089577" cy="389614"/>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8819" cy="414374"/>
                    </a:xfrm>
                    <a:prstGeom prst="rect">
                      <a:avLst/>
                    </a:prstGeom>
                    <a:noFill/>
                    <a:ln>
                      <a:noFill/>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16B2D" w:rsidRPr="00934AB5" w:rsidRDefault="00516B2D" w:rsidP="00516B2D">
      <w:pPr>
        <w:rPr>
          <w:rFonts w:asciiTheme="minorHAnsi" w:hAnsiTheme="minorHAnsi"/>
          <w:sz w:val="22"/>
          <w:szCs w:val="22"/>
        </w:rPr>
      </w:pPr>
      <w:r w:rsidRPr="00934AB5">
        <w:rPr>
          <w:rFonts w:asciiTheme="minorHAnsi" w:hAnsiTheme="minorHAnsi"/>
          <w:sz w:val="22"/>
          <w:szCs w:val="22"/>
        </w:rPr>
        <w:t xml:space="preserve">John Berg-Jensen </w:t>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t>Lilly Ann Elvestad</w:t>
      </w:r>
    </w:p>
    <w:p w:rsidR="00516B2D" w:rsidRPr="00934AB5" w:rsidRDefault="00516B2D" w:rsidP="00516B2D">
      <w:pPr>
        <w:rPr>
          <w:rFonts w:asciiTheme="minorHAnsi" w:hAnsiTheme="minorHAnsi"/>
          <w:sz w:val="22"/>
          <w:szCs w:val="22"/>
        </w:rPr>
      </w:pPr>
      <w:r w:rsidRPr="00934AB5">
        <w:rPr>
          <w:rFonts w:asciiTheme="minorHAnsi" w:hAnsiTheme="minorHAnsi"/>
          <w:sz w:val="22"/>
          <w:szCs w:val="22"/>
        </w:rPr>
        <w:t>Styreleder</w:t>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r>
      <w:r w:rsidRPr="00934AB5">
        <w:rPr>
          <w:rFonts w:asciiTheme="minorHAnsi" w:hAnsiTheme="minorHAnsi"/>
          <w:sz w:val="22"/>
          <w:szCs w:val="22"/>
        </w:rPr>
        <w:tab/>
        <w:t>Generalsekretær</w:t>
      </w:r>
    </w:p>
    <w:p w:rsidR="00795139" w:rsidRDefault="00795139">
      <w:pPr>
        <w:rPr>
          <w:rFonts w:asciiTheme="minorHAnsi" w:hAnsiTheme="minorHAnsi"/>
          <w:sz w:val="22"/>
          <w:szCs w:val="22"/>
        </w:rPr>
      </w:pPr>
    </w:p>
    <w:p w:rsidR="00DF10C1" w:rsidRDefault="00516B2D">
      <w:pPr>
        <w:rPr>
          <w:sz w:val="22"/>
          <w:szCs w:val="22"/>
        </w:rPr>
      </w:pPr>
      <w:r w:rsidRPr="00934AB5">
        <w:rPr>
          <w:rFonts w:asciiTheme="minorHAnsi" w:hAnsiTheme="minorHAnsi"/>
          <w:sz w:val="22"/>
          <w:szCs w:val="22"/>
        </w:rPr>
        <w:t xml:space="preserve">Kopi: </w:t>
      </w:r>
      <w:r w:rsidRPr="00934AB5">
        <w:rPr>
          <w:rFonts w:asciiTheme="minorHAnsi" w:hAnsiTheme="minorHAnsi"/>
          <w:sz w:val="22"/>
          <w:szCs w:val="22"/>
        </w:rPr>
        <w:tab/>
        <w:t>Kontaktutvalget med Regjeringen v/Barne- og likestillingsminister Solveig Horne</w:t>
      </w:r>
      <w:bookmarkEnd w:id="2"/>
      <w:r w:rsidR="00FE06B0">
        <w:rPr>
          <w:rFonts w:asciiTheme="minorHAnsi" w:hAnsiTheme="minorHAnsi"/>
          <w:sz w:val="22"/>
          <w:szCs w:val="22"/>
        </w:rPr>
        <w:t>.</w:t>
      </w:r>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6A5" w:rsidRDefault="007926A5" w:rsidP="00B4261E">
      <w:r>
        <w:separator/>
      </w:r>
    </w:p>
  </w:endnote>
  <w:endnote w:type="continuationSeparator" w:id="0">
    <w:p w:rsidR="007926A5" w:rsidRDefault="007926A5"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FB07F2"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F23CE2" w:rsidRPr="00C07904">
                            <w:rPr>
                              <w:sz w:val="20"/>
                            </w:rPr>
                            <w:fldChar w:fldCharType="begin"/>
                          </w:r>
                          <w:r w:rsidRPr="00C07904">
                            <w:rPr>
                              <w:sz w:val="20"/>
                            </w:rPr>
                            <w:instrText xml:space="preserve"> PAGE  \* Arabic  \* MERGEFORMAT </w:instrText>
                          </w:r>
                          <w:r w:rsidR="00F23CE2" w:rsidRPr="00C07904">
                            <w:rPr>
                              <w:sz w:val="20"/>
                            </w:rPr>
                            <w:fldChar w:fldCharType="separate"/>
                          </w:r>
                          <w:r w:rsidR="00125EE0">
                            <w:rPr>
                              <w:noProof/>
                              <w:sz w:val="20"/>
                            </w:rPr>
                            <w:t>3</w:t>
                          </w:r>
                          <w:r w:rsidR="00F23CE2"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" filled="f" stroked="f" strokeweight=".5pt">
              <v:path arrowok="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00F23CE2" w:rsidRPr="00C07904">
                      <w:rPr>
                        <w:sz w:val="20"/>
                      </w:rPr>
                      <w:fldChar w:fldCharType="begin"/>
                    </w:r>
                    <w:r w:rsidRPr="00C07904">
                      <w:rPr>
                        <w:sz w:val="20"/>
                      </w:rPr>
                      <w:instrText xml:space="preserve"> PAGE  \* Arabic  \* MERGEFORMAT </w:instrText>
                    </w:r>
                    <w:r w:rsidR="00F23CE2" w:rsidRPr="00C07904">
                      <w:rPr>
                        <w:sz w:val="20"/>
                      </w:rPr>
                      <w:fldChar w:fldCharType="separate"/>
                    </w:r>
                    <w:r w:rsidR="00125EE0">
                      <w:rPr>
                        <w:noProof/>
                        <w:sz w:val="20"/>
                      </w:rPr>
                      <w:t>3</w:t>
                    </w:r>
                    <w:r w:rsidR="00F23CE2"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w:t>
    </w:r>
    <w:r w:rsidR="00C16182" w:rsidRPr="00C16182">
      <w:rPr>
        <w:rFonts w:cs="Arial"/>
        <w:sz w:val="18"/>
        <w:szCs w:val="20"/>
      </w:rPr>
      <w:t xml:space="preserve"> 2390 5150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FB07F2" w:rsidP="00DF10C1">
    <w:pPr>
      <w:pStyle w:val="Bunntekst"/>
      <w:pBdr>
        <w:top w:val="single" w:sz="4" w:space="1" w:color="auto"/>
      </w:pBdr>
      <w:jc w:val="center"/>
      <w:rPr>
        <w:rFonts w:cs="Arial"/>
        <w:sz w:val="16"/>
        <w:szCs w:val="20"/>
      </w:rPr>
    </w:pPr>
    <w:r>
      <w:rPr>
        <w:rFonts w:cs="Arial"/>
        <w:noProof/>
        <w:sz w:val="16"/>
        <w:szCs w:val="20"/>
      </w:rPr>
      <mc:AlternateContent>
        <mc:Choice Requires="wps">
          <w:drawing>
            <wp:anchor distT="0" distB="0" distL="114300" distR="114300" simplePos="0" relativeHeight="251661312" behindDoc="0" locked="0" layoutInCell="1" allowOverlap="1">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F23CE2" w:rsidRPr="002E2E8E">
                            <w:rPr>
                              <w:sz w:val="20"/>
                            </w:rPr>
                            <w:fldChar w:fldCharType="begin"/>
                          </w:r>
                          <w:r w:rsidRPr="002E2E8E">
                            <w:rPr>
                              <w:sz w:val="20"/>
                            </w:rPr>
                            <w:instrText xml:space="preserve"> PAGE  \* Arabic  \* MERGEFORMAT </w:instrText>
                          </w:r>
                          <w:r w:rsidR="00F23CE2" w:rsidRPr="002E2E8E">
                            <w:rPr>
                              <w:sz w:val="20"/>
                            </w:rPr>
                            <w:fldChar w:fldCharType="separate"/>
                          </w:r>
                          <w:r w:rsidR="00125EE0">
                            <w:rPr>
                              <w:noProof/>
                              <w:sz w:val="20"/>
                            </w:rPr>
                            <w:t>1</w:t>
                          </w:r>
                          <w:r w:rsidR="00F23CE2"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" filled="f" stroked="f" strokeweight=".5pt">
              <v:path arrowok="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00F23CE2" w:rsidRPr="002E2E8E">
                      <w:rPr>
                        <w:sz w:val="20"/>
                      </w:rPr>
                      <w:fldChar w:fldCharType="begin"/>
                    </w:r>
                    <w:r w:rsidRPr="002E2E8E">
                      <w:rPr>
                        <w:sz w:val="20"/>
                      </w:rPr>
                      <w:instrText xml:space="preserve"> PAGE  \* Arabic  \* MERGEFORMAT </w:instrText>
                    </w:r>
                    <w:r w:rsidR="00F23CE2" w:rsidRPr="002E2E8E">
                      <w:rPr>
                        <w:sz w:val="20"/>
                      </w:rPr>
                      <w:fldChar w:fldCharType="separate"/>
                    </w:r>
                    <w:r w:rsidR="00125EE0">
                      <w:rPr>
                        <w:noProof/>
                        <w:sz w:val="20"/>
                      </w:rPr>
                      <w:t>1</w:t>
                    </w:r>
                    <w:r w:rsidR="00F23CE2"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00DF10C1" w:rsidRPr="002E2E8E">
      <w:rPr>
        <w:rFonts w:cs="Arial"/>
        <w:sz w:val="16"/>
        <w:szCs w:val="20"/>
      </w:rPr>
      <w:t>Post- og besøksadresse: Mariboesgate 1</w:t>
    </w:r>
    <w:r w:rsidR="00AC1260">
      <w:rPr>
        <w:rFonts w:cs="Arial"/>
        <w:sz w:val="16"/>
        <w:szCs w:val="20"/>
      </w:rPr>
      <w:t>3, 0183 Oslo. Telefon 2390 5150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rsidR="00DF10C1" w:rsidRDefault="00DF10C1" w:rsidP="00AC1260">
    <w:pPr>
      <w:pStyle w:val="Bunntekst"/>
      <w:tabs>
        <w:tab w:val="clear" w:pos="4536"/>
        <w:tab w:val="clear" w:pos="9072"/>
        <w:tab w:val="left" w:pos="6990"/>
        <w:tab w:val="right" w:pos="9639"/>
      </w:tabs>
      <w:rPr>
        <w:rFonts w:cs="Arial"/>
        <w:sz w:val="20"/>
        <w:szCs w:val="20"/>
      </w:rPr>
    </w:pPr>
    <w:r w:rsidRPr="005D0149">
      <w:rPr>
        <w:rFonts w:cs="Arial"/>
        <w:sz w:val="20"/>
        <w:szCs w:val="20"/>
      </w:rPr>
      <w:tab/>
    </w:r>
    <w:r w:rsidR="00AC1260">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6A5" w:rsidRDefault="007926A5" w:rsidP="00B4261E">
      <w:r>
        <w:separator/>
      </w:r>
    </w:p>
  </w:footnote>
  <w:footnote w:type="continuationSeparator" w:id="0">
    <w:p w:rsidR="007926A5" w:rsidRDefault="007926A5" w:rsidP="00B4261E">
      <w:r>
        <w:continuationSeparator/>
      </w:r>
    </w:p>
  </w:footnote>
  <w:footnote w:id="1">
    <w:p w:rsidR="00F93680" w:rsidRPr="00080619" w:rsidRDefault="00F93680" w:rsidP="00F93680">
      <w:pPr>
        <w:pStyle w:val="Fotnotetekst"/>
        <w:rPr>
          <w:rFonts w:asciiTheme="minorHAnsi" w:hAnsiTheme="minorHAnsi"/>
          <w:sz w:val="18"/>
          <w:szCs w:val="18"/>
        </w:rPr>
      </w:pPr>
      <w:r w:rsidRPr="00080619">
        <w:rPr>
          <w:rStyle w:val="Fotnotereferanse"/>
          <w:rFonts w:asciiTheme="minorHAnsi" w:hAnsiTheme="minorHAnsi"/>
          <w:sz w:val="18"/>
          <w:szCs w:val="18"/>
        </w:rPr>
        <w:footnoteRef/>
      </w:r>
      <w:r w:rsidRPr="00080619">
        <w:rPr>
          <w:rFonts w:asciiTheme="minorHAnsi" w:hAnsiTheme="minorHAnsi"/>
          <w:sz w:val="18"/>
          <w:szCs w:val="18"/>
        </w:rPr>
        <w:t xml:space="preserve"> </w:t>
      </w:r>
      <w:proofErr w:type="spellStart"/>
      <w:r w:rsidRPr="00080619">
        <w:rPr>
          <w:rFonts w:asciiTheme="minorHAnsi" w:hAnsiTheme="minorHAnsi"/>
          <w:sz w:val="18"/>
          <w:szCs w:val="18"/>
        </w:rPr>
        <w:t>Innst</w:t>
      </w:r>
      <w:proofErr w:type="spellEnd"/>
      <w:r w:rsidRPr="00080619">
        <w:rPr>
          <w:rFonts w:asciiTheme="minorHAnsi" w:hAnsiTheme="minorHAnsi"/>
          <w:sz w:val="18"/>
          <w:szCs w:val="18"/>
        </w:rPr>
        <w:t xml:space="preserve">. 2 S (2016–2017) </w:t>
      </w:r>
    </w:p>
  </w:footnote>
  <w:footnote w:id="2">
    <w:p w:rsidR="00F93680" w:rsidRPr="009F7FB9" w:rsidRDefault="00F93680" w:rsidP="00F93680">
      <w:pPr>
        <w:pStyle w:val="Fotnotetekst"/>
        <w:rPr>
          <w:rFonts w:asciiTheme="minorHAnsi" w:hAnsiTheme="minorHAnsi"/>
          <w:sz w:val="18"/>
          <w:szCs w:val="18"/>
        </w:rPr>
      </w:pPr>
      <w:r w:rsidRPr="009F7FB9">
        <w:rPr>
          <w:rStyle w:val="Fotnotereferanse"/>
          <w:rFonts w:asciiTheme="minorHAnsi" w:hAnsiTheme="minorHAnsi"/>
          <w:sz w:val="18"/>
          <w:szCs w:val="18"/>
        </w:rPr>
        <w:footnoteRef/>
      </w:r>
      <w:r w:rsidRPr="009F7FB9">
        <w:rPr>
          <w:rFonts w:asciiTheme="minorHAnsi" w:hAnsiTheme="minorHAnsi"/>
          <w:sz w:val="18"/>
          <w:szCs w:val="18"/>
        </w:rPr>
        <w:t xml:space="preserve"> Innstilling fra Finanskomiteen om skatter, avgifter og toll 2017.</w:t>
      </w:r>
    </w:p>
  </w:footnote>
  <w:footnote w:id="3">
    <w:p w:rsidR="00C84B46" w:rsidRPr="00456440" w:rsidRDefault="00C84B46">
      <w:pPr>
        <w:pStyle w:val="Fotnotetekst"/>
        <w:rPr>
          <w:sz w:val="18"/>
          <w:szCs w:val="18"/>
        </w:rPr>
      </w:pPr>
      <w:r w:rsidRPr="00456440">
        <w:rPr>
          <w:rStyle w:val="Fotnotereferanse"/>
          <w:sz w:val="18"/>
          <w:szCs w:val="18"/>
        </w:rPr>
        <w:footnoteRef/>
      </w:r>
      <w:r w:rsidRPr="00456440">
        <w:rPr>
          <w:sz w:val="18"/>
          <w:szCs w:val="18"/>
        </w:rPr>
        <w:t xml:space="preserve"> Jobber uføre mer etter uførereformen i 2015? Ragnar </w:t>
      </w:r>
      <w:proofErr w:type="spellStart"/>
      <w:r w:rsidRPr="00456440">
        <w:rPr>
          <w:sz w:val="18"/>
          <w:szCs w:val="18"/>
        </w:rPr>
        <w:t>Hjellset</w:t>
      </w:r>
      <w:proofErr w:type="spellEnd"/>
      <w:r w:rsidRPr="00456440">
        <w:rPr>
          <w:sz w:val="18"/>
          <w:szCs w:val="18"/>
        </w:rPr>
        <w:t xml:space="preserve"> Alne, </w:t>
      </w:r>
      <w:r w:rsidR="00FE06B0">
        <w:rPr>
          <w:sz w:val="18"/>
          <w:szCs w:val="18"/>
        </w:rPr>
        <w:t>Arbeid og velferd, nr. 3,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FB07F2">
    <w:pPr>
      <w:pStyle w:val="Topptekst"/>
    </w:pPr>
    <w:r>
      <w:rPr>
        <w:noProof/>
      </w:rPr>
      <mc:AlternateContent>
        <mc:Choice Requires="wpg">
          <w:drawing>
            <wp:anchor distT="0" distB="0" distL="114300" distR="114300" simplePos="0" relativeHeight="251659264" behindDoc="0" locked="0" layoutInCell="1" allowOverlap="1">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00DF10C1" w:rsidRPr="00DF10C1">
      <w:rPr>
        <w:noProof/>
      </w:rPr>
      <w:drawing>
        <wp:anchor distT="0" distB="0" distL="114300" distR="114300" simplePos="0" relativeHeight="251657216" behindDoc="0" locked="0" layoutInCell="1" allowOverlap="1">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83140"/>
    <w:multiLevelType w:val="hybridMultilevel"/>
    <w:tmpl w:val="569C1D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8320DF5"/>
    <w:multiLevelType w:val="hybridMultilevel"/>
    <w:tmpl w:val="EB302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CD"/>
    <w:rsid w:val="0004772D"/>
    <w:rsid w:val="00054E05"/>
    <w:rsid w:val="000573BC"/>
    <w:rsid w:val="000603A7"/>
    <w:rsid w:val="000828DE"/>
    <w:rsid w:val="000A57C5"/>
    <w:rsid w:val="000A6465"/>
    <w:rsid w:val="000B01F4"/>
    <w:rsid w:val="000C17A9"/>
    <w:rsid w:val="000F6E0F"/>
    <w:rsid w:val="00100EAB"/>
    <w:rsid w:val="00105703"/>
    <w:rsid w:val="00125EE0"/>
    <w:rsid w:val="00147590"/>
    <w:rsid w:val="001704E7"/>
    <w:rsid w:val="001A1E02"/>
    <w:rsid w:val="001B13BD"/>
    <w:rsid w:val="001C6877"/>
    <w:rsid w:val="00225952"/>
    <w:rsid w:val="00235176"/>
    <w:rsid w:val="00236052"/>
    <w:rsid w:val="00237CF2"/>
    <w:rsid w:val="0025376E"/>
    <w:rsid w:val="00261C69"/>
    <w:rsid w:val="00285D6A"/>
    <w:rsid w:val="002A4F92"/>
    <w:rsid w:val="002E2E8E"/>
    <w:rsid w:val="002F3A57"/>
    <w:rsid w:val="00306F2D"/>
    <w:rsid w:val="00317773"/>
    <w:rsid w:val="00332152"/>
    <w:rsid w:val="00341FE0"/>
    <w:rsid w:val="003B16A3"/>
    <w:rsid w:val="003B19B9"/>
    <w:rsid w:val="003C0E1F"/>
    <w:rsid w:val="003C5B4C"/>
    <w:rsid w:val="003C626C"/>
    <w:rsid w:val="003E0C55"/>
    <w:rsid w:val="003F4A34"/>
    <w:rsid w:val="00402E7F"/>
    <w:rsid w:val="0040420A"/>
    <w:rsid w:val="00432C40"/>
    <w:rsid w:val="00445CB1"/>
    <w:rsid w:val="00456440"/>
    <w:rsid w:val="0046161D"/>
    <w:rsid w:val="0046402E"/>
    <w:rsid w:val="004710B5"/>
    <w:rsid w:val="004734AF"/>
    <w:rsid w:val="004918E3"/>
    <w:rsid w:val="004B4D4C"/>
    <w:rsid w:val="004C4DEF"/>
    <w:rsid w:val="005006CD"/>
    <w:rsid w:val="00516B2D"/>
    <w:rsid w:val="005214F9"/>
    <w:rsid w:val="00525C5E"/>
    <w:rsid w:val="00525E24"/>
    <w:rsid w:val="0052795C"/>
    <w:rsid w:val="00531932"/>
    <w:rsid w:val="0054065D"/>
    <w:rsid w:val="005410FF"/>
    <w:rsid w:val="0054244B"/>
    <w:rsid w:val="0056171C"/>
    <w:rsid w:val="00563F4D"/>
    <w:rsid w:val="005A1A7C"/>
    <w:rsid w:val="005A79B4"/>
    <w:rsid w:val="005D2E73"/>
    <w:rsid w:val="005D509A"/>
    <w:rsid w:val="005D7695"/>
    <w:rsid w:val="005E78CC"/>
    <w:rsid w:val="005F0911"/>
    <w:rsid w:val="005F5A2D"/>
    <w:rsid w:val="00603CF3"/>
    <w:rsid w:val="006042AE"/>
    <w:rsid w:val="0062604A"/>
    <w:rsid w:val="00632CA2"/>
    <w:rsid w:val="00676B9F"/>
    <w:rsid w:val="00690279"/>
    <w:rsid w:val="006908B7"/>
    <w:rsid w:val="006A0CA1"/>
    <w:rsid w:val="006A2E64"/>
    <w:rsid w:val="006A6062"/>
    <w:rsid w:val="006D020C"/>
    <w:rsid w:val="006E2EB6"/>
    <w:rsid w:val="006F3C67"/>
    <w:rsid w:val="00705766"/>
    <w:rsid w:val="007926A5"/>
    <w:rsid w:val="00795139"/>
    <w:rsid w:val="00797BC5"/>
    <w:rsid w:val="007B095A"/>
    <w:rsid w:val="007D0252"/>
    <w:rsid w:val="007F0B50"/>
    <w:rsid w:val="007F52ED"/>
    <w:rsid w:val="007F5D97"/>
    <w:rsid w:val="00800E77"/>
    <w:rsid w:val="00804548"/>
    <w:rsid w:val="00814A2D"/>
    <w:rsid w:val="008324C0"/>
    <w:rsid w:val="008538D7"/>
    <w:rsid w:val="00856AE3"/>
    <w:rsid w:val="008A2EF3"/>
    <w:rsid w:val="008A3FB5"/>
    <w:rsid w:val="008C48E1"/>
    <w:rsid w:val="008E2209"/>
    <w:rsid w:val="008E24EC"/>
    <w:rsid w:val="008F4D74"/>
    <w:rsid w:val="00900BE4"/>
    <w:rsid w:val="009068AB"/>
    <w:rsid w:val="00907F38"/>
    <w:rsid w:val="00934AB5"/>
    <w:rsid w:val="0093683E"/>
    <w:rsid w:val="00945654"/>
    <w:rsid w:val="0095389C"/>
    <w:rsid w:val="00954C24"/>
    <w:rsid w:val="009603CD"/>
    <w:rsid w:val="009709D3"/>
    <w:rsid w:val="009B26C0"/>
    <w:rsid w:val="009C0A20"/>
    <w:rsid w:val="009E0F11"/>
    <w:rsid w:val="009E4120"/>
    <w:rsid w:val="00A03E31"/>
    <w:rsid w:val="00A03FFF"/>
    <w:rsid w:val="00A128F3"/>
    <w:rsid w:val="00A1365B"/>
    <w:rsid w:val="00A66E21"/>
    <w:rsid w:val="00A77143"/>
    <w:rsid w:val="00A948EB"/>
    <w:rsid w:val="00A94DBE"/>
    <w:rsid w:val="00A97876"/>
    <w:rsid w:val="00AA34A9"/>
    <w:rsid w:val="00AC1260"/>
    <w:rsid w:val="00AE6FB4"/>
    <w:rsid w:val="00AF18BD"/>
    <w:rsid w:val="00B009E5"/>
    <w:rsid w:val="00B01B2C"/>
    <w:rsid w:val="00B05581"/>
    <w:rsid w:val="00B15DB9"/>
    <w:rsid w:val="00B41C35"/>
    <w:rsid w:val="00B4261E"/>
    <w:rsid w:val="00B42B7E"/>
    <w:rsid w:val="00B63D6E"/>
    <w:rsid w:val="00B72F35"/>
    <w:rsid w:val="00B91646"/>
    <w:rsid w:val="00B94873"/>
    <w:rsid w:val="00BB336D"/>
    <w:rsid w:val="00BD6D35"/>
    <w:rsid w:val="00BE7690"/>
    <w:rsid w:val="00BE7F17"/>
    <w:rsid w:val="00C07904"/>
    <w:rsid w:val="00C16182"/>
    <w:rsid w:val="00C16261"/>
    <w:rsid w:val="00C279F7"/>
    <w:rsid w:val="00C46F8E"/>
    <w:rsid w:val="00C47D49"/>
    <w:rsid w:val="00C519DC"/>
    <w:rsid w:val="00C520CF"/>
    <w:rsid w:val="00C5288C"/>
    <w:rsid w:val="00C579BF"/>
    <w:rsid w:val="00C64EBE"/>
    <w:rsid w:val="00C763EC"/>
    <w:rsid w:val="00C77987"/>
    <w:rsid w:val="00C83CE3"/>
    <w:rsid w:val="00C84B46"/>
    <w:rsid w:val="00CA00E2"/>
    <w:rsid w:val="00CA45D3"/>
    <w:rsid w:val="00CB2838"/>
    <w:rsid w:val="00CF3993"/>
    <w:rsid w:val="00D1000A"/>
    <w:rsid w:val="00D231EA"/>
    <w:rsid w:val="00D5208E"/>
    <w:rsid w:val="00D56601"/>
    <w:rsid w:val="00D64B96"/>
    <w:rsid w:val="00D66C61"/>
    <w:rsid w:val="00D75A17"/>
    <w:rsid w:val="00D924FA"/>
    <w:rsid w:val="00D934E9"/>
    <w:rsid w:val="00DA26D9"/>
    <w:rsid w:val="00DA3B9C"/>
    <w:rsid w:val="00DB4B00"/>
    <w:rsid w:val="00DF10C1"/>
    <w:rsid w:val="00E159FD"/>
    <w:rsid w:val="00E405B7"/>
    <w:rsid w:val="00E61B29"/>
    <w:rsid w:val="00EB6F39"/>
    <w:rsid w:val="00EC373E"/>
    <w:rsid w:val="00ED1412"/>
    <w:rsid w:val="00EE5489"/>
    <w:rsid w:val="00F23CE2"/>
    <w:rsid w:val="00F3672C"/>
    <w:rsid w:val="00F407DE"/>
    <w:rsid w:val="00F44FC2"/>
    <w:rsid w:val="00F532C0"/>
    <w:rsid w:val="00F5658A"/>
    <w:rsid w:val="00F617EE"/>
    <w:rsid w:val="00F637FD"/>
    <w:rsid w:val="00F83145"/>
    <w:rsid w:val="00F93680"/>
    <w:rsid w:val="00F95ABB"/>
    <w:rsid w:val="00F97832"/>
    <w:rsid w:val="00FA46B2"/>
    <w:rsid w:val="00FB07F2"/>
    <w:rsid w:val="00FE06B0"/>
    <w:rsid w:val="00FE5214"/>
    <w:rsid w:val="00FF62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D281C4C-7CFD-4A53-B47D-41A69F0E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link w:val="Overskrift1Tegn"/>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516B2D"/>
    <w:rPr>
      <w:rFonts w:ascii="Arial" w:hAnsi="Arial" w:cs="Arial"/>
      <w:b/>
      <w:bCs/>
      <w:kern w:val="32"/>
      <w:sz w:val="32"/>
      <w:szCs w:val="32"/>
      <w:lang w:val="nb-NO" w:eastAsia="nb-NO"/>
    </w:rPr>
  </w:style>
  <w:style w:type="paragraph" w:customStyle="1" w:styleId="PunktlisteFFO">
    <w:name w:val="Punktliste FFO"/>
    <w:basedOn w:val="Listeavsnitt"/>
    <w:link w:val="PunktlisteFFOTegn"/>
    <w:qFormat/>
    <w:rsid w:val="00516B2D"/>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516B2D"/>
    <w:rPr>
      <w:rFonts w:ascii="Arial" w:eastAsiaTheme="minorHAnsi" w:hAnsi="Arial" w:cstheme="minorBidi"/>
      <w:i/>
      <w:sz w:val="22"/>
      <w:szCs w:val="22"/>
      <w:lang w:val="nb-NO" w:eastAsia="en-US"/>
    </w:rPr>
  </w:style>
  <w:style w:type="paragraph" w:styleId="Listeavsnitt">
    <w:name w:val="List Paragraph"/>
    <w:basedOn w:val="Normal"/>
    <w:uiPriority w:val="34"/>
    <w:qFormat/>
    <w:rsid w:val="00516B2D"/>
    <w:pPr>
      <w:ind w:left="720"/>
      <w:contextualSpacing/>
    </w:pPr>
  </w:style>
  <w:style w:type="paragraph" w:styleId="Sitat">
    <w:name w:val="Quote"/>
    <w:basedOn w:val="Normal"/>
    <w:next w:val="Normal"/>
    <w:link w:val="SitatTegn"/>
    <w:uiPriority w:val="29"/>
    <w:qFormat/>
    <w:rsid w:val="0046402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46402E"/>
    <w:rPr>
      <w:rFonts w:ascii="Arial" w:hAnsi="Arial"/>
      <w:i/>
      <w:iCs/>
      <w:color w:val="404040" w:themeColor="text1" w:themeTint="BF"/>
      <w:sz w:val="24"/>
      <w:szCs w:val="24"/>
      <w:lang w:val="nb-NO" w:eastAsia="nb-NO"/>
    </w:rPr>
  </w:style>
  <w:style w:type="paragraph" w:styleId="Fotnotetekst">
    <w:name w:val="footnote text"/>
    <w:basedOn w:val="Normal"/>
    <w:link w:val="FotnotetekstTegn"/>
    <w:semiHidden/>
    <w:unhideWhenUsed/>
    <w:rsid w:val="00C84B46"/>
    <w:rPr>
      <w:sz w:val="20"/>
      <w:szCs w:val="20"/>
    </w:rPr>
  </w:style>
  <w:style w:type="character" w:customStyle="1" w:styleId="FotnotetekstTegn">
    <w:name w:val="Fotnotetekst Tegn"/>
    <w:basedOn w:val="Standardskriftforavsnitt"/>
    <w:link w:val="Fotnotetekst"/>
    <w:semiHidden/>
    <w:rsid w:val="00C84B46"/>
    <w:rPr>
      <w:rFonts w:ascii="Arial" w:hAnsi="Arial"/>
      <w:lang w:val="nb-NO" w:eastAsia="nb-NO"/>
    </w:rPr>
  </w:style>
  <w:style w:type="character" w:styleId="Fotnotereferanse">
    <w:name w:val="footnote reference"/>
    <w:basedOn w:val="Standardskriftforavsnitt"/>
    <w:semiHidden/>
    <w:unhideWhenUsed/>
    <w:rsid w:val="00C84B46"/>
    <w:rPr>
      <w:vertAlign w:val="superscript"/>
    </w:rPr>
  </w:style>
  <w:style w:type="paragraph" w:customStyle="1" w:styleId="Default">
    <w:name w:val="Default"/>
    <w:rsid w:val="00ED1412"/>
    <w:pPr>
      <w:autoSpaceDE w:val="0"/>
      <w:autoSpaceDN w:val="0"/>
      <w:adjustRightInd w:val="0"/>
    </w:pPr>
    <w:rPr>
      <w:rFonts w:ascii="Arial" w:hAnsi="Arial" w:cs="Arial"/>
      <w:color w:val="000000"/>
      <w:sz w:val="24"/>
      <w:szCs w:val="24"/>
      <w:lang w:val="nb-NO"/>
    </w:rPr>
  </w:style>
  <w:style w:type="character" w:styleId="Merknadsreferanse">
    <w:name w:val="annotation reference"/>
    <w:basedOn w:val="Standardskriftforavsnitt"/>
    <w:semiHidden/>
    <w:unhideWhenUsed/>
    <w:rsid w:val="003C5B4C"/>
    <w:rPr>
      <w:sz w:val="16"/>
      <w:szCs w:val="16"/>
    </w:rPr>
  </w:style>
  <w:style w:type="paragraph" w:styleId="Merknadstekst">
    <w:name w:val="annotation text"/>
    <w:basedOn w:val="Normal"/>
    <w:link w:val="MerknadstekstTegn"/>
    <w:semiHidden/>
    <w:unhideWhenUsed/>
    <w:rsid w:val="003C5B4C"/>
    <w:rPr>
      <w:sz w:val="20"/>
      <w:szCs w:val="20"/>
    </w:rPr>
  </w:style>
  <w:style w:type="character" w:customStyle="1" w:styleId="MerknadstekstTegn">
    <w:name w:val="Merknadstekst Tegn"/>
    <w:basedOn w:val="Standardskriftforavsnitt"/>
    <w:link w:val="Merknadstekst"/>
    <w:semiHidden/>
    <w:rsid w:val="003C5B4C"/>
    <w:rPr>
      <w:rFonts w:ascii="Arial" w:hAnsi="Arial"/>
      <w:lang w:val="nb-NO" w:eastAsia="nb-NO"/>
    </w:rPr>
  </w:style>
  <w:style w:type="paragraph" w:styleId="Kommentaremne">
    <w:name w:val="annotation subject"/>
    <w:basedOn w:val="Merknadstekst"/>
    <w:next w:val="Merknadstekst"/>
    <w:link w:val="KommentaremneTegn"/>
    <w:semiHidden/>
    <w:unhideWhenUsed/>
    <w:rsid w:val="003C5B4C"/>
    <w:rPr>
      <w:b/>
      <w:bCs/>
    </w:rPr>
  </w:style>
  <w:style w:type="character" w:customStyle="1" w:styleId="KommentaremneTegn">
    <w:name w:val="Kommentaremne Tegn"/>
    <w:basedOn w:val="MerknadstekstTegn"/>
    <w:link w:val="Kommentaremne"/>
    <w:semiHidden/>
    <w:rsid w:val="003C5B4C"/>
    <w:rPr>
      <w:rFonts w:ascii="Arial" w:hAnsi="Arial"/>
      <w:b/>
      <w:bCs/>
      <w:lang w:val="nb-NO" w:eastAsia="nb-NO"/>
    </w:rPr>
  </w:style>
  <w:style w:type="paragraph" w:styleId="Bobletekst">
    <w:name w:val="Balloon Text"/>
    <w:basedOn w:val="Normal"/>
    <w:link w:val="BobletekstTegn"/>
    <w:semiHidden/>
    <w:unhideWhenUsed/>
    <w:rsid w:val="003C5B4C"/>
    <w:rPr>
      <w:rFonts w:ascii="Segoe UI" w:hAnsi="Segoe UI" w:cs="Segoe UI"/>
      <w:sz w:val="18"/>
      <w:szCs w:val="18"/>
    </w:rPr>
  </w:style>
  <w:style w:type="character" w:customStyle="1" w:styleId="BobletekstTegn">
    <w:name w:val="Bobletekst Tegn"/>
    <w:basedOn w:val="Standardskriftforavsnitt"/>
    <w:link w:val="Bobletekst"/>
    <w:semiHidden/>
    <w:rsid w:val="003C5B4C"/>
    <w:rPr>
      <w:rFonts w:ascii="Segoe UI" w:hAnsi="Segoe UI" w:cs="Segoe UI"/>
      <w:sz w:val="18"/>
      <w:szCs w:val="18"/>
      <w:lang w:val="nb-NO" w:eastAsia="nb-NO"/>
    </w:rPr>
  </w:style>
  <w:style w:type="character" w:customStyle="1" w:styleId="bigdoc-highlight">
    <w:name w:val="bigdoc-highlight"/>
    <w:basedOn w:val="Standardskriftforavsnitt"/>
    <w:rsid w:val="00F9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2.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EEFFF1-DED2-4038-ADB0-2C700577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Brevmal.FFO12</Template>
  <TotalTime>19</TotalTime>
  <Pages>3</Pages>
  <Words>1344</Words>
  <Characters>7870</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Grete Crowo</dc:creator>
  <cp:lastModifiedBy>Berit Therese Larsen</cp:lastModifiedBy>
  <cp:revision>13</cp:revision>
  <cp:lastPrinted>2013-10-15T07:55:00Z</cp:lastPrinted>
  <dcterms:created xsi:type="dcterms:W3CDTF">2016-12-15T09:02:00Z</dcterms:created>
  <dcterms:modified xsi:type="dcterms:W3CDTF">2016-12-16T09:45:00Z</dcterms:modified>
</cp:coreProperties>
</file>