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C191" w14:textId="77777777" w:rsidR="008175AA" w:rsidRPr="00244F1F" w:rsidRDefault="008175AA" w:rsidP="008175AA">
      <w:pPr>
        <w:rPr>
          <w:rFonts w:ascii="Arial" w:hAnsi="Arial" w:cs="Arial"/>
        </w:rPr>
      </w:pPr>
      <w:r w:rsidRPr="00244F1F">
        <w:rPr>
          <w:rFonts w:ascii="Arial" w:hAnsi="Arial" w:cs="Arial"/>
        </w:rPr>
        <w:t>Til styret</w:t>
      </w:r>
    </w:p>
    <w:p w14:paraId="21519CD6" w14:textId="77777777" w:rsidR="008175AA" w:rsidRPr="00244F1F" w:rsidRDefault="008175AA" w:rsidP="008175AA">
      <w:pPr>
        <w:rPr>
          <w:rFonts w:ascii="Arial" w:hAnsi="Arial" w:cs="Arial"/>
        </w:rPr>
      </w:pPr>
    </w:p>
    <w:p w14:paraId="52FA8A51" w14:textId="77777777" w:rsidR="008175AA" w:rsidRPr="00244F1F" w:rsidRDefault="008175AA" w:rsidP="008175AA">
      <w:pPr>
        <w:rPr>
          <w:rFonts w:ascii="Arial" w:hAnsi="Arial" w:cs="Arial"/>
        </w:rPr>
      </w:pPr>
    </w:p>
    <w:p w14:paraId="709937B0" w14:textId="3CCCF564" w:rsidR="008175AA" w:rsidRDefault="008175AA" w:rsidP="008175AA">
      <w:pPr>
        <w:rPr>
          <w:rFonts w:ascii="Arial" w:hAnsi="Arial" w:cs="Arial"/>
          <w:b/>
          <w:bCs/>
        </w:rPr>
      </w:pPr>
      <w:r>
        <w:rPr>
          <w:rFonts w:ascii="Arial" w:hAnsi="Arial" w:cs="Arial"/>
          <w:b/>
          <w:bCs/>
        </w:rPr>
        <w:t>Protokoll fra</w:t>
      </w:r>
      <w:r w:rsidRPr="00244F1F">
        <w:rPr>
          <w:rFonts w:ascii="Arial" w:hAnsi="Arial" w:cs="Arial"/>
          <w:b/>
          <w:bCs/>
        </w:rPr>
        <w:t xml:space="preserve"> ekstra ordinært styremøte</w:t>
      </w:r>
      <w:r>
        <w:rPr>
          <w:rFonts w:ascii="Arial" w:hAnsi="Arial" w:cs="Arial"/>
          <w:b/>
          <w:bCs/>
        </w:rPr>
        <w:t xml:space="preserve"> 6/2023,</w:t>
      </w:r>
      <w:r w:rsidRPr="00244F1F">
        <w:rPr>
          <w:rFonts w:ascii="Arial" w:hAnsi="Arial" w:cs="Arial"/>
          <w:b/>
          <w:bCs/>
        </w:rPr>
        <w:t xml:space="preserve"> 23.06.2023 </w:t>
      </w:r>
      <w:proofErr w:type="spellStart"/>
      <w:r w:rsidRPr="00244F1F">
        <w:rPr>
          <w:rFonts w:ascii="Arial" w:hAnsi="Arial" w:cs="Arial"/>
          <w:b/>
          <w:bCs/>
        </w:rPr>
        <w:t>kl</w:t>
      </w:r>
      <w:proofErr w:type="spellEnd"/>
      <w:r w:rsidRPr="00244F1F">
        <w:rPr>
          <w:rFonts w:ascii="Arial" w:hAnsi="Arial" w:cs="Arial"/>
          <w:b/>
          <w:bCs/>
        </w:rPr>
        <w:t xml:space="preserve"> 0900 – 1000 på te</w:t>
      </w:r>
      <w:r>
        <w:rPr>
          <w:rFonts w:ascii="Arial" w:hAnsi="Arial" w:cs="Arial"/>
          <w:b/>
          <w:bCs/>
        </w:rPr>
        <w:t>am</w:t>
      </w:r>
      <w:r w:rsidRPr="00244F1F">
        <w:rPr>
          <w:rFonts w:ascii="Arial" w:hAnsi="Arial" w:cs="Arial"/>
          <w:b/>
          <w:bCs/>
        </w:rPr>
        <w:t>s.</w:t>
      </w:r>
    </w:p>
    <w:p w14:paraId="6B2987AD" w14:textId="77777777" w:rsidR="008175AA" w:rsidRDefault="008175AA" w:rsidP="008175AA">
      <w:pPr>
        <w:rPr>
          <w:rFonts w:ascii="Arial" w:hAnsi="Arial" w:cs="Arial"/>
          <w:b/>
          <w:bCs/>
        </w:rPr>
      </w:pPr>
    </w:p>
    <w:p w14:paraId="40FDC6A1" w14:textId="0DAFF19D" w:rsidR="008175AA" w:rsidRDefault="008175AA" w:rsidP="008175AA">
      <w:pPr>
        <w:ind w:left="1416" w:hanging="1416"/>
        <w:rPr>
          <w:rFonts w:ascii="Arial" w:hAnsi="Arial" w:cs="Arial"/>
        </w:rPr>
      </w:pPr>
      <w:proofErr w:type="gramStart"/>
      <w:r>
        <w:rPr>
          <w:rFonts w:ascii="Arial" w:hAnsi="Arial" w:cs="Arial"/>
        </w:rPr>
        <w:t>Tilstede</w:t>
      </w:r>
      <w:proofErr w:type="gramEnd"/>
      <w:r>
        <w:rPr>
          <w:rFonts w:ascii="Arial" w:hAnsi="Arial" w:cs="Arial"/>
        </w:rPr>
        <w:t>:</w:t>
      </w:r>
      <w:r>
        <w:rPr>
          <w:rFonts w:ascii="Arial" w:hAnsi="Arial" w:cs="Arial"/>
        </w:rPr>
        <w:tab/>
        <w:t xml:space="preserve">Olav Malmo, Ingrid Hallan, Roger D. Moe, Mona Lersveen, Ronny W. Andreassen, Per Ivar </w:t>
      </w:r>
      <w:proofErr w:type="spellStart"/>
      <w:r>
        <w:rPr>
          <w:rFonts w:ascii="Arial" w:hAnsi="Arial" w:cs="Arial"/>
        </w:rPr>
        <w:t>Myrbekk</w:t>
      </w:r>
      <w:proofErr w:type="spellEnd"/>
      <w:r>
        <w:rPr>
          <w:rFonts w:ascii="Arial" w:hAnsi="Arial" w:cs="Arial"/>
        </w:rPr>
        <w:t xml:space="preserve"> og Margareth Berg.</w:t>
      </w:r>
    </w:p>
    <w:p w14:paraId="68A1961F" w14:textId="77777777" w:rsidR="008175AA" w:rsidRDefault="008175AA" w:rsidP="008175AA">
      <w:pPr>
        <w:ind w:left="1416" w:hanging="1416"/>
        <w:rPr>
          <w:rFonts w:ascii="Arial" w:hAnsi="Arial" w:cs="Arial"/>
        </w:rPr>
      </w:pPr>
    </w:p>
    <w:p w14:paraId="67415056" w14:textId="0C60F582" w:rsidR="008175AA" w:rsidRDefault="008175AA" w:rsidP="008175AA">
      <w:pPr>
        <w:ind w:left="1416" w:hanging="1416"/>
        <w:rPr>
          <w:rFonts w:ascii="Arial" w:hAnsi="Arial" w:cs="Arial"/>
        </w:rPr>
      </w:pPr>
      <w:r>
        <w:rPr>
          <w:rFonts w:ascii="Arial" w:hAnsi="Arial" w:cs="Arial"/>
        </w:rPr>
        <w:t>Forfall:</w:t>
      </w:r>
      <w:r>
        <w:rPr>
          <w:rFonts w:ascii="Arial" w:hAnsi="Arial" w:cs="Arial"/>
        </w:rPr>
        <w:tab/>
        <w:t>Beate Moksnes.</w:t>
      </w:r>
    </w:p>
    <w:p w14:paraId="576E1E60" w14:textId="77777777" w:rsidR="008175AA" w:rsidRDefault="008175AA" w:rsidP="008175AA">
      <w:pPr>
        <w:ind w:left="1416" w:hanging="1416"/>
        <w:rPr>
          <w:rFonts w:ascii="Arial" w:hAnsi="Arial" w:cs="Arial"/>
        </w:rPr>
      </w:pPr>
    </w:p>
    <w:p w14:paraId="51D21A08" w14:textId="5BDB96EB" w:rsidR="008175AA" w:rsidRPr="00244F1F" w:rsidRDefault="008175AA" w:rsidP="008175AA">
      <w:pPr>
        <w:ind w:left="1416" w:hanging="1416"/>
        <w:rPr>
          <w:rFonts w:ascii="Arial" w:hAnsi="Arial" w:cs="Arial"/>
        </w:rPr>
      </w:pPr>
      <w:r>
        <w:rPr>
          <w:rFonts w:ascii="Arial" w:hAnsi="Arial" w:cs="Arial"/>
        </w:rPr>
        <w:t>Sekretariatet: Ina Myran og Kari Frøseth Johansen.</w:t>
      </w:r>
    </w:p>
    <w:p w14:paraId="043D7383" w14:textId="77777777" w:rsidR="008175AA" w:rsidRDefault="008175AA" w:rsidP="008175AA">
      <w:pPr>
        <w:rPr>
          <w:rFonts w:ascii="Arial" w:hAnsi="Arial" w:cs="Arial"/>
        </w:rPr>
      </w:pPr>
    </w:p>
    <w:p w14:paraId="44850A75" w14:textId="77777777" w:rsidR="008175AA" w:rsidRDefault="008175AA" w:rsidP="008175AA">
      <w:pPr>
        <w:rPr>
          <w:rFonts w:ascii="Arial" w:hAnsi="Arial" w:cs="Arial"/>
        </w:rPr>
      </w:pPr>
      <w:r>
        <w:rPr>
          <w:rFonts w:ascii="Arial" w:hAnsi="Arial" w:cs="Arial"/>
        </w:rPr>
        <w:t>107/2023</w:t>
      </w:r>
      <w:r>
        <w:rPr>
          <w:rFonts w:ascii="Arial" w:hAnsi="Arial" w:cs="Arial"/>
        </w:rPr>
        <w:tab/>
        <w:t xml:space="preserve">Innsending av saker til </w:t>
      </w:r>
      <w:proofErr w:type="spellStart"/>
      <w:r>
        <w:rPr>
          <w:rFonts w:ascii="Arial" w:hAnsi="Arial" w:cs="Arial"/>
        </w:rPr>
        <w:t>FFOs</w:t>
      </w:r>
      <w:proofErr w:type="spellEnd"/>
      <w:r>
        <w:rPr>
          <w:rFonts w:ascii="Arial" w:hAnsi="Arial" w:cs="Arial"/>
        </w:rPr>
        <w:t xml:space="preserve"> kongress i 2023.</w:t>
      </w:r>
    </w:p>
    <w:p w14:paraId="62A1B8A3" w14:textId="1C1548A8" w:rsidR="008175AA" w:rsidRDefault="008175AA" w:rsidP="008175AA">
      <w:pPr>
        <w:ind w:left="1416" w:firstLine="4"/>
        <w:rPr>
          <w:rFonts w:ascii="Arial" w:hAnsi="Arial" w:cs="Arial"/>
        </w:rPr>
      </w:pPr>
      <w:r>
        <w:rPr>
          <w:rFonts w:ascii="Arial" w:hAnsi="Arial" w:cs="Arial"/>
        </w:rPr>
        <w:t xml:space="preserve">Styret hadde en lang og god diskusjon rundt forslag som ønsket innsendt til </w:t>
      </w:r>
      <w:proofErr w:type="spellStart"/>
      <w:r>
        <w:rPr>
          <w:rFonts w:ascii="Arial" w:hAnsi="Arial" w:cs="Arial"/>
        </w:rPr>
        <w:t>FFOs</w:t>
      </w:r>
      <w:proofErr w:type="spellEnd"/>
      <w:r>
        <w:rPr>
          <w:rFonts w:ascii="Arial" w:hAnsi="Arial" w:cs="Arial"/>
        </w:rPr>
        <w:t xml:space="preserve"> kongress i november 23.</w:t>
      </w:r>
    </w:p>
    <w:p w14:paraId="7BE4E199" w14:textId="77777777" w:rsidR="008175AA" w:rsidRDefault="008175AA" w:rsidP="008175AA">
      <w:pPr>
        <w:ind w:left="1416" w:firstLine="4"/>
        <w:rPr>
          <w:rFonts w:ascii="Arial" w:hAnsi="Arial" w:cs="Arial"/>
        </w:rPr>
      </w:pPr>
    </w:p>
    <w:p w14:paraId="2069ED30" w14:textId="637866CA" w:rsidR="008175AA" w:rsidRDefault="008175AA" w:rsidP="008175AA">
      <w:pPr>
        <w:rPr>
          <w:rFonts w:ascii="Arial" w:hAnsi="Arial" w:cs="Arial"/>
        </w:rPr>
      </w:pPr>
      <w:r>
        <w:rPr>
          <w:rFonts w:ascii="Arial" w:hAnsi="Arial" w:cs="Arial"/>
        </w:rPr>
        <w:t>Vedtak:</w:t>
      </w:r>
      <w:r>
        <w:rPr>
          <w:rFonts w:ascii="Arial" w:hAnsi="Arial" w:cs="Arial"/>
        </w:rPr>
        <w:tab/>
        <w:t>FFO Trøndelag sender inn følgende forslag til Kongressen 2023.</w:t>
      </w:r>
      <w:r w:rsidR="00A655BA">
        <w:rPr>
          <w:rFonts w:ascii="Arial" w:hAnsi="Arial" w:cs="Arial"/>
        </w:rPr>
        <w:tab/>
      </w:r>
    </w:p>
    <w:p w14:paraId="784688D5" w14:textId="44FC4306" w:rsidR="00A655BA" w:rsidRDefault="00A655BA" w:rsidP="008175AA">
      <w:pPr>
        <w:rPr>
          <w:rFonts w:ascii="Arial" w:hAnsi="Arial" w:cs="Arial"/>
        </w:rPr>
      </w:pPr>
      <w:r>
        <w:rPr>
          <w:rFonts w:ascii="Arial" w:hAnsi="Arial" w:cs="Arial"/>
        </w:rPr>
        <w:tab/>
      </w:r>
    </w:p>
    <w:p w14:paraId="3996AE5D" w14:textId="77777777" w:rsidR="00A655BA" w:rsidRDefault="00A655BA" w:rsidP="00A655BA">
      <w:pPr>
        <w:ind w:left="1416" w:firstLine="4"/>
        <w:rPr>
          <w:rFonts w:ascii="Arial" w:hAnsi="Arial" w:cs="Arial"/>
        </w:rPr>
      </w:pPr>
      <w:r>
        <w:rPr>
          <w:rFonts w:ascii="Arial" w:hAnsi="Arial" w:cs="Arial"/>
        </w:rPr>
        <w:tab/>
      </w:r>
      <w:r>
        <w:rPr>
          <w:rFonts w:ascii="Arial" w:hAnsi="Arial" w:cs="Arial"/>
        </w:rPr>
        <w:tab/>
      </w:r>
    </w:p>
    <w:p w14:paraId="64ABE58C" w14:textId="77777777" w:rsidR="00A655BA" w:rsidRDefault="00A655BA" w:rsidP="00A655BA">
      <w:pPr>
        <w:ind w:left="1416"/>
        <w:rPr>
          <w:rFonts w:ascii="Arial" w:hAnsi="Arial" w:cs="Arial"/>
          <w:color w:val="000000"/>
        </w:rPr>
      </w:pPr>
      <w:r>
        <w:rPr>
          <w:rFonts w:ascii="Arial" w:hAnsi="Arial" w:cs="Arial"/>
          <w:color w:val="000000"/>
        </w:rPr>
        <w:t xml:space="preserve">I vedtektene til FFO står det at styremedlemmer skal ha tillit i egen organisasjon for å bli valgt. Hva hvis representanten har tillit i egen organisasjon, med ikke i FFO? </w:t>
      </w:r>
    </w:p>
    <w:p w14:paraId="31921BCE" w14:textId="77777777" w:rsidR="00A655BA" w:rsidRDefault="00A655BA" w:rsidP="00A655BA">
      <w:pPr>
        <w:ind w:left="1416"/>
        <w:rPr>
          <w:rFonts w:ascii="Arial" w:hAnsi="Arial" w:cs="Arial"/>
          <w:color w:val="000000"/>
        </w:rPr>
      </w:pPr>
      <w:r>
        <w:rPr>
          <w:rFonts w:ascii="Arial" w:hAnsi="Arial" w:cs="Arial"/>
          <w:color w:val="000000"/>
        </w:rPr>
        <w:t>Med dette som bakteppe foreslår FFO Trøndelag endringer i vedtektene i paragraf 7.</w:t>
      </w:r>
    </w:p>
    <w:p w14:paraId="4D416F8C" w14:textId="77777777" w:rsidR="00A655BA" w:rsidRDefault="00A655BA" w:rsidP="00A655BA">
      <w:pPr>
        <w:ind w:left="708" w:firstLine="708"/>
        <w:rPr>
          <w:rFonts w:ascii="Calibri" w:hAnsi="Calibri" w:cs="Calibri"/>
          <w:color w:val="000000"/>
        </w:rPr>
      </w:pPr>
      <w:r>
        <w:rPr>
          <w:rFonts w:ascii="Arial" w:hAnsi="Arial" w:cs="Arial"/>
          <w:color w:val="000000"/>
        </w:rPr>
        <w:t>Endringen er merket med rødt.</w:t>
      </w:r>
      <w:r>
        <w:rPr>
          <w:rFonts w:ascii="Arial" w:hAnsi="Arial" w:cs="Arial"/>
          <w:color w:val="000000"/>
        </w:rPr>
        <w:tab/>
      </w:r>
    </w:p>
    <w:p w14:paraId="62613329" w14:textId="77777777" w:rsidR="00A655BA" w:rsidRDefault="00A655BA" w:rsidP="00A655BA">
      <w:pPr>
        <w:rPr>
          <w:rFonts w:ascii="Calibri" w:hAnsi="Calibri" w:cs="Calibri"/>
          <w:color w:val="000000"/>
        </w:rPr>
      </w:pPr>
    </w:p>
    <w:p w14:paraId="45F49BEA" w14:textId="77777777" w:rsidR="00A655BA" w:rsidRDefault="00A655BA" w:rsidP="00A655BA">
      <w:pPr>
        <w:rPr>
          <w:rFonts w:ascii="Calibri" w:hAnsi="Calibri" w:cs="Calibri"/>
          <w:color w:val="000000"/>
        </w:rPr>
      </w:pPr>
    </w:p>
    <w:p w14:paraId="540E28B0" w14:textId="77777777" w:rsidR="00A655BA" w:rsidRDefault="00A655BA" w:rsidP="00A655BA">
      <w:pPr>
        <w:ind w:left="708" w:firstLine="708"/>
        <w:rPr>
          <w:rFonts w:ascii="Calibri" w:hAnsi="Calibri" w:cs="Calibri"/>
          <w:color w:val="000000"/>
        </w:rPr>
      </w:pPr>
      <w:r>
        <w:rPr>
          <w:rFonts w:ascii="Calibri" w:hAnsi="Calibri" w:cs="Calibri"/>
          <w:color w:val="000000"/>
        </w:rPr>
        <w:t>PARAGRAF 7A</w:t>
      </w:r>
    </w:p>
    <w:p w14:paraId="3E3BC91F" w14:textId="77777777" w:rsidR="00A655BA" w:rsidRDefault="00A655BA" w:rsidP="00A655BA">
      <w:pPr>
        <w:ind w:left="708" w:firstLine="708"/>
        <w:rPr>
          <w:rFonts w:ascii="Calibri" w:hAnsi="Calibri" w:cs="Calibri"/>
          <w:color w:val="000000"/>
        </w:rPr>
      </w:pPr>
      <w:r>
        <w:rPr>
          <w:rFonts w:ascii="Calibri" w:hAnsi="Calibri" w:cs="Calibri"/>
          <w:color w:val="000000"/>
        </w:rPr>
        <w:t xml:space="preserve">«1. </w:t>
      </w:r>
      <w:proofErr w:type="spellStart"/>
      <w:r>
        <w:rPr>
          <w:rFonts w:ascii="Calibri" w:hAnsi="Calibri" w:cs="Calibri"/>
          <w:color w:val="000000"/>
        </w:rPr>
        <w:t>Valgkomitéenssaksbehandling</w:t>
      </w:r>
      <w:proofErr w:type="spellEnd"/>
    </w:p>
    <w:p w14:paraId="169F744B" w14:textId="77777777" w:rsidR="00A655BA" w:rsidRDefault="00A655BA" w:rsidP="00A655BA">
      <w:pPr>
        <w:ind w:left="1416"/>
        <w:rPr>
          <w:rFonts w:ascii="Calibri" w:hAnsi="Calibri" w:cs="Calibri"/>
          <w:color w:val="000000"/>
        </w:rPr>
      </w:pPr>
      <w:proofErr w:type="spellStart"/>
      <w:r>
        <w:rPr>
          <w:rFonts w:ascii="Calibri" w:hAnsi="Calibri" w:cs="Calibri"/>
          <w:color w:val="000000"/>
        </w:rPr>
        <w:t>FFOs</w:t>
      </w:r>
      <w:proofErr w:type="spellEnd"/>
      <w:r>
        <w:rPr>
          <w:rFonts w:ascii="Calibri" w:hAnsi="Calibri" w:cs="Calibri"/>
          <w:color w:val="000000"/>
        </w:rPr>
        <w:t xml:space="preserve"> valgkomité innstiller overfor </w:t>
      </w:r>
      <w:proofErr w:type="spellStart"/>
      <w:r>
        <w:rPr>
          <w:rFonts w:ascii="Calibri" w:hAnsi="Calibri" w:cs="Calibri"/>
          <w:color w:val="000000"/>
        </w:rPr>
        <w:t>FFOs</w:t>
      </w:r>
      <w:proofErr w:type="spellEnd"/>
      <w:r>
        <w:rPr>
          <w:rFonts w:ascii="Calibri" w:hAnsi="Calibri" w:cs="Calibri"/>
          <w:color w:val="000000"/>
        </w:rPr>
        <w:t xml:space="preserve"> kongress på kandidater til </w:t>
      </w:r>
      <w:proofErr w:type="spellStart"/>
      <w:r>
        <w:rPr>
          <w:rFonts w:ascii="Calibri" w:hAnsi="Calibri" w:cs="Calibri"/>
          <w:color w:val="000000"/>
        </w:rPr>
        <w:t>FFOs</w:t>
      </w:r>
      <w:proofErr w:type="spellEnd"/>
      <w:r>
        <w:rPr>
          <w:rFonts w:ascii="Calibri" w:hAnsi="Calibri" w:cs="Calibri"/>
          <w:color w:val="000000"/>
        </w:rPr>
        <w:t xml:space="preserve"> hovedstyre og valgkomité. Valgkomiteen varsler medlemsorganisasjonene minst seks (6) måneder før kongressen om de forestående valgene. Med varselet skal følge oversikt over verv og tillitsvalgte som står på valg, samt frister for innsending av forslag på kandidater. Valgkomiteens innstilling skal sendes medlemsorganisasjonene minst tre (3) uker før </w:t>
      </w:r>
      <w:proofErr w:type="spellStart"/>
      <w:r>
        <w:rPr>
          <w:rFonts w:ascii="Calibri" w:hAnsi="Calibri" w:cs="Calibri"/>
          <w:color w:val="000000"/>
        </w:rPr>
        <w:t>FFOs</w:t>
      </w:r>
      <w:proofErr w:type="spellEnd"/>
      <w:r>
        <w:rPr>
          <w:rFonts w:ascii="Calibri" w:hAnsi="Calibri" w:cs="Calibri"/>
          <w:color w:val="000000"/>
        </w:rPr>
        <w:t xml:space="preserve"> kongress. Valgkomiteen skal legge vekt på å fremme forslag som speiler bredden i </w:t>
      </w:r>
      <w:proofErr w:type="spellStart"/>
      <w:r>
        <w:rPr>
          <w:rFonts w:ascii="Calibri" w:hAnsi="Calibri" w:cs="Calibri"/>
          <w:color w:val="000000"/>
        </w:rPr>
        <w:t>FFOs</w:t>
      </w:r>
      <w:proofErr w:type="spellEnd"/>
      <w:r>
        <w:rPr>
          <w:rFonts w:ascii="Calibri" w:hAnsi="Calibri" w:cs="Calibri"/>
          <w:color w:val="000000"/>
        </w:rPr>
        <w:t xml:space="preserve"> medlemsorganisasjoner. Det forutsettes at kandidaten har bred støtte, er godkjent og har tillit fra sin egen organisasjon</w:t>
      </w:r>
      <w:r>
        <w:rPr>
          <w:rFonts w:ascii="Calibri" w:hAnsi="Calibri" w:cs="Calibri"/>
          <w:color w:val="FF0000"/>
        </w:rPr>
        <w:t> og i FFO</w:t>
      </w:r>
      <w:r>
        <w:rPr>
          <w:rFonts w:ascii="Calibri" w:hAnsi="Calibri" w:cs="Calibri"/>
          <w:color w:val="000000"/>
        </w:rPr>
        <w:t>. Innstillingen må ha en god balanse mellom kvinner og menn, og komiteen må forsikre seg om at alle kandidater er innforstått med ansvaret de påtar seg. Valgkomiteen må sikre at styretsammensettes med nødvendig kompetanse for å fylle de rollene det er behov for. Valgkomiteen skal fremme forslag som sikrer nødvendig kontinuitet. Ingen person kan uten opphold ha ulike tillitsverv i FFO nasjonalt i mer enn ti år"</w:t>
      </w:r>
    </w:p>
    <w:p w14:paraId="7E3D2667" w14:textId="77777777" w:rsidR="00A655BA" w:rsidRDefault="00A655BA" w:rsidP="00A655BA">
      <w:pPr>
        <w:rPr>
          <w:rFonts w:ascii="Calibri" w:hAnsi="Calibri" w:cs="Calibri"/>
          <w:color w:val="000000"/>
        </w:rPr>
      </w:pPr>
    </w:p>
    <w:p w14:paraId="0AF7305D" w14:textId="77777777" w:rsidR="00A655BA" w:rsidRDefault="00A655BA" w:rsidP="00A655BA">
      <w:pPr>
        <w:ind w:left="708" w:firstLine="708"/>
        <w:rPr>
          <w:rFonts w:ascii="Calibri" w:hAnsi="Calibri" w:cs="Calibri"/>
          <w:color w:val="000000"/>
        </w:rPr>
      </w:pPr>
      <w:r>
        <w:rPr>
          <w:rFonts w:ascii="Calibri" w:hAnsi="Calibri" w:cs="Calibri"/>
          <w:color w:val="000000"/>
        </w:rPr>
        <w:t>PARAGRAF 7B</w:t>
      </w:r>
    </w:p>
    <w:p w14:paraId="48070579" w14:textId="77777777" w:rsidR="00A655BA" w:rsidRDefault="00A655BA" w:rsidP="00A655BA">
      <w:pPr>
        <w:ind w:left="708" w:firstLine="708"/>
        <w:rPr>
          <w:rFonts w:ascii="Calibri" w:hAnsi="Calibri" w:cs="Calibri"/>
          <w:color w:val="000000"/>
        </w:rPr>
      </w:pPr>
      <w:r>
        <w:rPr>
          <w:rFonts w:ascii="Calibri" w:hAnsi="Calibri" w:cs="Calibri"/>
          <w:color w:val="000000"/>
        </w:rPr>
        <w:t>"1. Valgkomitéens saksbehandling </w:t>
      </w:r>
    </w:p>
    <w:p w14:paraId="5069DACF" w14:textId="77777777" w:rsidR="00A655BA" w:rsidRDefault="00A655BA" w:rsidP="00A655BA">
      <w:pPr>
        <w:ind w:left="1416"/>
        <w:rPr>
          <w:rFonts w:ascii="Calibri" w:hAnsi="Calibri" w:cs="Calibri"/>
          <w:color w:val="000000"/>
        </w:rPr>
      </w:pPr>
      <w:r>
        <w:rPr>
          <w:rFonts w:ascii="Calibri" w:hAnsi="Calibri" w:cs="Calibri"/>
          <w:color w:val="000000"/>
        </w:rPr>
        <w:t xml:space="preserve">Valgkomiteen innstiller overfor </w:t>
      </w:r>
      <w:proofErr w:type="spellStart"/>
      <w:r>
        <w:rPr>
          <w:rFonts w:ascii="Calibri" w:hAnsi="Calibri" w:cs="Calibri"/>
          <w:color w:val="000000"/>
        </w:rPr>
        <w:t>FFOs</w:t>
      </w:r>
      <w:proofErr w:type="spellEnd"/>
      <w:r>
        <w:rPr>
          <w:rFonts w:ascii="Calibri" w:hAnsi="Calibri" w:cs="Calibri"/>
          <w:color w:val="000000"/>
        </w:rPr>
        <w:t xml:space="preserve"> årsmøte på kandidater til styre og </w:t>
      </w:r>
    </w:p>
    <w:p w14:paraId="07FC079A" w14:textId="77777777" w:rsidR="00A655BA" w:rsidRDefault="00A655BA" w:rsidP="00A655BA">
      <w:pPr>
        <w:ind w:left="1416"/>
        <w:rPr>
          <w:rFonts w:ascii="Calibri" w:hAnsi="Calibri" w:cs="Calibri"/>
          <w:color w:val="000000"/>
        </w:rPr>
      </w:pPr>
      <w:r>
        <w:rPr>
          <w:rFonts w:ascii="Calibri" w:hAnsi="Calibri" w:cs="Calibri"/>
          <w:color w:val="000000"/>
        </w:rPr>
        <w:lastRenderedPageBreak/>
        <w:t xml:space="preserve">valgkomite. Valgkomiteen varsler medlemsorganisasjonene minst to (2) måneder før årsmøtet om de forestående valgene. Med varslet skal følge oversikt over verv og tillitsvalgte som står på valg, samt frister for innsending av forslag på kandidater. Valgkomiteens innstilling skal sendes medlemsorganisasjonene minst to (2) uker før årsmøtet. Valgkomiteen skal legge vekt på å fremme forslag som speiler bredden i </w:t>
      </w:r>
      <w:proofErr w:type="spellStart"/>
      <w:r>
        <w:rPr>
          <w:rFonts w:ascii="Calibri" w:hAnsi="Calibri" w:cs="Calibri"/>
          <w:color w:val="000000"/>
        </w:rPr>
        <w:t>FFOs</w:t>
      </w:r>
      <w:proofErr w:type="spellEnd"/>
      <w:r>
        <w:rPr>
          <w:rFonts w:ascii="Calibri" w:hAnsi="Calibri" w:cs="Calibri"/>
          <w:color w:val="000000"/>
        </w:rPr>
        <w:t xml:space="preserve"> medlemsorganisasjoner. Det forutsettes at kandidaten har bred støtte, er godkjent og har tillit fra sin egen organisasjon </w:t>
      </w:r>
      <w:r>
        <w:rPr>
          <w:rFonts w:ascii="Calibri" w:hAnsi="Calibri" w:cs="Calibri"/>
          <w:color w:val="FF0000"/>
        </w:rPr>
        <w:t>og i FFO</w:t>
      </w:r>
      <w:r>
        <w:rPr>
          <w:rFonts w:ascii="Calibri" w:hAnsi="Calibri" w:cs="Calibri"/>
          <w:color w:val="000000"/>
        </w:rPr>
        <w:t>. Innstillingen må ha en god balanse mellom kvinner og menn, og komiteen må forsikre seg om at alle kandidater er innforstått med ansvaret de påtar seg. Valgkomiteen må sikre at styretsammensettes med nødvendig kompetanse for å fylle de rollene det er behov for. Valgkomiteen skal fremme forslag som sikrer nødvendig kontinuitet. For fylkes- og kommune-FFO må kandidater som blir foreslått og valgt, være bosatt i fylket/ kommunen, ha naturlig tilknytning til fylket/kommunen eller ha tilknytning til et lokalledd som har gjeldende fylke/kommune som nedslagsfelt. Ved interkommunale FFO bør styret ha representanter fra de respektive kommunene eller ha tilknytning til gjeldende lokale ledd som har gjeldende kommuner som nedslagsfelt. Ingen person kan uten opphold ha ulike tillitsverv i fylkes-FFO i mer enn ti år, og i kommune-FFO i mer enn ti år."  </w:t>
      </w:r>
    </w:p>
    <w:p w14:paraId="6ABC4E99" w14:textId="77777777" w:rsidR="00A655BA" w:rsidRDefault="00A655BA" w:rsidP="00A655BA">
      <w:pPr>
        <w:rPr>
          <w:rFonts w:ascii="Calibri" w:hAnsi="Calibri" w:cs="Calibri"/>
          <w:color w:val="000000"/>
        </w:rPr>
      </w:pPr>
    </w:p>
    <w:p w14:paraId="55203180" w14:textId="77777777" w:rsidR="00A655BA" w:rsidRDefault="00A655BA" w:rsidP="00A655BA">
      <w:pPr>
        <w:rPr>
          <w:rFonts w:ascii="Calibri" w:hAnsi="Calibri" w:cs="Calibri"/>
          <w:color w:val="000000"/>
        </w:rPr>
      </w:pPr>
    </w:p>
    <w:p w14:paraId="4F17E73F" w14:textId="77777777" w:rsidR="00A655BA" w:rsidRDefault="00A655BA" w:rsidP="00A655BA">
      <w:pPr>
        <w:rPr>
          <w:rFonts w:ascii="Calibri" w:hAnsi="Calibri" w:cs="Calibri"/>
          <w:color w:val="000000"/>
        </w:rPr>
      </w:pPr>
      <w:r>
        <w:rPr>
          <w:rFonts w:ascii="Calibri" w:hAnsi="Calibri" w:cs="Calibri"/>
          <w:color w:val="000000"/>
        </w:rPr>
        <w:t>Kommune-FFO</w:t>
      </w:r>
    </w:p>
    <w:p w14:paraId="630F3D5E" w14:textId="77777777" w:rsidR="00A655BA" w:rsidRDefault="00A655BA" w:rsidP="00A655BA">
      <w:pPr>
        <w:rPr>
          <w:rFonts w:ascii="Calibri" w:hAnsi="Calibri" w:cs="Calibri"/>
          <w:color w:val="000000"/>
        </w:rPr>
      </w:pPr>
    </w:p>
    <w:p w14:paraId="5AB2250D" w14:textId="77777777" w:rsidR="00A655BA" w:rsidRDefault="00A655BA" w:rsidP="00A655BA">
      <w:pPr>
        <w:rPr>
          <w:rFonts w:ascii="Calibri" w:hAnsi="Calibri" w:cs="Calibri"/>
          <w:color w:val="000000"/>
        </w:rPr>
      </w:pPr>
      <w:r>
        <w:rPr>
          <w:rFonts w:ascii="Calibri" w:hAnsi="Calibri" w:cs="Calibri"/>
          <w:color w:val="000000"/>
        </w:rPr>
        <w:t xml:space="preserve">FFO Trøndelag kjenner godt til </w:t>
      </w:r>
      <w:proofErr w:type="spellStart"/>
      <w:r>
        <w:rPr>
          <w:rFonts w:ascii="Calibri" w:hAnsi="Calibri" w:cs="Calibri"/>
          <w:color w:val="000000"/>
        </w:rPr>
        <w:t>FFOs</w:t>
      </w:r>
      <w:proofErr w:type="spellEnd"/>
      <w:r>
        <w:rPr>
          <w:rFonts w:ascii="Calibri" w:hAnsi="Calibri" w:cs="Calibri"/>
          <w:color w:val="000000"/>
        </w:rPr>
        <w:t xml:space="preserve"> strategi for kommunesatsing i FFO 2022 – 2027. FFO Trøndelag er veldig glade for at arbeidet for å styrke de kommunale rådene er satt i fokus. Da dette er et lovpålagt råd som alle kommuner i Norge skal ha. FFO Trøndelag </w:t>
      </w:r>
      <w:proofErr w:type="gramStart"/>
      <w:r>
        <w:rPr>
          <w:rFonts w:ascii="Calibri" w:hAnsi="Calibri" w:cs="Calibri"/>
          <w:color w:val="000000"/>
        </w:rPr>
        <w:t>imøteser</w:t>
      </w:r>
      <w:proofErr w:type="gramEnd"/>
      <w:r>
        <w:rPr>
          <w:rFonts w:ascii="Calibri" w:hAnsi="Calibri" w:cs="Calibri"/>
          <w:color w:val="000000"/>
        </w:rPr>
        <w:t xml:space="preserve"> FFO Nasjonalt sin satsing på en lik/ felles opplæring til alle fylkes- og kommunale råd i hele landet – Gode råd, som skal rulles ut i alle kommuner i løpet av 2023/2024. </w:t>
      </w:r>
    </w:p>
    <w:p w14:paraId="7F443EC2" w14:textId="77777777" w:rsidR="00A655BA" w:rsidRDefault="00A655BA" w:rsidP="00A655BA">
      <w:pPr>
        <w:rPr>
          <w:rFonts w:ascii="Calibri" w:hAnsi="Calibri" w:cs="Calibri"/>
          <w:color w:val="000000"/>
        </w:rPr>
      </w:pPr>
    </w:p>
    <w:p w14:paraId="78288CE9" w14:textId="77777777" w:rsidR="00A655BA" w:rsidRDefault="00A655BA" w:rsidP="00A655BA">
      <w:pPr>
        <w:rPr>
          <w:rFonts w:ascii="Calibri" w:hAnsi="Calibri" w:cs="Calibri"/>
          <w:color w:val="000000"/>
        </w:rPr>
      </w:pPr>
      <w:r>
        <w:rPr>
          <w:rFonts w:ascii="Calibri" w:hAnsi="Calibri" w:cs="Calibri"/>
          <w:color w:val="000000"/>
        </w:rPr>
        <w:t>FFO har i mange år hatt kommune-</w:t>
      </w:r>
      <w:proofErr w:type="spellStart"/>
      <w:r>
        <w:rPr>
          <w:rFonts w:ascii="Calibri" w:hAnsi="Calibri" w:cs="Calibri"/>
          <w:color w:val="000000"/>
        </w:rPr>
        <w:t>FFOer</w:t>
      </w:r>
      <w:proofErr w:type="spellEnd"/>
      <w:r>
        <w:rPr>
          <w:rFonts w:ascii="Calibri" w:hAnsi="Calibri" w:cs="Calibri"/>
          <w:color w:val="000000"/>
        </w:rPr>
        <w:t xml:space="preserve"> i noen få kommuner i landet. Det har vist seg at det har vært store utfordringer til å få disse kommune-</w:t>
      </w:r>
      <w:proofErr w:type="spellStart"/>
      <w:r>
        <w:rPr>
          <w:rFonts w:ascii="Calibri" w:hAnsi="Calibri" w:cs="Calibri"/>
          <w:color w:val="000000"/>
        </w:rPr>
        <w:t>FFOene</w:t>
      </w:r>
      <w:proofErr w:type="spellEnd"/>
      <w:r>
        <w:rPr>
          <w:rFonts w:ascii="Calibri" w:hAnsi="Calibri" w:cs="Calibri"/>
          <w:color w:val="000000"/>
        </w:rPr>
        <w:t xml:space="preserve"> til å fungere, og flere har blitt lagt ned de siste årene. Kommune-</w:t>
      </w:r>
      <w:proofErr w:type="spellStart"/>
      <w:r>
        <w:rPr>
          <w:rFonts w:ascii="Calibri" w:hAnsi="Calibri" w:cs="Calibri"/>
          <w:color w:val="000000"/>
        </w:rPr>
        <w:t>FFOene</w:t>
      </w:r>
      <w:proofErr w:type="spellEnd"/>
      <w:r>
        <w:rPr>
          <w:rFonts w:ascii="Calibri" w:hAnsi="Calibri" w:cs="Calibri"/>
          <w:color w:val="000000"/>
        </w:rPr>
        <w:t xml:space="preserve"> blir også oppfattet som en konkurrent til våre medlemsorganisasjoner, som strever med å få tillitsvalgte inn i sine styrer. Erfaringen er at kommunikasjonen mellom kommune og fylkes-</w:t>
      </w:r>
      <w:proofErr w:type="spellStart"/>
      <w:r>
        <w:rPr>
          <w:rFonts w:ascii="Calibri" w:hAnsi="Calibri" w:cs="Calibri"/>
          <w:color w:val="000000"/>
        </w:rPr>
        <w:t>FFOene</w:t>
      </w:r>
      <w:proofErr w:type="spellEnd"/>
      <w:r>
        <w:rPr>
          <w:rFonts w:ascii="Calibri" w:hAnsi="Calibri" w:cs="Calibri"/>
          <w:color w:val="000000"/>
        </w:rPr>
        <w:t xml:space="preserve"> heller ikke er god nok.</w:t>
      </w:r>
    </w:p>
    <w:p w14:paraId="46B2D156" w14:textId="77777777" w:rsidR="00A655BA" w:rsidRDefault="00A655BA" w:rsidP="00A655BA">
      <w:pPr>
        <w:rPr>
          <w:rFonts w:ascii="Calibri" w:hAnsi="Calibri" w:cs="Calibri"/>
          <w:color w:val="000000"/>
        </w:rPr>
      </w:pPr>
    </w:p>
    <w:p w14:paraId="5515B279" w14:textId="77777777" w:rsidR="00A655BA" w:rsidRDefault="00A655BA" w:rsidP="00A655BA">
      <w:pPr>
        <w:rPr>
          <w:rFonts w:ascii="Calibri" w:hAnsi="Calibri" w:cs="Calibri"/>
          <w:color w:val="000000"/>
        </w:rPr>
      </w:pPr>
      <w:r>
        <w:rPr>
          <w:rFonts w:ascii="Calibri" w:hAnsi="Calibri" w:cs="Calibri"/>
          <w:color w:val="000000"/>
        </w:rPr>
        <w:t xml:space="preserve">I </w:t>
      </w:r>
      <w:proofErr w:type="spellStart"/>
      <w:r>
        <w:rPr>
          <w:rFonts w:ascii="Calibri" w:hAnsi="Calibri" w:cs="Calibri"/>
          <w:color w:val="000000"/>
        </w:rPr>
        <w:t>FFOs</w:t>
      </w:r>
      <w:proofErr w:type="spellEnd"/>
      <w:r>
        <w:rPr>
          <w:rFonts w:ascii="Calibri" w:hAnsi="Calibri" w:cs="Calibri"/>
          <w:color w:val="000000"/>
        </w:rPr>
        <w:t xml:space="preserve"> strategi for kommunesatsing i FFO 2022-2027 sier at man </w:t>
      </w:r>
      <w:r w:rsidRPr="00ED6D45">
        <w:rPr>
          <w:rFonts w:ascii="Calibri" w:hAnsi="Calibri" w:cs="Calibri"/>
          <w:b/>
          <w:bCs/>
          <w:color w:val="000000"/>
        </w:rPr>
        <w:t xml:space="preserve">ikke </w:t>
      </w:r>
      <w:r>
        <w:rPr>
          <w:rFonts w:ascii="Calibri" w:hAnsi="Calibri" w:cs="Calibri"/>
          <w:color w:val="000000"/>
        </w:rPr>
        <w:t>skal satse på og opprette nye kommune-</w:t>
      </w:r>
      <w:proofErr w:type="spellStart"/>
      <w:r>
        <w:rPr>
          <w:rFonts w:ascii="Calibri" w:hAnsi="Calibri" w:cs="Calibri"/>
          <w:color w:val="000000"/>
        </w:rPr>
        <w:t>FFOer</w:t>
      </w:r>
      <w:proofErr w:type="spellEnd"/>
      <w:r>
        <w:rPr>
          <w:rFonts w:ascii="Calibri" w:hAnsi="Calibri" w:cs="Calibri"/>
          <w:color w:val="000000"/>
        </w:rPr>
        <w:t xml:space="preserve">, dette er FFO Trøndelag veldig enige i. </w:t>
      </w:r>
    </w:p>
    <w:p w14:paraId="3C6CAAD1" w14:textId="77777777" w:rsidR="00A655BA" w:rsidRDefault="00A655BA" w:rsidP="00A655BA">
      <w:pPr>
        <w:rPr>
          <w:rFonts w:ascii="Calibri" w:hAnsi="Calibri" w:cs="Calibri"/>
          <w:color w:val="000000"/>
        </w:rPr>
      </w:pPr>
      <w:r>
        <w:rPr>
          <w:rFonts w:ascii="Calibri" w:hAnsi="Calibri" w:cs="Calibri"/>
          <w:color w:val="000000"/>
        </w:rPr>
        <w:t>Strategien sier også at man skal styrke de kommune-</w:t>
      </w:r>
      <w:proofErr w:type="spellStart"/>
      <w:r>
        <w:rPr>
          <w:rFonts w:ascii="Calibri" w:hAnsi="Calibri" w:cs="Calibri"/>
          <w:color w:val="000000"/>
        </w:rPr>
        <w:t>FFOene</w:t>
      </w:r>
      <w:proofErr w:type="spellEnd"/>
      <w:r>
        <w:rPr>
          <w:rFonts w:ascii="Calibri" w:hAnsi="Calibri" w:cs="Calibri"/>
          <w:color w:val="000000"/>
        </w:rPr>
        <w:t xml:space="preserve"> det i dag er grunnlag for. Hva vil det si å ha ett organisasjonsmessig grunnlag for kommune-</w:t>
      </w:r>
      <w:proofErr w:type="spellStart"/>
      <w:r>
        <w:rPr>
          <w:rFonts w:ascii="Calibri" w:hAnsi="Calibri" w:cs="Calibri"/>
          <w:color w:val="000000"/>
        </w:rPr>
        <w:t>FFOet</w:t>
      </w:r>
      <w:proofErr w:type="spellEnd"/>
      <w:r>
        <w:rPr>
          <w:rFonts w:ascii="Calibri" w:hAnsi="Calibri" w:cs="Calibri"/>
          <w:color w:val="000000"/>
        </w:rPr>
        <w:t>? I strategien står det at det kan være å vurdere kommune-</w:t>
      </w:r>
      <w:proofErr w:type="spellStart"/>
      <w:r>
        <w:rPr>
          <w:rFonts w:ascii="Calibri" w:hAnsi="Calibri" w:cs="Calibri"/>
          <w:color w:val="000000"/>
        </w:rPr>
        <w:t>FFOet</w:t>
      </w:r>
      <w:proofErr w:type="spellEnd"/>
      <w:r>
        <w:rPr>
          <w:rFonts w:ascii="Calibri" w:hAnsi="Calibri" w:cs="Calibri"/>
          <w:color w:val="000000"/>
        </w:rPr>
        <w:t xml:space="preserve"> opp mot fastsatte kriterier og at fylkes-</w:t>
      </w:r>
      <w:proofErr w:type="spellStart"/>
      <w:r>
        <w:rPr>
          <w:rFonts w:ascii="Calibri" w:hAnsi="Calibri" w:cs="Calibri"/>
          <w:color w:val="000000"/>
        </w:rPr>
        <w:t>FFOene</w:t>
      </w:r>
      <w:proofErr w:type="spellEnd"/>
      <w:r>
        <w:rPr>
          <w:rFonts w:ascii="Calibri" w:hAnsi="Calibri" w:cs="Calibri"/>
          <w:color w:val="000000"/>
        </w:rPr>
        <w:t xml:space="preserve"> også i samarbeid med FFO Nasjonalt kan vurdere kommune-</w:t>
      </w:r>
      <w:proofErr w:type="spellStart"/>
      <w:r>
        <w:rPr>
          <w:rFonts w:ascii="Calibri" w:hAnsi="Calibri" w:cs="Calibri"/>
          <w:color w:val="000000"/>
        </w:rPr>
        <w:t>FFOenes</w:t>
      </w:r>
      <w:proofErr w:type="spellEnd"/>
      <w:r>
        <w:rPr>
          <w:rFonts w:ascii="Calibri" w:hAnsi="Calibri" w:cs="Calibri"/>
          <w:color w:val="000000"/>
        </w:rPr>
        <w:t xml:space="preserve"> grunnlag for drift.</w:t>
      </w:r>
    </w:p>
    <w:p w14:paraId="2FE1EC1E" w14:textId="77777777" w:rsidR="00A655BA" w:rsidRDefault="00A655BA" w:rsidP="00A655BA">
      <w:pPr>
        <w:rPr>
          <w:rFonts w:ascii="Calibri" w:hAnsi="Calibri" w:cs="Calibri"/>
          <w:color w:val="000000"/>
        </w:rPr>
      </w:pPr>
    </w:p>
    <w:p w14:paraId="092C0CB9" w14:textId="77777777" w:rsidR="00A655BA" w:rsidRDefault="00A655BA" w:rsidP="00A655BA">
      <w:pPr>
        <w:rPr>
          <w:rFonts w:ascii="Calibri" w:hAnsi="Calibri" w:cs="Calibri"/>
          <w:color w:val="000000"/>
        </w:rPr>
      </w:pPr>
      <w:r>
        <w:rPr>
          <w:rFonts w:ascii="Calibri" w:hAnsi="Calibri" w:cs="Calibri"/>
          <w:color w:val="000000"/>
        </w:rPr>
        <w:t>FFO Trøndelag ber om ordningen med kommune FFO evalueres.  Ber FFO Nasjonalt sette ned en gruppe bestående av representanter fra organisasjonene, fylkes-FFO og kommune-FFO for å evaluere kommuneleddet.</w:t>
      </w:r>
    </w:p>
    <w:p w14:paraId="79F0D62B" w14:textId="77777777" w:rsidR="00A655BA" w:rsidRDefault="00A655BA" w:rsidP="00A655BA">
      <w:pPr>
        <w:rPr>
          <w:rFonts w:ascii="Calibri" w:hAnsi="Calibri" w:cs="Calibri"/>
          <w:color w:val="000000"/>
        </w:rPr>
      </w:pPr>
    </w:p>
    <w:p w14:paraId="27551BF8" w14:textId="77777777" w:rsidR="00A655BA" w:rsidRDefault="00A655BA" w:rsidP="00A655BA">
      <w:pPr>
        <w:rPr>
          <w:rFonts w:ascii="Calibri" w:hAnsi="Calibri" w:cs="Calibri"/>
          <w:color w:val="000000"/>
        </w:rPr>
      </w:pPr>
      <w:r>
        <w:rPr>
          <w:rFonts w:ascii="Calibri" w:hAnsi="Calibri" w:cs="Calibri"/>
          <w:color w:val="000000"/>
        </w:rPr>
        <w:lastRenderedPageBreak/>
        <w:t>Bakgrunn er at FFO Trøndelag lurer på om kommune-</w:t>
      </w:r>
      <w:proofErr w:type="spellStart"/>
      <w:r>
        <w:rPr>
          <w:rFonts w:ascii="Calibri" w:hAnsi="Calibri" w:cs="Calibri"/>
          <w:color w:val="000000"/>
        </w:rPr>
        <w:t>FFOene</w:t>
      </w:r>
      <w:proofErr w:type="spellEnd"/>
      <w:r>
        <w:rPr>
          <w:rFonts w:ascii="Calibri" w:hAnsi="Calibri" w:cs="Calibri"/>
          <w:color w:val="000000"/>
        </w:rPr>
        <w:t xml:space="preserve"> er levedyktig.  Noen spørsmål vi har stilt oss er:</w:t>
      </w:r>
    </w:p>
    <w:p w14:paraId="071EC5C0" w14:textId="77777777" w:rsidR="00A655BA" w:rsidRDefault="00A655BA" w:rsidP="00A655BA">
      <w:pPr>
        <w:rPr>
          <w:rFonts w:ascii="Calibri" w:hAnsi="Calibri" w:cs="Calibri"/>
          <w:color w:val="000000"/>
        </w:rPr>
      </w:pPr>
      <w:r>
        <w:rPr>
          <w:rFonts w:ascii="Calibri" w:hAnsi="Calibri" w:cs="Calibri"/>
          <w:color w:val="000000"/>
        </w:rPr>
        <w:t xml:space="preserve"> </w:t>
      </w:r>
    </w:p>
    <w:p w14:paraId="42950342" w14:textId="77777777" w:rsidR="00A655BA" w:rsidRPr="00286042" w:rsidRDefault="00A655BA" w:rsidP="00A655BA">
      <w:pPr>
        <w:pStyle w:val="Ingenmellomrom"/>
        <w:numPr>
          <w:ilvl w:val="0"/>
          <w:numId w:val="1"/>
        </w:numPr>
        <w:spacing w:before="0" w:beforeAutospacing="0" w:after="0" w:afterAutospacing="0"/>
        <w:rPr>
          <w:rFonts w:ascii="Arial" w:hAnsi="Arial" w:cs="Arial"/>
          <w:color w:val="000000"/>
        </w:rPr>
      </w:pPr>
      <w:r w:rsidRPr="00286042">
        <w:rPr>
          <w:rFonts w:ascii="Arial" w:hAnsi="Arial" w:cs="Arial"/>
          <w:color w:val="000000"/>
        </w:rPr>
        <w:t>Har FFO lyktes i målsettingen om kommune-FFO?</w:t>
      </w:r>
    </w:p>
    <w:p w14:paraId="69AAD0C4" w14:textId="77777777" w:rsidR="00A655BA" w:rsidRPr="00286042" w:rsidRDefault="00A655BA" w:rsidP="00A655BA">
      <w:pPr>
        <w:pStyle w:val="Ingenmellomrom"/>
        <w:numPr>
          <w:ilvl w:val="0"/>
          <w:numId w:val="1"/>
        </w:numPr>
        <w:spacing w:before="0" w:beforeAutospacing="0" w:after="0" w:afterAutospacing="0"/>
        <w:rPr>
          <w:rFonts w:ascii="Arial" w:hAnsi="Arial" w:cs="Arial"/>
          <w:color w:val="000000"/>
        </w:rPr>
      </w:pPr>
      <w:r w:rsidRPr="00286042">
        <w:rPr>
          <w:rFonts w:ascii="Arial" w:hAnsi="Arial" w:cs="Arial"/>
          <w:color w:val="000000"/>
        </w:rPr>
        <w:t>Er det fortsatt grunnlag for å opprettholde ordningen?</w:t>
      </w:r>
    </w:p>
    <w:p w14:paraId="5917EE94" w14:textId="77777777" w:rsidR="00A655BA" w:rsidRPr="00286042" w:rsidRDefault="00A655BA" w:rsidP="00A655BA">
      <w:pPr>
        <w:pStyle w:val="Ingenmellomrom"/>
        <w:numPr>
          <w:ilvl w:val="0"/>
          <w:numId w:val="1"/>
        </w:numPr>
        <w:spacing w:before="0" w:beforeAutospacing="0" w:after="0" w:afterAutospacing="0"/>
        <w:rPr>
          <w:rStyle w:val="apple-converted-space"/>
          <w:rFonts w:ascii="Arial" w:hAnsi="Arial" w:cs="Arial"/>
          <w:color w:val="000000"/>
        </w:rPr>
      </w:pPr>
      <w:r w:rsidRPr="00286042">
        <w:rPr>
          <w:rFonts w:ascii="Arial" w:hAnsi="Arial" w:cs="Arial"/>
          <w:color w:val="000000"/>
        </w:rPr>
        <w:t>Hvilke kriterier skal legges til grunn når FFO nasjonalt i samarbeid med fylket skal vurdere om det er grunnlag for drift av kommune FFO?</w:t>
      </w:r>
    </w:p>
    <w:p w14:paraId="06289BE1" w14:textId="77777777" w:rsidR="00A655BA" w:rsidRPr="00286042" w:rsidRDefault="00A655BA" w:rsidP="00A655BA">
      <w:pPr>
        <w:pStyle w:val="Ingenmellomrom"/>
        <w:numPr>
          <w:ilvl w:val="0"/>
          <w:numId w:val="1"/>
        </w:numPr>
        <w:spacing w:before="0" w:beforeAutospacing="0" w:after="0" w:afterAutospacing="0"/>
        <w:rPr>
          <w:rStyle w:val="apple-converted-space"/>
          <w:rFonts w:ascii="Arial" w:hAnsi="Arial" w:cs="Arial"/>
          <w:color w:val="000000"/>
        </w:rPr>
      </w:pPr>
      <w:r w:rsidRPr="00286042">
        <w:rPr>
          <w:rStyle w:val="apple-converted-space"/>
          <w:rFonts w:ascii="Arial" w:hAnsi="Arial" w:cs="Arial"/>
          <w:color w:val="000000"/>
        </w:rPr>
        <w:t>Kan vi jobbe bedre mot kommunale råd for funksjonshemmede isteden for kommune-FFO?</w:t>
      </w:r>
    </w:p>
    <w:p w14:paraId="5EF0C0BB" w14:textId="77777777" w:rsidR="00A655BA" w:rsidRPr="00286042" w:rsidRDefault="00A655BA" w:rsidP="00A655BA">
      <w:pPr>
        <w:pStyle w:val="Ingenmellomrom"/>
        <w:numPr>
          <w:ilvl w:val="0"/>
          <w:numId w:val="1"/>
        </w:numPr>
        <w:spacing w:before="0" w:beforeAutospacing="0" w:after="0" w:afterAutospacing="0"/>
        <w:rPr>
          <w:rStyle w:val="apple-converted-space"/>
          <w:rFonts w:ascii="Arial" w:hAnsi="Arial" w:cs="Arial"/>
          <w:color w:val="000000"/>
        </w:rPr>
      </w:pPr>
      <w:r w:rsidRPr="00286042">
        <w:rPr>
          <w:rStyle w:val="apple-converted-space"/>
          <w:rFonts w:ascii="Arial" w:hAnsi="Arial" w:cs="Arial"/>
          <w:color w:val="000000"/>
        </w:rPr>
        <w:t>Hvordan skal samarbeidet bli bedre mellom organisasjonsleddene i FFO?</w:t>
      </w:r>
    </w:p>
    <w:p w14:paraId="551EB666" w14:textId="77777777" w:rsidR="00A655BA" w:rsidRPr="00286042" w:rsidRDefault="00A655BA" w:rsidP="00A655BA">
      <w:pPr>
        <w:pStyle w:val="Ingenmellomrom"/>
        <w:numPr>
          <w:ilvl w:val="0"/>
          <w:numId w:val="1"/>
        </w:numPr>
        <w:spacing w:before="0" w:beforeAutospacing="0" w:after="0" w:afterAutospacing="0"/>
        <w:rPr>
          <w:rStyle w:val="apple-converted-space"/>
          <w:rFonts w:ascii="Arial" w:hAnsi="Arial" w:cs="Arial"/>
          <w:color w:val="000000"/>
        </w:rPr>
      </w:pPr>
      <w:r w:rsidRPr="00286042">
        <w:rPr>
          <w:rStyle w:val="apple-converted-space"/>
          <w:rFonts w:ascii="Arial" w:hAnsi="Arial" w:cs="Arial"/>
          <w:color w:val="000000"/>
        </w:rPr>
        <w:t xml:space="preserve">Tydeligere ansvars og kommunikasjonslinjer </w:t>
      </w:r>
    </w:p>
    <w:p w14:paraId="463DD303" w14:textId="190527F2" w:rsidR="008175AA" w:rsidRPr="00286042" w:rsidRDefault="00A655BA" w:rsidP="008175AA">
      <w:pPr>
        <w:pStyle w:val="Ingenmellomrom"/>
        <w:numPr>
          <w:ilvl w:val="0"/>
          <w:numId w:val="1"/>
        </w:numPr>
        <w:spacing w:before="0" w:beforeAutospacing="0" w:after="0" w:afterAutospacing="0"/>
        <w:rPr>
          <w:rFonts w:ascii="Arial" w:hAnsi="Arial" w:cs="Arial"/>
          <w:color w:val="000000"/>
        </w:rPr>
      </w:pPr>
      <w:r w:rsidRPr="00286042">
        <w:rPr>
          <w:rStyle w:val="apple-converted-space"/>
          <w:rFonts w:ascii="Arial" w:hAnsi="Arial" w:cs="Arial"/>
          <w:color w:val="000000"/>
        </w:rPr>
        <w:t>Det må sees på slitasje blant tillitsvalgte</w:t>
      </w:r>
    </w:p>
    <w:p w14:paraId="16AF9B80" w14:textId="0581A04D" w:rsidR="008175AA" w:rsidRPr="00286042" w:rsidRDefault="008175AA" w:rsidP="008175AA">
      <w:pPr>
        <w:rPr>
          <w:rFonts w:ascii="Arial" w:hAnsi="Arial" w:cs="Arial"/>
        </w:rPr>
      </w:pPr>
    </w:p>
    <w:p w14:paraId="69ED4D26" w14:textId="77777777" w:rsidR="008175AA" w:rsidRDefault="008175AA" w:rsidP="008175AA">
      <w:pPr>
        <w:ind w:left="1416" w:firstLine="4"/>
        <w:rPr>
          <w:rFonts w:ascii="Arial" w:hAnsi="Arial" w:cs="Arial"/>
        </w:rPr>
      </w:pPr>
    </w:p>
    <w:p w14:paraId="37DC9B93" w14:textId="77777777" w:rsidR="008175AA" w:rsidRDefault="008175AA" w:rsidP="008175AA">
      <w:pPr>
        <w:tabs>
          <w:tab w:val="left" w:pos="5670"/>
          <w:tab w:val="left" w:pos="6946"/>
        </w:tabs>
        <w:rPr>
          <w:rFonts w:ascii="Arial" w:hAnsi="Arial" w:cs="Arial"/>
        </w:rPr>
      </w:pPr>
      <w:r>
        <w:rPr>
          <w:rFonts w:ascii="Arial" w:hAnsi="Arial" w:cs="Arial"/>
        </w:rPr>
        <w:t>Orienteringssak:</w:t>
      </w:r>
    </w:p>
    <w:p w14:paraId="2549295A" w14:textId="77777777" w:rsidR="008175AA" w:rsidRDefault="008175AA" w:rsidP="008175AA">
      <w:pPr>
        <w:tabs>
          <w:tab w:val="left" w:pos="5670"/>
          <w:tab w:val="left" w:pos="6946"/>
        </w:tabs>
        <w:rPr>
          <w:rFonts w:ascii="Arial" w:hAnsi="Arial" w:cs="Arial"/>
        </w:rPr>
      </w:pPr>
    </w:p>
    <w:p w14:paraId="6E20074C" w14:textId="7A9BD9B4" w:rsidR="007D741B" w:rsidRDefault="008175AA" w:rsidP="008175AA">
      <w:pPr>
        <w:tabs>
          <w:tab w:val="left" w:pos="5670"/>
          <w:tab w:val="left" w:pos="6946"/>
        </w:tabs>
        <w:rPr>
          <w:rFonts w:ascii="Arial" w:hAnsi="Arial" w:cs="Arial"/>
        </w:rPr>
      </w:pPr>
      <w:r>
        <w:rPr>
          <w:rFonts w:ascii="Arial" w:hAnsi="Arial" w:cs="Arial"/>
        </w:rPr>
        <w:t xml:space="preserve">108/2023        Samarbeidskonferansen med </w:t>
      </w:r>
      <w:proofErr w:type="spellStart"/>
      <w:r>
        <w:rPr>
          <w:rFonts w:ascii="Arial" w:hAnsi="Arial" w:cs="Arial"/>
        </w:rPr>
        <w:t>SAFO</w:t>
      </w:r>
      <w:proofErr w:type="spellEnd"/>
      <w:r>
        <w:rPr>
          <w:rFonts w:ascii="Arial" w:hAnsi="Arial" w:cs="Arial"/>
        </w:rPr>
        <w:t xml:space="preserve"> – 30. august 2023</w:t>
      </w:r>
    </w:p>
    <w:p w14:paraId="1F4330CC" w14:textId="77777777" w:rsidR="007D741B" w:rsidRDefault="007D741B" w:rsidP="008175AA">
      <w:pPr>
        <w:tabs>
          <w:tab w:val="left" w:pos="5670"/>
          <w:tab w:val="left" w:pos="6946"/>
        </w:tabs>
        <w:rPr>
          <w:rFonts w:ascii="Arial" w:hAnsi="Arial" w:cs="Arial"/>
        </w:rPr>
      </w:pPr>
    </w:p>
    <w:p w14:paraId="650ED3B0" w14:textId="191861FC" w:rsidR="007D741B" w:rsidRDefault="00B77B8B" w:rsidP="00D50829">
      <w:pPr>
        <w:tabs>
          <w:tab w:val="left" w:pos="5670"/>
          <w:tab w:val="left" w:pos="6946"/>
        </w:tabs>
        <w:rPr>
          <w:rFonts w:ascii="Arial" w:hAnsi="Arial" w:cs="Arial"/>
        </w:rPr>
      </w:pPr>
      <w:proofErr w:type="gramStart"/>
      <w:r>
        <w:rPr>
          <w:rFonts w:ascii="Arial" w:hAnsi="Arial" w:cs="Arial"/>
        </w:rPr>
        <w:t xml:space="preserve">Vedtak:   </w:t>
      </w:r>
      <w:proofErr w:type="gramEnd"/>
      <w:r>
        <w:rPr>
          <w:rFonts w:ascii="Arial" w:hAnsi="Arial" w:cs="Arial"/>
        </w:rPr>
        <w:t xml:space="preserve">       Saken tas til orientering. Det må jobbes aktivt med å få </w:t>
      </w:r>
      <w:r w:rsidR="00D50829">
        <w:rPr>
          <w:rFonts w:ascii="Arial" w:hAnsi="Arial" w:cs="Arial"/>
        </w:rPr>
        <w:t>deltakere</w:t>
      </w:r>
      <w:r w:rsidR="00B21699">
        <w:rPr>
          <w:rFonts w:ascii="Arial" w:hAnsi="Arial" w:cs="Arial"/>
        </w:rPr>
        <w:t xml:space="preserve"> på    </w:t>
      </w:r>
      <w:r w:rsidR="00D50829">
        <w:rPr>
          <w:rFonts w:ascii="Arial" w:hAnsi="Arial" w:cs="Arial"/>
        </w:rPr>
        <w:t xml:space="preserve">                      </w:t>
      </w:r>
      <w:r w:rsidR="00B21699">
        <w:rPr>
          <w:rFonts w:ascii="Arial" w:hAnsi="Arial" w:cs="Arial"/>
        </w:rPr>
        <w:t xml:space="preserve">              </w:t>
      </w:r>
      <w:r w:rsidR="00981982">
        <w:rPr>
          <w:rFonts w:ascii="Arial" w:hAnsi="Arial" w:cs="Arial"/>
        </w:rPr>
        <w:t xml:space="preserve">                            arrangementet.</w:t>
      </w:r>
      <w:r w:rsidR="00B21699">
        <w:rPr>
          <w:rFonts w:ascii="Arial" w:hAnsi="Arial" w:cs="Arial"/>
        </w:rPr>
        <w:tab/>
      </w:r>
      <w:r w:rsidR="00B21699">
        <w:rPr>
          <w:rFonts w:ascii="Arial" w:hAnsi="Arial" w:cs="Arial"/>
        </w:rPr>
        <w:tab/>
      </w:r>
      <w:r w:rsidR="00B21699">
        <w:rPr>
          <w:rFonts w:ascii="Arial" w:hAnsi="Arial" w:cs="Arial"/>
        </w:rPr>
        <w:tab/>
      </w:r>
      <w:r w:rsidR="007D741B">
        <w:rPr>
          <w:rFonts w:ascii="Arial" w:hAnsi="Arial" w:cs="Arial"/>
        </w:rPr>
        <w:tab/>
      </w:r>
      <w:r w:rsidR="007D741B">
        <w:rPr>
          <w:rFonts w:ascii="Arial" w:hAnsi="Arial" w:cs="Arial"/>
        </w:rPr>
        <w:tab/>
      </w:r>
    </w:p>
    <w:p w14:paraId="37DD259D" w14:textId="77777777" w:rsidR="008175AA" w:rsidRDefault="008175AA" w:rsidP="008175AA">
      <w:pPr>
        <w:tabs>
          <w:tab w:val="left" w:pos="5670"/>
          <w:tab w:val="left" w:pos="6946"/>
        </w:tabs>
        <w:rPr>
          <w:rFonts w:ascii="Arial" w:hAnsi="Arial" w:cs="Arial"/>
        </w:rPr>
      </w:pPr>
    </w:p>
    <w:p w14:paraId="39F8CA29" w14:textId="77777777" w:rsidR="008175AA" w:rsidRDefault="008175AA" w:rsidP="008175AA">
      <w:pPr>
        <w:tabs>
          <w:tab w:val="left" w:pos="5670"/>
          <w:tab w:val="left" w:pos="6946"/>
        </w:tabs>
        <w:rPr>
          <w:rFonts w:ascii="Arial" w:hAnsi="Arial" w:cs="Arial"/>
        </w:rPr>
      </w:pPr>
      <w:r>
        <w:rPr>
          <w:rFonts w:ascii="Arial" w:hAnsi="Arial" w:cs="Arial"/>
        </w:rPr>
        <w:t>109/2023        Eventuelt.</w:t>
      </w:r>
    </w:p>
    <w:p w14:paraId="487599BC" w14:textId="77777777" w:rsidR="00D97C17" w:rsidRDefault="00D97C17" w:rsidP="008175AA">
      <w:pPr>
        <w:tabs>
          <w:tab w:val="left" w:pos="5670"/>
          <w:tab w:val="left" w:pos="6946"/>
        </w:tabs>
        <w:rPr>
          <w:rFonts w:ascii="Arial" w:hAnsi="Arial" w:cs="Arial"/>
        </w:rPr>
      </w:pPr>
      <w:r>
        <w:rPr>
          <w:rFonts w:ascii="Arial" w:hAnsi="Arial" w:cs="Arial"/>
        </w:rPr>
        <w:t xml:space="preserve">          </w:t>
      </w:r>
    </w:p>
    <w:p w14:paraId="47C38C7A" w14:textId="5ECD8161" w:rsidR="00D97C17" w:rsidRDefault="00D97C17" w:rsidP="008175AA">
      <w:pPr>
        <w:tabs>
          <w:tab w:val="left" w:pos="5670"/>
          <w:tab w:val="left" w:pos="6946"/>
        </w:tabs>
        <w:rPr>
          <w:rFonts w:ascii="Arial" w:hAnsi="Arial" w:cs="Arial"/>
        </w:rPr>
      </w:pPr>
      <w:r>
        <w:rPr>
          <w:rFonts w:ascii="Arial" w:hAnsi="Arial" w:cs="Arial"/>
        </w:rPr>
        <w:t xml:space="preserve">                       Ingen saker på eventuelt.</w:t>
      </w:r>
      <w:r>
        <w:rPr>
          <w:rFonts w:ascii="Arial" w:hAnsi="Arial" w:cs="Arial"/>
        </w:rPr>
        <w:tab/>
      </w:r>
      <w:r>
        <w:rPr>
          <w:rFonts w:ascii="Arial" w:hAnsi="Arial" w:cs="Arial"/>
        </w:rPr>
        <w:tab/>
      </w:r>
    </w:p>
    <w:p w14:paraId="18705460" w14:textId="77777777" w:rsidR="008175AA" w:rsidRDefault="008175AA" w:rsidP="008175AA">
      <w:pPr>
        <w:tabs>
          <w:tab w:val="left" w:pos="5670"/>
          <w:tab w:val="left" w:pos="6946"/>
        </w:tabs>
        <w:rPr>
          <w:rFonts w:ascii="Arial" w:hAnsi="Arial" w:cs="Arial"/>
        </w:rPr>
      </w:pPr>
    </w:p>
    <w:p w14:paraId="2861934F" w14:textId="77777777" w:rsidR="008175AA" w:rsidRDefault="008175AA" w:rsidP="008175AA">
      <w:pPr>
        <w:tabs>
          <w:tab w:val="left" w:pos="5670"/>
          <w:tab w:val="left" w:pos="6946"/>
        </w:tabs>
        <w:rPr>
          <w:rFonts w:ascii="Arial" w:hAnsi="Arial" w:cs="Arial"/>
        </w:rPr>
      </w:pPr>
      <w:r>
        <w:rPr>
          <w:rFonts w:ascii="Arial" w:hAnsi="Arial" w:cs="Arial"/>
        </w:rPr>
        <w:t>Med vennlig hilsen</w:t>
      </w:r>
    </w:p>
    <w:p w14:paraId="425D0C86" w14:textId="77777777" w:rsidR="008175AA" w:rsidRDefault="008175AA" w:rsidP="008175AA">
      <w:pPr>
        <w:tabs>
          <w:tab w:val="left" w:pos="5670"/>
          <w:tab w:val="left" w:pos="6946"/>
        </w:tabs>
        <w:rPr>
          <w:rFonts w:ascii="Arial" w:hAnsi="Arial" w:cs="Arial"/>
        </w:rPr>
      </w:pPr>
      <w:r>
        <w:rPr>
          <w:rFonts w:ascii="Arial" w:hAnsi="Arial" w:cs="Arial"/>
        </w:rPr>
        <w:t>For FFO Trøndelag</w:t>
      </w:r>
    </w:p>
    <w:p w14:paraId="06B64DD2" w14:textId="77777777" w:rsidR="008175AA" w:rsidRDefault="008175AA" w:rsidP="008175AA">
      <w:pPr>
        <w:tabs>
          <w:tab w:val="left" w:pos="5670"/>
          <w:tab w:val="left" w:pos="6946"/>
        </w:tabs>
        <w:rPr>
          <w:rFonts w:ascii="Arial" w:hAnsi="Arial" w:cs="Arial"/>
        </w:rPr>
      </w:pPr>
    </w:p>
    <w:p w14:paraId="1AD41C4D" w14:textId="77777777" w:rsidR="008175AA" w:rsidRDefault="008175AA" w:rsidP="008175AA">
      <w:pPr>
        <w:tabs>
          <w:tab w:val="left" w:pos="5670"/>
          <w:tab w:val="left" w:pos="6946"/>
        </w:tabs>
        <w:rPr>
          <w:rFonts w:ascii="Arial" w:hAnsi="Arial" w:cs="Arial"/>
        </w:rPr>
      </w:pPr>
      <w:r>
        <w:rPr>
          <w:rFonts w:ascii="Arial" w:hAnsi="Arial" w:cs="Arial"/>
        </w:rPr>
        <w:t>Kari Frøseth Johansen</w:t>
      </w:r>
    </w:p>
    <w:p w14:paraId="564E737D" w14:textId="77777777" w:rsidR="008175AA" w:rsidRDefault="008175AA" w:rsidP="008175AA">
      <w:pPr>
        <w:tabs>
          <w:tab w:val="left" w:pos="5670"/>
          <w:tab w:val="left" w:pos="6946"/>
        </w:tabs>
        <w:rPr>
          <w:rFonts w:ascii="Arial" w:hAnsi="Arial" w:cs="Arial"/>
        </w:rPr>
      </w:pPr>
      <w:proofErr w:type="spellStart"/>
      <w:r>
        <w:rPr>
          <w:rFonts w:ascii="Arial" w:hAnsi="Arial" w:cs="Arial"/>
        </w:rPr>
        <w:t>Fylkessekr</w:t>
      </w:r>
      <w:proofErr w:type="spellEnd"/>
      <w:r>
        <w:rPr>
          <w:rFonts w:ascii="Arial" w:hAnsi="Arial" w:cs="Arial"/>
        </w:rPr>
        <w:t>.</w:t>
      </w:r>
      <w:r>
        <w:rPr>
          <w:rFonts w:ascii="Arial" w:hAnsi="Arial" w:cs="Arial"/>
        </w:rPr>
        <w:tab/>
      </w:r>
      <w:r>
        <w:rPr>
          <w:rFonts w:ascii="Arial" w:hAnsi="Arial" w:cs="Arial"/>
        </w:rPr>
        <w:tab/>
      </w:r>
    </w:p>
    <w:p w14:paraId="1AB1611F" w14:textId="77777777" w:rsidR="008175AA" w:rsidRDefault="008175AA" w:rsidP="008175AA">
      <w:pPr>
        <w:tabs>
          <w:tab w:val="left" w:pos="5670"/>
          <w:tab w:val="left" w:pos="6946"/>
        </w:tabs>
        <w:rPr>
          <w:rFonts w:ascii="Arial" w:hAnsi="Arial" w:cs="Arial"/>
        </w:rPr>
      </w:pPr>
    </w:p>
    <w:p w14:paraId="21E7AC85" w14:textId="77777777" w:rsidR="008175AA" w:rsidRDefault="008175AA" w:rsidP="008175AA">
      <w:pPr>
        <w:tabs>
          <w:tab w:val="left" w:pos="5670"/>
          <w:tab w:val="left" w:pos="6946"/>
        </w:tabs>
        <w:rPr>
          <w:rFonts w:ascii="Arial" w:hAnsi="Arial" w:cs="Arial"/>
        </w:rPr>
      </w:pPr>
    </w:p>
    <w:p w14:paraId="4FD21E04" w14:textId="77777777" w:rsidR="008175AA" w:rsidRDefault="008175AA" w:rsidP="008175AA">
      <w:pPr>
        <w:tabs>
          <w:tab w:val="left" w:pos="5670"/>
          <w:tab w:val="left" w:pos="6946"/>
        </w:tabs>
        <w:rPr>
          <w:rFonts w:ascii="Arial" w:hAnsi="Arial" w:cs="Arial"/>
        </w:rPr>
      </w:pPr>
    </w:p>
    <w:p w14:paraId="4AD66608" w14:textId="77777777" w:rsidR="008175AA" w:rsidRDefault="008175AA" w:rsidP="008175AA">
      <w:pPr>
        <w:tabs>
          <w:tab w:val="left" w:pos="5670"/>
          <w:tab w:val="left" w:pos="6946"/>
        </w:tabs>
        <w:rPr>
          <w:rFonts w:ascii="Arial" w:hAnsi="Arial" w:cs="Arial"/>
        </w:rPr>
      </w:pPr>
    </w:p>
    <w:p w14:paraId="1E150DEF" w14:textId="77777777" w:rsidR="008175AA" w:rsidRDefault="008175AA" w:rsidP="008175AA">
      <w:pPr>
        <w:tabs>
          <w:tab w:val="left" w:pos="5670"/>
          <w:tab w:val="left" w:pos="6946"/>
        </w:tabs>
        <w:rPr>
          <w:rFonts w:ascii="Arial" w:hAnsi="Arial" w:cs="Arial"/>
        </w:rPr>
      </w:pPr>
    </w:p>
    <w:p w14:paraId="28C4592D" w14:textId="77777777" w:rsidR="008175AA" w:rsidRDefault="008175AA" w:rsidP="008175AA">
      <w:pPr>
        <w:tabs>
          <w:tab w:val="left" w:pos="5670"/>
          <w:tab w:val="left" w:pos="6946"/>
        </w:tabs>
        <w:rPr>
          <w:rFonts w:ascii="Arial" w:hAnsi="Arial" w:cs="Arial"/>
        </w:rPr>
      </w:pPr>
    </w:p>
    <w:p w14:paraId="0F9DD48A" w14:textId="77777777" w:rsidR="008175AA" w:rsidRDefault="008175AA" w:rsidP="008175AA">
      <w:pPr>
        <w:tabs>
          <w:tab w:val="left" w:pos="5670"/>
          <w:tab w:val="left" w:pos="6946"/>
        </w:tabs>
        <w:rPr>
          <w:rFonts w:ascii="Arial" w:hAnsi="Arial" w:cs="Arial"/>
        </w:rPr>
      </w:pPr>
    </w:p>
    <w:p w14:paraId="34EF66A9" w14:textId="77777777" w:rsidR="008175AA" w:rsidRDefault="008175AA" w:rsidP="008175AA">
      <w:pPr>
        <w:tabs>
          <w:tab w:val="left" w:pos="5670"/>
          <w:tab w:val="left" w:pos="6946"/>
        </w:tabs>
        <w:rPr>
          <w:rFonts w:ascii="Arial" w:hAnsi="Arial" w:cs="Arial"/>
        </w:rPr>
      </w:pPr>
      <w:r>
        <w:rPr>
          <w:rFonts w:ascii="Arial" w:hAnsi="Arial" w:cs="Arial"/>
        </w:rPr>
        <w:tab/>
      </w:r>
      <w:r>
        <w:rPr>
          <w:rFonts w:ascii="Arial" w:hAnsi="Arial" w:cs="Arial"/>
        </w:rPr>
        <w:tab/>
      </w:r>
    </w:p>
    <w:p w14:paraId="5F422188" w14:textId="77777777" w:rsidR="008175AA" w:rsidRDefault="008175AA" w:rsidP="008175AA">
      <w:pPr>
        <w:tabs>
          <w:tab w:val="left" w:pos="5670"/>
          <w:tab w:val="left" w:pos="6946"/>
        </w:tabs>
        <w:rPr>
          <w:rFonts w:ascii="Arial" w:hAnsi="Arial" w:cs="Arial"/>
        </w:rPr>
      </w:pPr>
    </w:p>
    <w:p w14:paraId="070D4AD5" w14:textId="77777777" w:rsidR="008175AA" w:rsidRPr="00926202" w:rsidRDefault="008175AA" w:rsidP="008175AA">
      <w:pPr>
        <w:tabs>
          <w:tab w:val="left" w:pos="5670"/>
          <w:tab w:val="left" w:pos="6946"/>
        </w:tabs>
        <w:rPr>
          <w:rFonts w:ascii="Arial" w:hAnsi="Arial" w:cs="Arial"/>
        </w:rPr>
      </w:pPr>
      <w:r>
        <w:rPr>
          <w:rFonts w:ascii="Arial" w:hAnsi="Arial" w:cs="Arial"/>
        </w:rPr>
        <w:tab/>
      </w:r>
      <w:r>
        <w:rPr>
          <w:rFonts w:ascii="Arial" w:hAnsi="Arial" w:cs="Arial"/>
        </w:rPr>
        <w:tab/>
      </w:r>
      <w:r>
        <w:rPr>
          <w:rFonts w:ascii="Arial" w:hAnsi="Arial" w:cs="Arial"/>
        </w:rPr>
        <w:tab/>
      </w:r>
    </w:p>
    <w:p w14:paraId="23FC7A7D" w14:textId="77777777" w:rsidR="008175AA" w:rsidRDefault="008175AA" w:rsidP="008175AA"/>
    <w:p w14:paraId="27F3CE3A" w14:textId="77777777" w:rsidR="008175AA" w:rsidRPr="00244F1F" w:rsidRDefault="008175AA" w:rsidP="008175AA">
      <w:pPr>
        <w:ind w:left="1416" w:firstLine="4"/>
        <w:rPr>
          <w:rFonts w:ascii="Arial" w:hAnsi="Arial" w:cs="Arial"/>
        </w:rPr>
      </w:pPr>
    </w:p>
    <w:p w14:paraId="31448F2B" w14:textId="77777777" w:rsidR="008175AA" w:rsidRDefault="008175AA"/>
    <w:sectPr w:rsidR="00817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D4D5E"/>
    <w:multiLevelType w:val="multilevel"/>
    <w:tmpl w:val="BB02CCE6"/>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num w:numId="1" w16cid:durableId="132921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AA"/>
    <w:rsid w:val="00286042"/>
    <w:rsid w:val="007D741B"/>
    <w:rsid w:val="008175AA"/>
    <w:rsid w:val="00981982"/>
    <w:rsid w:val="00A655BA"/>
    <w:rsid w:val="00B21699"/>
    <w:rsid w:val="00B77B8B"/>
    <w:rsid w:val="00D50829"/>
    <w:rsid w:val="00D97C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7A214F8"/>
  <w15:chartTrackingRefBased/>
  <w15:docId w15:val="{C9787504-CA80-FB43-B91A-6F0807B6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5AA"/>
    <w:rPr>
      <w:rFonts w:ascii="Times New Roman" w:eastAsia="Times New Roman" w:hAnsi="Times New Roman" w:cs="Times New Roman"/>
      <w:kern w:val="0"/>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8175AA"/>
  </w:style>
  <w:style w:type="character" w:styleId="Hyperkobling">
    <w:name w:val="Hyperlink"/>
    <w:basedOn w:val="Standardskriftforavsnitt"/>
    <w:uiPriority w:val="99"/>
    <w:unhideWhenUsed/>
    <w:rsid w:val="008175AA"/>
    <w:rPr>
      <w:color w:val="0000FF"/>
      <w:u w:val="single"/>
    </w:rPr>
  </w:style>
  <w:style w:type="paragraph" w:styleId="Ingenmellomrom">
    <w:name w:val="No Spacing"/>
    <w:basedOn w:val="Normal"/>
    <w:uiPriority w:val="1"/>
    <w:qFormat/>
    <w:rsid w:val="008175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964</Words>
  <Characters>5115</Characters>
  <Application>Microsoft Office Word</Application>
  <DocSecurity>0</DocSecurity>
  <Lines>42</Lines>
  <Paragraphs>12</Paragraphs>
  <ScaleCrop>false</ScaleCrop>
  <Company>FFO TRØNDELAG</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Frøseth Johansen</dc:creator>
  <cp:keywords/>
  <dc:description/>
  <cp:lastModifiedBy>Kari Frøseth Johansen</cp:lastModifiedBy>
  <cp:revision>9</cp:revision>
  <dcterms:created xsi:type="dcterms:W3CDTF">2023-06-23T09:20:00Z</dcterms:created>
  <dcterms:modified xsi:type="dcterms:W3CDTF">2023-06-23T09:35:00Z</dcterms:modified>
</cp:coreProperties>
</file>